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A0D" w:rsidRPr="00A11BE2" w:rsidRDefault="00D56591" w:rsidP="00A11BE2">
      <w:pPr>
        <w:rPr>
          <w:b/>
          <w:color w:val="860038"/>
          <w:sz w:val="28"/>
        </w:rPr>
      </w:pPr>
      <w:bookmarkStart w:id="0" w:name="_GoBack"/>
      <w:bookmarkEnd w:id="0"/>
      <w:r>
        <w:rPr>
          <w:b/>
          <w:color w:val="860038"/>
          <w:sz w:val="28"/>
        </w:rPr>
        <w:t xml:space="preserve">MEDIA ADVISORY </w:t>
      </w:r>
    </w:p>
    <w:p w:rsidR="00392A0D" w:rsidRPr="00A11BE2" w:rsidRDefault="00392A0D" w:rsidP="00A11BE2">
      <w:pPr>
        <w:rPr>
          <w:b/>
        </w:rPr>
      </w:pPr>
      <w:r w:rsidRPr="00A11BE2">
        <w:rPr>
          <w:b/>
        </w:rPr>
        <w:t xml:space="preserve">For additional information, contact: </w:t>
      </w:r>
      <w:r w:rsidR="008D186C">
        <w:rPr>
          <w:b/>
        </w:rPr>
        <w:t>Oncor Communications 877.426.1616</w:t>
      </w:r>
    </w:p>
    <w:p w:rsidR="00392A0D" w:rsidRDefault="00392A0D" w:rsidP="00A11BE2"/>
    <w:p w:rsidR="00392A0D" w:rsidRPr="00A11BE2" w:rsidRDefault="00151403" w:rsidP="00A11BE2">
      <w:pPr>
        <w:rPr>
          <w:b/>
          <w:sz w:val="28"/>
        </w:rPr>
      </w:pPr>
      <w:r>
        <w:rPr>
          <w:b/>
          <w:sz w:val="28"/>
        </w:rPr>
        <w:t xml:space="preserve">Oncor </w:t>
      </w:r>
      <w:r w:rsidR="000C4B56">
        <w:rPr>
          <w:b/>
          <w:sz w:val="28"/>
        </w:rPr>
        <w:t>Explains How to Ensure Safety against Imposters</w:t>
      </w:r>
    </w:p>
    <w:p w:rsidR="000C4B56" w:rsidRPr="00D56591" w:rsidRDefault="00D56591" w:rsidP="00B60C3A">
      <w:pPr>
        <w:pStyle w:val="NormalWeb"/>
        <w:rPr>
          <w:rFonts w:ascii="Helvetica" w:hAnsi="Helvetica"/>
          <w:b/>
          <w:sz w:val="20"/>
          <w:szCs w:val="20"/>
        </w:rPr>
      </w:pPr>
      <w:r>
        <w:rPr>
          <w:rFonts w:ascii="Helvetica" w:hAnsi="Helvetica"/>
          <w:b/>
          <w:sz w:val="20"/>
          <w:szCs w:val="20"/>
        </w:rPr>
        <w:t>DALLAS –</w:t>
      </w:r>
      <w:r w:rsidR="00B60C3A" w:rsidRPr="000C4B56">
        <w:rPr>
          <w:rFonts w:ascii="Helvetica" w:hAnsi="Helvetica"/>
          <w:sz w:val="20"/>
          <w:szCs w:val="20"/>
        </w:rPr>
        <w:t xml:space="preserve"> </w:t>
      </w:r>
      <w:r w:rsidR="00907EDB">
        <w:rPr>
          <w:rFonts w:ascii="Helvetica" w:hAnsi="Helvetica"/>
          <w:sz w:val="20"/>
          <w:szCs w:val="20"/>
        </w:rPr>
        <w:t xml:space="preserve">Oncor urges </w:t>
      </w:r>
      <w:r w:rsidR="00FB061F">
        <w:rPr>
          <w:rFonts w:ascii="Helvetica" w:hAnsi="Helvetica"/>
          <w:sz w:val="20"/>
          <w:szCs w:val="20"/>
        </w:rPr>
        <w:t>customers</w:t>
      </w:r>
      <w:r w:rsidR="00907EDB">
        <w:rPr>
          <w:rFonts w:ascii="Helvetica" w:hAnsi="Helvetica"/>
          <w:sz w:val="20"/>
          <w:szCs w:val="20"/>
        </w:rPr>
        <w:t xml:space="preserve"> to</w:t>
      </w:r>
      <w:r w:rsidR="005A4618">
        <w:rPr>
          <w:rFonts w:ascii="Helvetica" w:hAnsi="Helvetica"/>
          <w:sz w:val="20"/>
          <w:szCs w:val="20"/>
        </w:rPr>
        <w:t xml:space="preserve"> practice safety and</w:t>
      </w:r>
      <w:r w:rsidR="00907EDB">
        <w:rPr>
          <w:rFonts w:ascii="Helvetica" w:hAnsi="Helvetica"/>
          <w:sz w:val="20"/>
          <w:szCs w:val="20"/>
        </w:rPr>
        <w:t xml:space="preserve"> beware of </w:t>
      </w:r>
      <w:r w:rsidR="00FB061F">
        <w:rPr>
          <w:rFonts w:ascii="Helvetica" w:hAnsi="Helvetica"/>
          <w:sz w:val="20"/>
          <w:szCs w:val="20"/>
        </w:rPr>
        <w:t xml:space="preserve">anyone claiming to be from Oncor who either calls </w:t>
      </w:r>
      <w:r w:rsidR="00907EDB">
        <w:rPr>
          <w:rFonts w:ascii="Helvetica" w:hAnsi="Helvetica"/>
          <w:sz w:val="20"/>
          <w:szCs w:val="20"/>
        </w:rPr>
        <w:t xml:space="preserve">requesting </w:t>
      </w:r>
      <w:r w:rsidR="00FB061F">
        <w:rPr>
          <w:rFonts w:ascii="Helvetica" w:hAnsi="Helvetica"/>
          <w:sz w:val="20"/>
          <w:szCs w:val="20"/>
        </w:rPr>
        <w:t xml:space="preserve">a </w:t>
      </w:r>
      <w:r w:rsidR="00907EDB">
        <w:rPr>
          <w:rFonts w:ascii="Helvetica" w:hAnsi="Helvetica"/>
          <w:sz w:val="20"/>
          <w:szCs w:val="20"/>
        </w:rPr>
        <w:t>payment</w:t>
      </w:r>
      <w:r w:rsidR="006C63EF">
        <w:rPr>
          <w:rFonts w:ascii="Helvetica" w:hAnsi="Helvetica"/>
          <w:sz w:val="20"/>
          <w:szCs w:val="20"/>
        </w:rPr>
        <w:t xml:space="preserve"> to prevent power from being disconnected, </w:t>
      </w:r>
      <w:r w:rsidR="00FB061F">
        <w:rPr>
          <w:rFonts w:ascii="Helvetica" w:hAnsi="Helvetica"/>
          <w:sz w:val="20"/>
          <w:szCs w:val="20"/>
        </w:rPr>
        <w:t xml:space="preserve">or </w:t>
      </w:r>
      <w:r w:rsidR="00907EDB">
        <w:rPr>
          <w:rFonts w:ascii="Helvetica" w:hAnsi="Helvetica"/>
          <w:sz w:val="20"/>
          <w:szCs w:val="20"/>
        </w:rPr>
        <w:t>who asks permission to enter a ho</w:t>
      </w:r>
      <w:r w:rsidR="00B33389">
        <w:rPr>
          <w:rFonts w:ascii="Helvetica" w:hAnsi="Helvetica"/>
          <w:sz w:val="20"/>
          <w:szCs w:val="20"/>
        </w:rPr>
        <w:t>me</w:t>
      </w:r>
      <w:r w:rsidR="00907EDB">
        <w:rPr>
          <w:rFonts w:ascii="Helvetica" w:hAnsi="Helvetica"/>
          <w:sz w:val="20"/>
          <w:szCs w:val="20"/>
        </w:rPr>
        <w:t xml:space="preserve">. </w:t>
      </w:r>
      <w:r w:rsidR="000C4B56" w:rsidRPr="000C4B56">
        <w:rPr>
          <w:rFonts w:ascii="Helvetica" w:hAnsi="Helvetica"/>
          <w:sz w:val="20"/>
          <w:szCs w:val="20"/>
        </w:rPr>
        <w:t>Company</w:t>
      </w:r>
      <w:r w:rsidR="00B60C3A" w:rsidRPr="000C4B56">
        <w:rPr>
          <w:rFonts w:ascii="Helvetica" w:hAnsi="Helvetica"/>
          <w:sz w:val="20"/>
          <w:szCs w:val="20"/>
        </w:rPr>
        <w:t xml:space="preserve"> </w:t>
      </w:r>
      <w:r w:rsidR="000A7281" w:rsidRPr="0017510A">
        <w:rPr>
          <w:rFonts w:ascii="Helvetica" w:eastAsia="Cambria" w:hAnsi="Helvetica"/>
          <w:sz w:val="20"/>
          <w:szCs w:val="20"/>
        </w:rPr>
        <w:t>representatives</w:t>
      </w:r>
      <w:r w:rsidR="00B60C3A" w:rsidRPr="000C4B56">
        <w:rPr>
          <w:rFonts w:ascii="Helvetica" w:hAnsi="Helvetica"/>
          <w:sz w:val="20"/>
          <w:szCs w:val="20"/>
        </w:rPr>
        <w:t xml:space="preserve"> </w:t>
      </w:r>
      <w:r w:rsidR="00B33389">
        <w:rPr>
          <w:rFonts w:ascii="Helvetica" w:hAnsi="Helvetica"/>
          <w:sz w:val="20"/>
          <w:szCs w:val="20"/>
        </w:rPr>
        <w:t xml:space="preserve">will </w:t>
      </w:r>
      <w:r w:rsidR="00EE003E" w:rsidRPr="000C4B56">
        <w:rPr>
          <w:rFonts w:ascii="Helvetica" w:hAnsi="Helvetica"/>
          <w:sz w:val="20"/>
          <w:szCs w:val="20"/>
        </w:rPr>
        <w:t>never</w:t>
      </w:r>
      <w:r w:rsidR="00B60C3A" w:rsidRPr="000C4B56">
        <w:rPr>
          <w:rFonts w:ascii="Helvetica" w:hAnsi="Helvetica"/>
          <w:sz w:val="20"/>
          <w:szCs w:val="20"/>
        </w:rPr>
        <w:t xml:space="preserve"> </w:t>
      </w:r>
      <w:r w:rsidR="00907EDB" w:rsidRPr="00907EDB">
        <w:rPr>
          <w:rFonts w:ascii="Helvetica" w:hAnsi="Helvetica"/>
          <w:sz w:val="20"/>
          <w:szCs w:val="20"/>
        </w:rPr>
        <w:t xml:space="preserve">request payment directly from customers </w:t>
      </w:r>
      <w:r w:rsidR="004B7D96" w:rsidRPr="004B7D96">
        <w:rPr>
          <w:rFonts w:ascii="Helvetica" w:hAnsi="Helvetica"/>
          <w:sz w:val="20"/>
          <w:szCs w:val="20"/>
        </w:rPr>
        <w:t>to prevent power from being disconnected</w:t>
      </w:r>
      <w:r w:rsidR="006C63EF">
        <w:rPr>
          <w:rFonts w:ascii="Helvetica" w:hAnsi="Helvetica"/>
          <w:sz w:val="20"/>
          <w:szCs w:val="20"/>
        </w:rPr>
        <w:t xml:space="preserve">, </w:t>
      </w:r>
      <w:r w:rsidR="00907EDB" w:rsidRPr="00907EDB">
        <w:rPr>
          <w:rFonts w:ascii="Helvetica" w:hAnsi="Helvetica"/>
          <w:sz w:val="20"/>
          <w:szCs w:val="20"/>
        </w:rPr>
        <w:t>either in</w:t>
      </w:r>
      <w:r w:rsidR="00B33389">
        <w:rPr>
          <w:rFonts w:ascii="Helvetica" w:hAnsi="Helvetica"/>
          <w:sz w:val="20"/>
          <w:szCs w:val="20"/>
        </w:rPr>
        <w:t>-</w:t>
      </w:r>
      <w:r w:rsidR="00907EDB" w:rsidRPr="00907EDB">
        <w:rPr>
          <w:rFonts w:ascii="Helvetica" w:hAnsi="Helvetica"/>
          <w:sz w:val="20"/>
          <w:szCs w:val="20"/>
        </w:rPr>
        <w:t>person or on the phone</w:t>
      </w:r>
      <w:r w:rsidR="00654C07">
        <w:rPr>
          <w:rFonts w:ascii="Helvetica" w:hAnsi="Helvetica"/>
          <w:sz w:val="20"/>
          <w:szCs w:val="20"/>
        </w:rPr>
        <w:t xml:space="preserve">, </w:t>
      </w:r>
      <w:r w:rsidR="0017510A">
        <w:rPr>
          <w:rFonts w:ascii="Helvetica" w:hAnsi="Helvetica"/>
          <w:sz w:val="20"/>
          <w:szCs w:val="20"/>
        </w:rPr>
        <w:t xml:space="preserve">and they have no reason to enter your home to perform work.  </w:t>
      </w:r>
    </w:p>
    <w:p w:rsidR="00B60C3A" w:rsidRPr="000C4B56" w:rsidRDefault="000C4B56" w:rsidP="00B60C3A">
      <w:pPr>
        <w:pStyle w:val="NormalWeb"/>
        <w:rPr>
          <w:rFonts w:ascii="Helvetica" w:hAnsi="Helvetica"/>
          <w:sz w:val="20"/>
          <w:szCs w:val="20"/>
        </w:rPr>
      </w:pPr>
      <w:r w:rsidRPr="000C4B56">
        <w:rPr>
          <w:rFonts w:ascii="Helvetica" w:hAnsi="Helvetica"/>
          <w:sz w:val="20"/>
          <w:szCs w:val="20"/>
        </w:rPr>
        <w:t xml:space="preserve">Oncor delivers electricity to homes </w:t>
      </w:r>
      <w:r w:rsidR="00F060D8">
        <w:rPr>
          <w:rFonts w:ascii="Helvetica" w:hAnsi="Helvetica"/>
          <w:sz w:val="20"/>
          <w:szCs w:val="20"/>
        </w:rPr>
        <w:t>and businesses</w:t>
      </w:r>
      <w:r w:rsidRPr="000C4B56">
        <w:rPr>
          <w:rFonts w:ascii="Helvetica" w:hAnsi="Helvetica"/>
          <w:sz w:val="20"/>
          <w:szCs w:val="20"/>
        </w:rPr>
        <w:t xml:space="preserve"> but does not sell the electricity directly to</w:t>
      </w:r>
      <w:r w:rsidR="00F060D8">
        <w:rPr>
          <w:rFonts w:ascii="Helvetica" w:hAnsi="Helvetica"/>
          <w:sz w:val="20"/>
          <w:szCs w:val="20"/>
        </w:rPr>
        <w:t xml:space="preserve"> customers. N</w:t>
      </w:r>
      <w:r w:rsidRPr="000C4B56">
        <w:rPr>
          <w:rFonts w:ascii="Helvetica" w:hAnsi="Helvetica"/>
          <w:sz w:val="20"/>
          <w:szCs w:val="20"/>
        </w:rPr>
        <w:t xml:space="preserve">o Oncor </w:t>
      </w:r>
      <w:r w:rsidR="000A7281" w:rsidRPr="0017510A">
        <w:rPr>
          <w:rFonts w:ascii="Helvetica" w:eastAsia="Cambria" w:hAnsi="Helvetica"/>
          <w:sz w:val="20"/>
          <w:szCs w:val="20"/>
        </w:rPr>
        <w:t>employee</w:t>
      </w:r>
      <w:r w:rsidRPr="000C4B56">
        <w:rPr>
          <w:rFonts w:ascii="Helvetica" w:hAnsi="Helvetica"/>
          <w:sz w:val="20"/>
          <w:szCs w:val="20"/>
        </w:rPr>
        <w:t xml:space="preserve"> would ever stop by your home </w:t>
      </w:r>
      <w:r w:rsidR="0017510A">
        <w:rPr>
          <w:rFonts w:ascii="Helvetica" w:hAnsi="Helvetica"/>
          <w:sz w:val="20"/>
          <w:szCs w:val="20"/>
        </w:rPr>
        <w:t xml:space="preserve">to collect a </w:t>
      </w:r>
      <w:r w:rsidRPr="000C4B56">
        <w:rPr>
          <w:rFonts w:ascii="Helvetica" w:hAnsi="Helvetica"/>
          <w:sz w:val="20"/>
          <w:szCs w:val="20"/>
        </w:rPr>
        <w:t xml:space="preserve">payment or </w:t>
      </w:r>
      <w:r w:rsidR="005A4D8B" w:rsidRPr="000C4B56">
        <w:rPr>
          <w:rFonts w:ascii="Helvetica" w:hAnsi="Helvetica"/>
          <w:sz w:val="20"/>
          <w:szCs w:val="20"/>
        </w:rPr>
        <w:t>contact</w:t>
      </w:r>
      <w:r w:rsidR="0017510A">
        <w:rPr>
          <w:rFonts w:ascii="Helvetica" w:hAnsi="Helvetica"/>
          <w:sz w:val="20"/>
          <w:szCs w:val="20"/>
        </w:rPr>
        <w:t xml:space="preserve"> you by phone to request credit card information.</w:t>
      </w:r>
      <w:r w:rsidR="005A4D8B" w:rsidRPr="000C4B56">
        <w:rPr>
          <w:rFonts w:ascii="Helvetica" w:hAnsi="Helvetica"/>
          <w:sz w:val="20"/>
          <w:szCs w:val="20"/>
        </w:rPr>
        <w:t xml:space="preserve"> </w:t>
      </w:r>
    </w:p>
    <w:p w:rsidR="00422CB4" w:rsidRPr="000C4B56" w:rsidRDefault="00F060D8" w:rsidP="00B60C3A">
      <w:pPr>
        <w:pStyle w:val="NormalWeb"/>
        <w:rPr>
          <w:rFonts w:ascii="Helvetica" w:hAnsi="Helvetica"/>
          <w:sz w:val="20"/>
          <w:szCs w:val="20"/>
        </w:rPr>
      </w:pPr>
      <w:r>
        <w:rPr>
          <w:rFonts w:ascii="Helvetica" w:hAnsi="Helvetica"/>
          <w:iCs/>
          <w:sz w:val="20"/>
          <w:szCs w:val="20"/>
        </w:rPr>
        <w:t xml:space="preserve">The best way to protect yourself is to know what our </w:t>
      </w:r>
      <w:r w:rsidR="000A7281" w:rsidRPr="0017510A">
        <w:rPr>
          <w:rFonts w:ascii="Helvetica" w:eastAsia="Cambria" w:hAnsi="Helvetica"/>
          <w:iCs/>
          <w:sz w:val="20"/>
          <w:szCs w:val="20"/>
        </w:rPr>
        <w:t>employees</w:t>
      </w:r>
      <w:r>
        <w:rPr>
          <w:rFonts w:ascii="Helvetica" w:hAnsi="Helvetica"/>
          <w:iCs/>
          <w:sz w:val="20"/>
          <w:szCs w:val="20"/>
        </w:rPr>
        <w:t xml:space="preserve"> will and will not do – we will never ask for </w:t>
      </w:r>
      <w:r w:rsidR="006C63EF">
        <w:rPr>
          <w:rFonts w:ascii="Helvetica" w:hAnsi="Helvetica"/>
          <w:iCs/>
          <w:sz w:val="20"/>
          <w:szCs w:val="20"/>
        </w:rPr>
        <w:t xml:space="preserve">a </w:t>
      </w:r>
      <w:r w:rsidR="00D61671">
        <w:rPr>
          <w:rFonts w:ascii="Helvetica" w:hAnsi="Helvetica"/>
          <w:iCs/>
          <w:sz w:val="20"/>
          <w:szCs w:val="20"/>
        </w:rPr>
        <w:t xml:space="preserve">cash </w:t>
      </w:r>
      <w:r w:rsidR="006B76A6">
        <w:rPr>
          <w:rFonts w:ascii="Helvetica" w:hAnsi="Helvetica"/>
          <w:iCs/>
          <w:sz w:val="20"/>
          <w:szCs w:val="20"/>
        </w:rPr>
        <w:t xml:space="preserve">payment or </w:t>
      </w:r>
      <w:r w:rsidR="004B7D96">
        <w:rPr>
          <w:rFonts w:ascii="Helvetica" w:hAnsi="Helvetica"/>
          <w:iCs/>
          <w:sz w:val="20"/>
          <w:szCs w:val="20"/>
        </w:rPr>
        <w:t xml:space="preserve">credit card information </w:t>
      </w:r>
      <w:r>
        <w:rPr>
          <w:rFonts w:ascii="Helvetica" w:hAnsi="Helvetica"/>
          <w:iCs/>
          <w:sz w:val="20"/>
          <w:szCs w:val="20"/>
        </w:rPr>
        <w:t xml:space="preserve">from customers, and our employees will always carry identification. If you’re ever unsure about someone representing him or herself as an Oncor </w:t>
      </w:r>
      <w:r w:rsidR="000A7281" w:rsidRPr="0017510A">
        <w:rPr>
          <w:rFonts w:ascii="Helvetica" w:eastAsia="Cambria" w:hAnsi="Helvetica"/>
          <w:iCs/>
          <w:sz w:val="20"/>
          <w:szCs w:val="20"/>
        </w:rPr>
        <w:t>employee</w:t>
      </w:r>
      <w:r>
        <w:rPr>
          <w:rFonts w:ascii="Helvetica" w:hAnsi="Helvetica"/>
          <w:iCs/>
          <w:sz w:val="20"/>
          <w:szCs w:val="20"/>
        </w:rPr>
        <w:t xml:space="preserve"> to you, please call us to confirm or call 911 if you’re fearful for your safety. Always err on the side of caution.</w:t>
      </w:r>
      <w:r w:rsidR="00422CB4" w:rsidRPr="000C4B56">
        <w:rPr>
          <w:rFonts w:ascii="Helvetica" w:hAnsi="Helvetica"/>
          <w:iCs/>
          <w:sz w:val="20"/>
          <w:szCs w:val="20"/>
        </w:rPr>
        <w:t xml:space="preserve"> </w:t>
      </w:r>
    </w:p>
    <w:p w:rsidR="00B828DC" w:rsidRDefault="00F060D8" w:rsidP="00B828DC">
      <w:pPr>
        <w:spacing w:after="240" w:line="343" w:lineRule="atLeast"/>
        <w:rPr>
          <w:rFonts w:eastAsia="Times New Roman"/>
          <w:szCs w:val="20"/>
        </w:rPr>
      </w:pPr>
      <w:r>
        <w:rPr>
          <w:rFonts w:eastAsia="Times New Roman"/>
          <w:szCs w:val="20"/>
        </w:rPr>
        <w:t>C</w:t>
      </w:r>
      <w:r w:rsidR="00EE003E" w:rsidRPr="00EE003E">
        <w:rPr>
          <w:rFonts w:eastAsia="Times New Roman"/>
          <w:szCs w:val="20"/>
        </w:rPr>
        <w:t>ustomers</w:t>
      </w:r>
      <w:r>
        <w:rPr>
          <w:rFonts w:eastAsia="Times New Roman"/>
          <w:szCs w:val="20"/>
        </w:rPr>
        <w:t xml:space="preserve"> should</w:t>
      </w:r>
      <w:r w:rsidR="00EE003E" w:rsidRPr="00EE003E">
        <w:rPr>
          <w:rFonts w:eastAsia="Times New Roman"/>
          <w:szCs w:val="20"/>
        </w:rPr>
        <w:t xml:space="preserve"> take the following steps to help ensure their safety against impostors:</w:t>
      </w:r>
    </w:p>
    <w:p w:rsidR="00654C07" w:rsidRDefault="00EE003E" w:rsidP="00654C07">
      <w:pPr>
        <w:pStyle w:val="ListParagraph"/>
        <w:numPr>
          <w:ilvl w:val="0"/>
          <w:numId w:val="2"/>
        </w:numPr>
        <w:spacing w:after="240" w:line="343" w:lineRule="atLeast"/>
        <w:rPr>
          <w:rFonts w:eastAsia="Times New Roman"/>
          <w:szCs w:val="20"/>
        </w:rPr>
      </w:pPr>
      <w:r w:rsidRPr="00B828DC">
        <w:rPr>
          <w:rFonts w:eastAsia="Times New Roman"/>
          <w:szCs w:val="20"/>
        </w:rPr>
        <w:t xml:space="preserve">Ask for photo identification. Oncor </w:t>
      </w:r>
      <w:r w:rsidR="000A7281" w:rsidRPr="0017510A">
        <w:rPr>
          <w:rFonts w:eastAsia="Times New Roman"/>
          <w:szCs w:val="20"/>
        </w:rPr>
        <w:t>representatives</w:t>
      </w:r>
      <w:r w:rsidRPr="00B828DC">
        <w:rPr>
          <w:rFonts w:eastAsia="Times New Roman"/>
          <w:szCs w:val="20"/>
        </w:rPr>
        <w:t xml:space="preserve"> in the field always carry company identification. </w:t>
      </w:r>
      <w:r w:rsidR="000C4B56" w:rsidRPr="00B828DC">
        <w:rPr>
          <w:szCs w:val="20"/>
        </w:rPr>
        <w:t xml:space="preserve">Even if you are expecting an Oncor </w:t>
      </w:r>
      <w:r w:rsidR="000A7281" w:rsidRPr="0017510A">
        <w:rPr>
          <w:szCs w:val="20"/>
        </w:rPr>
        <w:t>representative</w:t>
      </w:r>
      <w:r w:rsidR="000C4B56" w:rsidRPr="00B828DC">
        <w:rPr>
          <w:szCs w:val="20"/>
        </w:rPr>
        <w:t xml:space="preserve"> to perform some type of service at your property, always request and verify identification from the individual. </w:t>
      </w:r>
      <w:r w:rsidR="00D61671">
        <w:rPr>
          <w:szCs w:val="20"/>
        </w:rPr>
        <w:t xml:space="preserve">Authorized contractors performing work for Oncor will carry their company identification. </w:t>
      </w:r>
      <w:r w:rsidR="00654C07" w:rsidRPr="00B828DC">
        <w:rPr>
          <w:rFonts w:eastAsia="Times New Roman"/>
          <w:szCs w:val="20"/>
        </w:rPr>
        <w:t xml:space="preserve">Oncor </w:t>
      </w:r>
      <w:r w:rsidR="00654C07" w:rsidRPr="0017510A">
        <w:rPr>
          <w:rFonts w:eastAsia="Times New Roman"/>
          <w:szCs w:val="20"/>
        </w:rPr>
        <w:t>employees</w:t>
      </w:r>
      <w:r w:rsidR="00654C07" w:rsidRPr="00B828DC">
        <w:rPr>
          <w:rFonts w:eastAsia="Times New Roman"/>
          <w:szCs w:val="20"/>
        </w:rPr>
        <w:t xml:space="preserve"> also wear company uniforms and drive vehicles with company markings. </w:t>
      </w:r>
    </w:p>
    <w:p w:rsidR="00654C07" w:rsidRDefault="006B76A6" w:rsidP="00B828DC">
      <w:pPr>
        <w:pStyle w:val="ListParagraph"/>
        <w:numPr>
          <w:ilvl w:val="0"/>
          <w:numId w:val="2"/>
        </w:numPr>
        <w:spacing w:after="240" w:line="343" w:lineRule="atLeast"/>
        <w:rPr>
          <w:rFonts w:eastAsia="Times New Roman"/>
          <w:szCs w:val="20"/>
        </w:rPr>
      </w:pPr>
      <w:r>
        <w:rPr>
          <w:szCs w:val="20"/>
        </w:rPr>
        <w:t xml:space="preserve">There is no reason that an Oncor representative would need to enter your home to perform work.  </w:t>
      </w:r>
      <w:r w:rsidR="0017510A">
        <w:rPr>
          <w:szCs w:val="20"/>
        </w:rPr>
        <w:t xml:space="preserve">If someone representing themselves as an Oncor employee insists they need to enter your home to perform work, please </w:t>
      </w:r>
      <w:r w:rsidR="00354FAC">
        <w:rPr>
          <w:szCs w:val="20"/>
        </w:rPr>
        <w:t>do not let them in</w:t>
      </w:r>
      <w:r w:rsidR="0017510A">
        <w:rPr>
          <w:szCs w:val="20"/>
        </w:rPr>
        <w:t>.</w:t>
      </w:r>
      <w:r w:rsidR="00654C07" w:rsidRPr="00B828DC" w:rsidDel="00654C07">
        <w:rPr>
          <w:rFonts w:eastAsia="Times New Roman"/>
          <w:szCs w:val="20"/>
        </w:rPr>
        <w:t xml:space="preserve"> </w:t>
      </w:r>
    </w:p>
    <w:p w:rsidR="00B828DC" w:rsidRPr="00654C07" w:rsidRDefault="00EE003E" w:rsidP="00B828DC">
      <w:pPr>
        <w:pStyle w:val="ListParagraph"/>
        <w:numPr>
          <w:ilvl w:val="0"/>
          <w:numId w:val="2"/>
        </w:numPr>
        <w:spacing w:after="240" w:line="343" w:lineRule="atLeast"/>
        <w:rPr>
          <w:rFonts w:eastAsia="Times New Roman"/>
          <w:szCs w:val="20"/>
        </w:rPr>
      </w:pPr>
      <w:r w:rsidRPr="00654C07">
        <w:rPr>
          <w:rFonts w:eastAsia="Times New Roman"/>
          <w:szCs w:val="20"/>
        </w:rPr>
        <w:t xml:space="preserve">If you ever receive a call from someone or </w:t>
      </w:r>
      <w:r w:rsidR="006B76A6" w:rsidRPr="00654C07">
        <w:rPr>
          <w:rFonts w:eastAsia="Times New Roman"/>
          <w:szCs w:val="20"/>
        </w:rPr>
        <w:t xml:space="preserve">are approached by </w:t>
      </w:r>
      <w:r w:rsidRPr="00654C07">
        <w:rPr>
          <w:rFonts w:eastAsia="Times New Roman"/>
          <w:szCs w:val="20"/>
        </w:rPr>
        <w:t xml:space="preserve">someone who claims to work </w:t>
      </w:r>
      <w:r w:rsidR="004B7D96" w:rsidRPr="00654C07">
        <w:rPr>
          <w:rFonts w:eastAsia="Times New Roman"/>
          <w:szCs w:val="20"/>
        </w:rPr>
        <w:t xml:space="preserve">for </w:t>
      </w:r>
      <w:r w:rsidRPr="00654C07">
        <w:rPr>
          <w:rFonts w:eastAsia="Times New Roman"/>
          <w:szCs w:val="20"/>
        </w:rPr>
        <w:t xml:space="preserve">Oncor and you are unsure, you can call </w:t>
      </w:r>
      <w:r w:rsidR="00EC3A8C">
        <w:rPr>
          <w:rFonts w:eastAsia="Times New Roman"/>
          <w:szCs w:val="20"/>
        </w:rPr>
        <w:t xml:space="preserve">888.313.6862 to confirm the person’s identity. </w:t>
      </w:r>
    </w:p>
    <w:p w:rsidR="00B828DC" w:rsidRPr="00654C07" w:rsidRDefault="00EC3A8C" w:rsidP="00B828DC">
      <w:pPr>
        <w:pStyle w:val="ListParagraph"/>
        <w:numPr>
          <w:ilvl w:val="0"/>
          <w:numId w:val="2"/>
        </w:numPr>
        <w:spacing w:after="240" w:line="343" w:lineRule="atLeast"/>
        <w:rPr>
          <w:rFonts w:eastAsia="Times New Roman"/>
          <w:szCs w:val="20"/>
        </w:rPr>
      </w:pPr>
      <w:r>
        <w:rPr>
          <w:rFonts w:eastAsia="Times New Roman"/>
          <w:szCs w:val="20"/>
        </w:rPr>
        <w:t xml:space="preserve">If ever fearful for your safety, call 911. </w:t>
      </w:r>
    </w:p>
    <w:p w:rsidR="00EE003E" w:rsidRPr="00B828DC" w:rsidRDefault="00EC3A8C" w:rsidP="00B828DC">
      <w:pPr>
        <w:pStyle w:val="ListParagraph"/>
        <w:numPr>
          <w:ilvl w:val="0"/>
          <w:numId w:val="2"/>
        </w:numPr>
        <w:spacing w:after="240" w:line="343" w:lineRule="atLeast"/>
        <w:rPr>
          <w:rFonts w:eastAsia="Times New Roman"/>
          <w:szCs w:val="20"/>
        </w:rPr>
      </w:pPr>
      <w:r w:rsidRPr="00EC3A8C">
        <w:rPr>
          <w:rFonts w:eastAsia="Times New Roman" w:cs="Calibri"/>
          <w:szCs w:val="20"/>
        </w:rPr>
        <w:t xml:space="preserve">Oncor will never request payment to prevent your power </w:t>
      </w:r>
      <w:r w:rsidR="002E0BF3">
        <w:rPr>
          <w:rFonts w:cs="Calibri"/>
          <w:szCs w:val="20"/>
        </w:rPr>
        <w:t xml:space="preserve">from being disconnected. </w:t>
      </w:r>
      <w:r w:rsidR="004B7D96" w:rsidRPr="00B828DC">
        <w:rPr>
          <w:rFonts w:eastAsia="Times New Roman"/>
          <w:bCs/>
          <w:szCs w:val="20"/>
        </w:rPr>
        <w:t>Never</w:t>
      </w:r>
      <w:r w:rsidR="004B7D96" w:rsidRPr="00B828DC">
        <w:rPr>
          <w:rFonts w:eastAsia="Times New Roman"/>
          <w:szCs w:val="20"/>
        </w:rPr>
        <w:t xml:space="preserve"> give </w:t>
      </w:r>
      <w:r w:rsidR="006C63EF">
        <w:rPr>
          <w:rFonts w:eastAsia="Times New Roman"/>
          <w:szCs w:val="20"/>
        </w:rPr>
        <w:t xml:space="preserve">credit card </w:t>
      </w:r>
      <w:r w:rsidR="004B7D96" w:rsidRPr="00B828DC">
        <w:rPr>
          <w:rFonts w:eastAsia="Times New Roman"/>
          <w:szCs w:val="20"/>
        </w:rPr>
        <w:t xml:space="preserve">information </w:t>
      </w:r>
      <w:r w:rsidR="004B7D96">
        <w:rPr>
          <w:rFonts w:eastAsia="Times New Roman"/>
          <w:szCs w:val="20"/>
        </w:rPr>
        <w:t xml:space="preserve">or payment </w:t>
      </w:r>
      <w:r w:rsidR="004B7D96" w:rsidRPr="00B828DC">
        <w:rPr>
          <w:rFonts w:eastAsia="Times New Roman"/>
          <w:szCs w:val="20"/>
        </w:rPr>
        <w:t xml:space="preserve">to someone claiming to be </w:t>
      </w:r>
      <w:r w:rsidR="004B7D96">
        <w:rPr>
          <w:rFonts w:eastAsia="Times New Roman"/>
          <w:szCs w:val="20"/>
        </w:rPr>
        <w:t xml:space="preserve">an Oncor </w:t>
      </w:r>
      <w:r w:rsidR="004B7D96" w:rsidRPr="00654C07">
        <w:rPr>
          <w:rFonts w:eastAsia="Times New Roman"/>
          <w:szCs w:val="20"/>
        </w:rPr>
        <w:t>employee</w:t>
      </w:r>
      <w:r w:rsidR="004B7D96">
        <w:rPr>
          <w:rFonts w:eastAsia="Times New Roman"/>
          <w:szCs w:val="20"/>
        </w:rPr>
        <w:t xml:space="preserve"> </w:t>
      </w:r>
      <w:r w:rsidR="0017510A">
        <w:rPr>
          <w:rFonts w:eastAsia="Times New Roman"/>
          <w:szCs w:val="20"/>
        </w:rPr>
        <w:t xml:space="preserve">who is </w:t>
      </w:r>
      <w:r w:rsidR="004B7D96">
        <w:rPr>
          <w:rFonts w:eastAsia="Times New Roman"/>
          <w:szCs w:val="20"/>
        </w:rPr>
        <w:t>threatening to disconnect your power without immediate payment</w:t>
      </w:r>
      <w:r w:rsidR="004B7D96" w:rsidRPr="00B828DC">
        <w:rPr>
          <w:rFonts w:eastAsia="Times New Roman"/>
          <w:szCs w:val="20"/>
        </w:rPr>
        <w:t>.</w:t>
      </w:r>
    </w:p>
    <w:p w:rsidR="000C4B56" w:rsidRPr="00B828DC" w:rsidRDefault="000C4B56" w:rsidP="00B828DC">
      <w:pPr>
        <w:jc w:val="both"/>
        <w:rPr>
          <w:noProof/>
          <w:szCs w:val="20"/>
        </w:rPr>
      </w:pPr>
      <w:r w:rsidRPr="00B828DC">
        <w:rPr>
          <w:color w:val="000000"/>
          <w:szCs w:val="20"/>
        </w:rPr>
        <w:lastRenderedPageBreak/>
        <w:t xml:space="preserve">Oncor values the public’s trust and takes imposters seriously. </w:t>
      </w:r>
      <w:r w:rsidR="00151EFA">
        <w:rPr>
          <w:color w:val="000000"/>
          <w:szCs w:val="20"/>
        </w:rPr>
        <w:t>We</w:t>
      </w:r>
      <w:r w:rsidRPr="00B828DC">
        <w:rPr>
          <w:color w:val="000000"/>
          <w:szCs w:val="20"/>
        </w:rPr>
        <w:t xml:space="preserve"> work closely with law enforcement to investigate and prosecute anyone who violates the law and the public’s trust. </w:t>
      </w:r>
      <w:r w:rsidR="008D446E">
        <w:rPr>
          <w:color w:val="000000"/>
          <w:szCs w:val="20"/>
        </w:rPr>
        <w:t>Call 911 if you ever feel you are in immediate danger. If you are not in immediate danger, call Oncor at 888.313.6862 to confirm an employee’s identity or report suspicious behavior.</w:t>
      </w:r>
    </w:p>
    <w:p w:rsidR="00392A0D" w:rsidRDefault="00392A0D" w:rsidP="00A11BE2"/>
    <w:sectPr w:rsidR="00392A0D" w:rsidSect="002B5D38">
      <w:headerReference w:type="default" r:id="rId7"/>
      <w:footerReference w:type="default" r:id="rId8"/>
      <w:pgSz w:w="12240" w:h="15840"/>
      <w:pgMar w:top="288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26E" w:rsidRDefault="00EE426E" w:rsidP="00BC6F61">
      <w:pPr>
        <w:spacing w:line="240" w:lineRule="auto"/>
      </w:pPr>
      <w:r>
        <w:separator/>
      </w:r>
    </w:p>
  </w:endnote>
  <w:endnote w:type="continuationSeparator" w:id="0">
    <w:p w:rsidR="00EE426E" w:rsidRDefault="00EE426E" w:rsidP="00BC6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LTStd-Heavy">
    <w:altName w:val="Avenir LT Std 55 Roman"/>
    <w:panose1 w:val="00000000000000000000"/>
    <w:charset w:val="4D"/>
    <w:family w:val="auto"/>
    <w:notTrueType/>
    <w:pitch w:val="default"/>
    <w:sig w:usb0="00000003" w:usb1="00000000" w:usb2="00000000" w:usb3="00000000" w:csb0="00000001" w:csb1="00000000"/>
  </w:font>
  <w:font w:name="AvenirLTStd-Book">
    <w:altName w:val="Avenir LT Std 45 Book"/>
    <w:panose1 w:val="00000000000000000000"/>
    <w:charset w:val="4D"/>
    <w:family w:val="auto"/>
    <w:notTrueType/>
    <w:pitch w:val="default"/>
    <w:sig w:usb0="00000003" w:usb1="00000000" w:usb2="00000000" w:usb3="00000000" w:csb0="00000001" w:csb1="00000000"/>
  </w:font>
  <w:font w:name="AvenirLTStd-Medium">
    <w:altName w:val="Avenir LT Std 65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0D" w:rsidRDefault="00D56591">
    <w:pPr>
      <w:pStyle w:val="Footer"/>
    </w:pPr>
    <w:r>
      <w:rPr>
        <w:noProof/>
      </w:rPr>
      <mc:AlternateContent>
        <mc:Choice Requires="wps">
          <w:drawing>
            <wp:anchor distT="0" distB="0" distL="114300" distR="114300" simplePos="0" relativeHeight="251657216" behindDoc="0" locked="1" layoutInCell="1" allowOverlap="0">
              <wp:simplePos x="0" y="0"/>
              <wp:positionH relativeFrom="page">
                <wp:posOffset>5184775</wp:posOffset>
              </wp:positionH>
              <wp:positionV relativeFrom="page">
                <wp:posOffset>8915400</wp:posOffset>
              </wp:positionV>
              <wp:extent cx="1718945" cy="68580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A0D" w:rsidRPr="007D61CC" w:rsidRDefault="00392A0D" w:rsidP="00653193">
                          <w:pPr>
                            <w:widowControl w:val="0"/>
                            <w:autoSpaceDE w:val="0"/>
                            <w:autoSpaceDN w:val="0"/>
                            <w:adjustRightInd w:val="0"/>
                            <w:spacing w:line="200" w:lineRule="atLeast"/>
                            <w:textAlignment w:val="center"/>
                            <w:rPr>
                              <w:rFonts w:cs="AvenirLTStd-Heavy"/>
                              <w:b/>
                              <w:color w:val="770021"/>
                              <w:sz w:val="16"/>
                              <w:szCs w:val="16"/>
                            </w:rPr>
                          </w:pPr>
                          <w:r w:rsidRPr="007D61CC">
                            <w:rPr>
                              <w:rFonts w:cs="AvenirLTStd-Heavy"/>
                              <w:b/>
                              <w:color w:val="770021"/>
                              <w:sz w:val="16"/>
                              <w:szCs w:val="16"/>
                            </w:rPr>
                            <w:t>Oncor</w:t>
                          </w:r>
                        </w:p>
                        <w:p w:rsidR="00392A0D" w:rsidRPr="007D61CC" w:rsidRDefault="00392A0D" w:rsidP="00653193">
                          <w:pPr>
                            <w:widowControl w:val="0"/>
                            <w:autoSpaceDE w:val="0"/>
                            <w:autoSpaceDN w:val="0"/>
                            <w:adjustRightInd w:val="0"/>
                            <w:spacing w:line="200" w:lineRule="atLeast"/>
                            <w:textAlignment w:val="center"/>
                            <w:rPr>
                              <w:rFonts w:cs="AvenirLTStd-Book"/>
                              <w:color w:val="770021"/>
                              <w:sz w:val="16"/>
                              <w:szCs w:val="16"/>
                            </w:rPr>
                          </w:pPr>
                          <w:r w:rsidRPr="007D61CC">
                            <w:rPr>
                              <w:rFonts w:cs="AvenirLTStd-Book"/>
                              <w:color w:val="770021"/>
                              <w:sz w:val="16"/>
                              <w:szCs w:val="16"/>
                            </w:rPr>
                            <w:t>1616 Woodall Rodgers Freeway</w:t>
                          </w:r>
                        </w:p>
                        <w:p w:rsidR="00392A0D" w:rsidRPr="007D61CC" w:rsidRDefault="00392A0D" w:rsidP="00653193">
                          <w:pPr>
                            <w:widowControl w:val="0"/>
                            <w:autoSpaceDE w:val="0"/>
                            <w:autoSpaceDN w:val="0"/>
                            <w:adjustRightInd w:val="0"/>
                            <w:spacing w:after="120" w:line="200" w:lineRule="atLeast"/>
                            <w:textAlignment w:val="center"/>
                            <w:rPr>
                              <w:rFonts w:cs="AvenirLTStd-Book"/>
                              <w:color w:val="770021"/>
                              <w:sz w:val="16"/>
                              <w:szCs w:val="16"/>
                            </w:rPr>
                          </w:pPr>
                          <w:r w:rsidRPr="007D61CC">
                            <w:rPr>
                              <w:rFonts w:cs="AvenirLTStd-Book"/>
                              <w:color w:val="770021"/>
                              <w:sz w:val="16"/>
                              <w:szCs w:val="16"/>
                            </w:rPr>
                            <w:t>Dallas, Texas 75202</w:t>
                          </w:r>
                        </w:p>
                        <w:p w:rsidR="00392A0D" w:rsidRPr="007D61CC" w:rsidRDefault="00392A0D" w:rsidP="00653193">
                          <w:pPr>
                            <w:spacing w:line="200" w:lineRule="atLeast"/>
                          </w:pPr>
                          <w:r w:rsidRPr="007D61CC">
                            <w:rPr>
                              <w:rFonts w:cs="AvenirLTStd-Medium"/>
                              <w:color w:val="770021"/>
                              <w:sz w:val="16"/>
                              <w:szCs w:val="16"/>
                            </w:rPr>
                            <w:t>oncor.com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25pt;margin-top:702pt;width:135.3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w+sA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" o:allowoverlap="f" filled="f" stroked="f">
              <v:textbox inset="0,0,0,0">
                <w:txbxContent>
                  <w:p w:rsidR="00392A0D" w:rsidRPr="007D61CC" w:rsidRDefault="00392A0D" w:rsidP="00653193">
                    <w:pPr>
                      <w:widowControl w:val="0"/>
                      <w:autoSpaceDE w:val="0"/>
                      <w:autoSpaceDN w:val="0"/>
                      <w:adjustRightInd w:val="0"/>
                      <w:spacing w:line="200" w:lineRule="atLeast"/>
                      <w:textAlignment w:val="center"/>
                      <w:rPr>
                        <w:rFonts w:cs="AvenirLTStd-Heavy"/>
                        <w:b/>
                        <w:color w:val="770021"/>
                        <w:sz w:val="16"/>
                        <w:szCs w:val="16"/>
                      </w:rPr>
                    </w:pPr>
                    <w:r w:rsidRPr="007D61CC">
                      <w:rPr>
                        <w:rFonts w:cs="AvenirLTStd-Heavy"/>
                        <w:b/>
                        <w:color w:val="770021"/>
                        <w:sz w:val="16"/>
                        <w:szCs w:val="16"/>
                      </w:rPr>
                      <w:t>Oncor</w:t>
                    </w:r>
                  </w:p>
                  <w:p w:rsidR="00392A0D" w:rsidRPr="007D61CC" w:rsidRDefault="00392A0D" w:rsidP="00653193">
                    <w:pPr>
                      <w:widowControl w:val="0"/>
                      <w:autoSpaceDE w:val="0"/>
                      <w:autoSpaceDN w:val="0"/>
                      <w:adjustRightInd w:val="0"/>
                      <w:spacing w:line="200" w:lineRule="atLeast"/>
                      <w:textAlignment w:val="center"/>
                      <w:rPr>
                        <w:rFonts w:cs="AvenirLTStd-Book"/>
                        <w:color w:val="770021"/>
                        <w:sz w:val="16"/>
                        <w:szCs w:val="16"/>
                      </w:rPr>
                    </w:pPr>
                    <w:r w:rsidRPr="007D61CC">
                      <w:rPr>
                        <w:rFonts w:cs="AvenirLTStd-Book"/>
                        <w:color w:val="770021"/>
                        <w:sz w:val="16"/>
                        <w:szCs w:val="16"/>
                      </w:rPr>
                      <w:t>1616 Woodall Rodgers Freeway</w:t>
                    </w:r>
                  </w:p>
                  <w:p w:rsidR="00392A0D" w:rsidRPr="007D61CC" w:rsidRDefault="00392A0D" w:rsidP="00653193">
                    <w:pPr>
                      <w:widowControl w:val="0"/>
                      <w:autoSpaceDE w:val="0"/>
                      <w:autoSpaceDN w:val="0"/>
                      <w:adjustRightInd w:val="0"/>
                      <w:spacing w:after="120" w:line="200" w:lineRule="atLeast"/>
                      <w:textAlignment w:val="center"/>
                      <w:rPr>
                        <w:rFonts w:cs="AvenirLTStd-Book"/>
                        <w:color w:val="770021"/>
                        <w:sz w:val="16"/>
                        <w:szCs w:val="16"/>
                      </w:rPr>
                    </w:pPr>
                    <w:r w:rsidRPr="007D61CC">
                      <w:rPr>
                        <w:rFonts w:cs="AvenirLTStd-Book"/>
                        <w:color w:val="770021"/>
                        <w:sz w:val="16"/>
                        <w:szCs w:val="16"/>
                      </w:rPr>
                      <w:t>Dallas, Texas 75202</w:t>
                    </w:r>
                  </w:p>
                  <w:p w:rsidR="00392A0D" w:rsidRPr="007D61CC" w:rsidRDefault="00392A0D" w:rsidP="00653193">
                    <w:pPr>
                      <w:spacing w:line="200" w:lineRule="atLeast"/>
                    </w:pPr>
                    <w:r w:rsidRPr="007D61CC">
                      <w:rPr>
                        <w:rFonts w:cs="AvenirLTStd-Medium"/>
                        <w:color w:val="770021"/>
                        <w:sz w:val="16"/>
                        <w:szCs w:val="16"/>
                      </w:rPr>
                      <w:t>oncor.com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26E" w:rsidRDefault="00EE426E" w:rsidP="00BC6F61">
      <w:pPr>
        <w:spacing w:line="240" w:lineRule="auto"/>
      </w:pPr>
      <w:r>
        <w:separator/>
      </w:r>
    </w:p>
  </w:footnote>
  <w:footnote w:type="continuationSeparator" w:id="0">
    <w:p w:rsidR="00EE426E" w:rsidRDefault="00EE426E" w:rsidP="00BC6F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0D" w:rsidRDefault="005D3FF0">
    <w:pPr>
      <w:pStyle w:val="Header"/>
    </w:pPr>
    <w:r>
      <w:rPr>
        <w:noProof/>
      </w:rPr>
      <w:drawing>
        <wp:anchor distT="0" distB="0" distL="114300" distR="114300" simplePos="0" relativeHeight="251658240" behindDoc="0" locked="1" layoutInCell="1" allowOverlap="0" wp14:anchorId="47F092B4" wp14:editId="7338E266">
          <wp:simplePos x="0" y="0"/>
          <wp:positionH relativeFrom="page">
            <wp:posOffset>3886200</wp:posOffset>
          </wp:positionH>
          <wp:positionV relativeFrom="page">
            <wp:posOffset>228600</wp:posOffset>
          </wp:positionV>
          <wp:extent cx="1600200" cy="1187450"/>
          <wp:effectExtent l="19050" t="0" r="0" b="0"/>
          <wp:wrapNone/>
          <wp:docPr id="1" name="Picture 1" descr="Oncor_Logo_2C_RGB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or_Logo_2C_RGB_150.jpg"/>
                  <pic:cNvPicPr>
                    <a:picLocks noChangeAspect="1" noChangeArrowheads="1"/>
                  </pic:cNvPicPr>
                </pic:nvPicPr>
                <pic:blipFill>
                  <a:blip r:embed="rId1"/>
                  <a:srcRect/>
                  <a:stretch>
                    <a:fillRect/>
                  </a:stretch>
                </pic:blipFill>
                <pic:spPr bwMode="auto">
                  <a:xfrm>
                    <a:off x="0" y="0"/>
                    <a:ext cx="1600200" cy="11874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2BA5"/>
    <w:multiLevelType w:val="multilevel"/>
    <w:tmpl w:val="2410D3A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1" w15:restartNumberingAfterBreak="0">
    <w:nsid w:val="31A01539"/>
    <w:multiLevelType w:val="hybridMultilevel"/>
    <w:tmpl w:val="AA2C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DF"/>
    <w:rsid w:val="000A7281"/>
    <w:rsid w:val="000C0443"/>
    <w:rsid w:val="000C4B56"/>
    <w:rsid w:val="000E5202"/>
    <w:rsid w:val="000F10A0"/>
    <w:rsid w:val="00124162"/>
    <w:rsid w:val="00151403"/>
    <w:rsid w:val="00151EFA"/>
    <w:rsid w:val="0017510A"/>
    <w:rsid w:val="001E1973"/>
    <w:rsid w:val="002127C1"/>
    <w:rsid w:val="002128C0"/>
    <w:rsid w:val="00247653"/>
    <w:rsid w:val="00282E10"/>
    <w:rsid w:val="002B05CE"/>
    <w:rsid w:val="002B5D38"/>
    <w:rsid w:val="002E0BF3"/>
    <w:rsid w:val="003144DC"/>
    <w:rsid w:val="003227FF"/>
    <w:rsid w:val="00323B54"/>
    <w:rsid w:val="00345824"/>
    <w:rsid w:val="00354FAC"/>
    <w:rsid w:val="003603BD"/>
    <w:rsid w:val="00374B18"/>
    <w:rsid w:val="00385018"/>
    <w:rsid w:val="00392A0D"/>
    <w:rsid w:val="003C5F5C"/>
    <w:rsid w:val="003D3211"/>
    <w:rsid w:val="003F2BAD"/>
    <w:rsid w:val="004044AC"/>
    <w:rsid w:val="004079A9"/>
    <w:rsid w:val="00422CB4"/>
    <w:rsid w:val="00443C54"/>
    <w:rsid w:val="00455BD8"/>
    <w:rsid w:val="004750D5"/>
    <w:rsid w:val="004B7D96"/>
    <w:rsid w:val="004C1D67"/>
    <w:rsid w:val="004C57EF"/>
    <w:rsid w:val="005124B3"/>
    <w:rsid w:val="0051647F"/>
    <w:rsid w:val="00553990"/>
    <w:rsid w:val="005A4618"/>
    <w:rsid w:val="005A4D8B"/>
    <w:rsid w:val="005D3FF0"/>
    <w:rsid w:val="005E548E"/>
    <w:rsid w:val="00653193"/>
    <w:rsid w:val="00654C07"/>
    <w:rsid w:val="006639E5"/>
    <w:rsid w:val="006700D6"/>
    <w:rsid w:val="00694DE3"/>
    <w:rsid w:val="006B240C"/>
    <w:rsid w:val="006B76A6"/>
    <w:rsid w:val="006C63EF"/>
    <w:rsid w:val="007456F4"/>
    <w:rsid w:val="007552D1"/>
    <w:rsid w:val="007579BA"/>
    <w:rsid w:val="00787A77"/>
    <w:rsid w:val="007A38C2"/>
    <w:rsid w:val="007D61CC"/>
    <w:rsid w:val="007D6671"/>
    <w:rsid w:val="00811A64"/>
    <w:rsid w:val="00861B8E"/>
    <w:rsid w:val="008A3CB0"/>
    <w:rsid w:val="008C0FAD"/>
    <w:rsid w:val="008D186C"/>
    <w:rsid w:val="008D446E"/>
    <w:rsid w:val="008F1AB6"/>
    <w:rsid w:val="00907EDB"/>
    <w:rsid w:val="00910F5E"/>
    <w:rsid w:val="0093052D"/>
    <w:rsid w:val="00984FEE"/>
    <w:rsid w:val="00990CFA"/>
    <w:rsid w:val="009E1051"/>
    <w:rsid w:val="009E73BA"/>
    <w:rsid w:val="00A11BE2"/>
    <w:rsid w:val="00A80363"/>
    <w:rsid w:val="00A83B42"/>
    <w:rsid w:val="00AC4089"/>
    <w:rsid w:val="00AD11E7"/>
    <w:rsid w:val="00AD4F63"/>
    <w:rsid w:val="00B245DE"/>
    <w:rsid w:val="00B26489"/>
    <w:rsid w:val="00B33389"/>
    <w:rsid w:val="00B60C3A"/>
    <w:rsid w:val="00B6513B"/>
    <w:rsid w:val="00B828DC"/>
    <w:rsid w:val="00BC6F61"/>
    <w:rsid w:val="00BE6B0B"/>
    <w:rsid w:val="00C106B3"/>
    <w:rsid w:val="00CD2F88"/>
    <w:rsid w:val="00CF226D"/>
    <w:rsid w:val="00D04BCE"/>
    <w:rsid w:val="00D2402F"/>
    <w:rsid w:val="00D5081E"/>
    <w:rsid w:val="00D56591"/>
    <w:rsid w:val="00D61671"/>
    <w:rsid w:val="00D730E6"/>
    <w:rsid w:val="00DC09F0"/>
    <w:rsid w:val="00DD178F"/>
    <w:rsid w:val="00DD5E9A"/>
    <w:rsid w:val="00DD70D3"/>
    <w:rsid w:val="00E42B86"/>
    <w:rsid w:val="00E5482D"/>
    <w:rsid w:val="00E57207"/>
    <w:rsid w:val="00E615DF"/>
    <w:rsid w:val="00E65E5B"/>
    <w:rsid w:val="00EB2B77"/>
    <w:rsid w:val="00EC3A8C"/>
    <w:rsid w:val="00EE003E"/>
    <w:rsid w:val="00EE426E"/>
    <w:rsid w:val="00F060D8"/>
    <w:rsid w:val="00F14B74"/>
    <w:rsid w:val="00F202FB"/>
    <w:rsid w:val="00F20F9A"/>
    <w:rsid w:val="00F36A6B"/>
    <w:rsid w:val="00F43190"/>
    <w:rsid w:val="00F73381"/>
    <w:rsid w:val="00F806D5"/>
    <w:rsid w:val="00FA3948"/>
    <w:rsid w:val="00FB061F"/>
    <w:rsid w:val="00FE1E31"/>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58AB50-6F10-4354-87AA-53F1A1AA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2D1"/>
    <w:pPr>
      <w:spacing w:line="360" w:lineRule="auto"/>
    </w:pPr>
    <w:rPr>
      <w:rFonts w:ascii="Helvetica" w:hAnsi="Helvetica"/>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615DF"/>
    <w:pPr>
      <w:tabs>
        <w:tab w:val="center" w:pos="4320"/>
        <w:tab w:val="right" w:pos="8640"/>
      </w:tabs>
    </w:pPr>
  </w:style>
  <w:style w:type="character" w:customStyle="1" w:styleId="HeaderChar">
    <w:name w:val="Header Char"/>
    <w:basedOn w:val="DefaultParagraphFont"/>
    <w:link w:val="Header"/>
    <w:uiPriority w:val="99"/>
    <w:semiHidden/>
    <w:locked/>
    <w:rsid w:val="00E615DF"/>
    <w:rPr>
      <w:rFonts w:cs="Times New Roman"/>
    </w:rPr>
  </w:style>
  <w:style w:type="paragraph" w:styleId="Footer">
    <w:name w:val="footer"/>
    <w:basedOn w:val="Normal"/>
    <w:link w:val="FooterChar"/>
    <w:uiPriority w:val="99"/>
    <w:semiHidden/>
    <w:rsid w:val="00E615DF"/>
    <w:pPr>
      <w:tabs>
        <w:tab w:val="center" w:pos="4320"/>
        <w:tab w:val="right" w:pos="8640"/>
      </w:tabs>
    </w:pPr>
  </w:style>
  <w:style w:type="character" w:customStyle="1" w:styleId="FooterChar">
    <w:name w:val="Footer Char"/>
    <w:basedOn w:val="DefaultParagraphFont"/>
    <w:link w:val="Footer"/>
    <w:uiPriority w:val="99"/>
    <w:semiHidden/>
    <w:locked/>
    <w:rsid w:val="00E615DF"/>
    <w:rPr>
      <w:rFonts w:cs="Times New Roman"/>
    </w:rPr>
  </w:style>
  <w:style w:type="paragraph" w:customStyle="1" w:styleId="BasicParagraph">
    <w:name w:val="[Basic Paragraph]"/>
    <w:basedOn w:val="Normal"/>
    <w:uiPriority w:val="99"/>
    <w:rsid w:val="00E615DF"/>
    <w:pPr>
      <w:widowControl w:val="0"/>
      <w:autoSpaceDE w:val="0"/>
      <w:autoSpaceDN w:val="0"/>
      <w:adjustRightInd w:val="0"/>
      <w:spacing w:line="288" w:lineRule="auto"/>
      <w:textAlignment w:val="center"/>
    </w:pPr>
    <w:rPr>
      <w:rFonts w:ascii="Times-Roman" w:hAnsi="Times-Roman" w:cs="Times-Roman"/>
      <w:color w:val="000000"/>
    </w:rPr>
  </w:style>
  <w:style w:type="paragraph" w:styleId="NormalWeb">
    <w:name w:val="Normal (Web)"/>
    <w:basedOn w:val="Normal"/>
    <w:uiPriority w:val="99"/>
    <w:semiHidden/>
    <w:unhideWhenUsed/>
    <w:rsid w:val="00B60C3A"/>
    <w:pPr>
      <w:spacing w:after="171" w:line="343" w:lineRule="atLeast"/>
    </w:pPr>
    <w:rPr>
      <w:rFonts w:ascii="Times New Roman" w:eastAsia="Times New Roman" w:hAnsi="Times New Roman"/>
      <w:sz w:val="24"/>
    </w:rPr>
  </w:style>
  <w:style w:type="paragraph" w:styleId="ListParagraph">
    <w:name w:val="List Paragraph"/>
    <w:basedOn w:val="Normal"/>
    <w:uiPriority w:val="34"/>
    <w:qFormat/>
    <w:rsid w:val="000C4B56"/>
    <w:pPr>
      <w:ind w:left="720"/>
      <w:contextualSpacing/>
    </w:pPr>
  </w:style>
  <w:style w:type="paragraph" w:styleId="BalloonText">
    <w:name w:val="Balloon Text"/>
    <w:basedOn w:val="Normal"/>
    <w:link w:val="BalloonTextChar"/>
    <w:uiPriority w:val="99"/>
    <w:semiHidden/>
    <w:unhideWhenUsed/>
    <w:rsid w:val="00F060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0D8"/>
    <w:rPr>
      <w:rFonts w:ascii="Tahoma" w:hAnsi="Tahoma" w:cs="Tahoma"/>
      <w:sz w:val="16"/>
      <w:szCs w:val="16"/>
    </w:rPr>
  </w:style>
  <w:style w:type="character" w:styleId="CommentReference">
    <w:name w:val="annotation reference"/>
    <w:basedOn w:val="DefaultParagraphFont"/>
    <w:uiPriority w:val="99"/>
    <w:semiHidden/>
    <w:unhideWhenUsed/>
    <w:rsid w:val="00F060D8"/>
    <w:rPr>
      <w:sz w:val="16"/>
      <w:szCs w:val="16"/>
    </w:rPr>
  </w:style>
  <w:style w:type="paragraph" w:styleId="CommentText">
    <w:name w:val="annotation text"/>
    <w:basedOn w:val="Normal"/>
    <w:link w:val="CommentTextChar"/>
    <w:uiPriority w:val="99"/>
    <w:semiHidden/>
    <w:unhideWhenUsed/>
    <w:rsid w:val="00F060D8"/>
    <w:pPr>
      <w:spacing w:line="240" w:lineRule="auto"/>
    </w:pPr>
    <w:rPr>
      <w:szCs w:val="20"/>
    </w:rPr>
  </w:style>
  <w:style w:type="character" w:customStyle="1" w:styleId="CommentTextChar">
    <w:name w:val="Comment Text Char"/>
    <w:basedOn w:val="DefaultParagraphFont"/>
    <w:link w:val="CommentText"/>
    <w:uiPriority w:val="99"/>
    <w:semiHidden/>
    <w:rsid w:val="00F060D8"/>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F060D8"/>
    <w:rPr>
      <w:b/>
      <w:bCs/>
    </w:rPr>
  </w:style>
  <w:style w:type="character" w:customStyle="1" w:styleId="CommentSubjectChar">
    <w:name w:val="Comment Subject Char"/>
    <w:basedOn w:val="CommentTextChar"/>
    <w:link w:val="CommentSubject"/>
    <w:uiPriority w:val="99"/>
    <w:semiHidden/>
    <w:rsid w:val="00F060D8"/>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49247">
      <w:bodyDiv w:val="1"/>
      <w:marLeft w:val="0"/>
      <w:marRight w:val="0"/>
      <w:marTop w:val="0"/>
      <w:marBottom w:val="0"/>
      <w:divBdr>
        <w:top w:val="none" w:sz="0" w:space="0" w:color="auto"/>
        <w:left w:val="none" w:sz="0" w:space="0" w:color="auto"/>
        <w:bottom w:val="none" w:sz="0" w:space="0" w:color="auto"/>
        <w:right w:val="none" w:sz="0" w:space="0" w:color="auto"/>
      </w:divBdr>
      <w:divsChild>
        <w:div w:id="923879417">
          <w:marLeft w:val="0"/>
          <w:marRight w:val="0"/>
          <w:marTop w:val="0"/>
          <w:marBottom w:val="0"/>
          <w:divBdr>
            <w:top w:val="none" w:sz="0" w:space="0" w:color="auto"/>
            <w:left w:val="none" w:sz="0" w:space="0" w:color="auto"/>
            <w:bottom w:val="none" w:sz="0" w:space="0" w:color="auto"/>
            <w:right w:val="none" w:sz="0" w:space="0" w:color="auto"/>
          </w:divBdr>
          <w:divsChild>
            <w:div w:id="1753429898">
              <w:marLeft w:val="0"/>
              <w:marRight w:val="0"/>
              <w:marTop w:val="0"/>
              <w:marBottom w:val="0"/>
              <w:divBdr>
                <w:top w:val="none" w:sz="0" w:space="0" w:color="auto"/>
                <w:left w:val="none" w:sz="0" w:space="0" w:color="auto"/>
                <w:bottom w:val="none" w:sz="0" w:space="0" w:color="auto"/>
                <w:right w:val="none" w:sz="0" w:space="0" w:color="auto"/>
              </w:divBdr>
              <w:divsChild>
                <w:div w:id="542404932">
                  <w:marLeft w:val="0"/>
                  <w:marRight w:val="0"/>
                  <w:marTop w:val="0"/>
                  <w:marBottom w:val="0"/>
                  <w:divBdr>
                    <w:top w:val="none" w:sz="0" w:space="0" w:color="auto"/>
                    <w:left w:val="none" w:sz="0" w:space="0" w:color="auto"/>
                    <w:bottom w:val="none" w:sz="0" w:space="0" w:color="auto"/>
                    <w:right w:val="none" w:sz="0" w:space="0" w:color="auto"/>
                  </w:divBdr>
                  <w:divsChild>
                    <w:div w:id="19177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759511">
      <w:bodyDiv w:val="1"/>
      <w:marLeft w:val="0"/>
      <w:marRight w:val="0"/>
      <w:marTop w:val="0"/>
      <w:marBottom w:val="0"/>
      <w:divBdr>
        <w:top w:val="none" w:sz="0" w:space="0" w:color="auto"/>
        <w:left w:val="none" w:sz="0" w:space="0" w:color="auto"/>
        <w:bottom w:val="none" w:sz="0" w:space="0" w:color="auto"/>
        <w:right w:val="none" w:sz="0" w:space="0" w:color="auto"/>
      </w:divBdr>
      <w:divsChild>
        <w:div w:id="883908483">
          <w:marLeft w:val="0"/>
          <w:marRight w:val="0"/>
          <w:marTop w:val="0"/>
          <w:marBottom w:val="0"/>
          <w:divBdr>
            <w:top w:val="none" w:sz="0" w:space="0" w:color="auto"/>
            <w:left w:val="none" w:sz="0" w:space="0" w:color="auto"/>
            <w:bottom w:val="none" w:sz="0" w:space="0" w:color="auto"/>
            <w:right w:val="none" w:sz="0" w:space="0" w:color="auto"/>
          </w:divBdr>
          <w:divsChild>
            <w:div w:id="27996645">
              <w:marLeft w:val="0"/>
              <w:marRight w:val="0"/>
              <w:marTop w:val="0"/>
              <w:marBottom w:val="0"/>
              <w:divBdr>
                <w:top w:val="none" w:sz="0" w:space="0" w:color="auto"/>
                <w:left w:val="none" w:sz="0" w:space="0" w:color="auto"/>
                <w:bottom w:val="none" w:sz="0" w:space="0" w:color="auto"/>
                <w:right w:val="none" w:sz="0" w:space="0" w:color="auto"/>
              </w:divBdr>
              <w:divsChild>
                <w:div w:id="2016760684">
                  <w:marLeft w:val="0"/>
                  <w:marRight w:val="0"/>
                  <w:marTop w:val="0"/>
                  <w:marBottom w:val="0"/>
                  <w:divBdr>
                    <w:top w:val="none" w:sz="0" w:space="0" w:color="auto"/>
                    <w:left w:val="none" w:sz="0" w:space="0" w:color="auto"/>
                    <w:bottom w:val="none" w:sz="0" w:space="0" w:color="auto"/>
                    <w:right w:val="none" w:sz="0" w:space="0" w:color="auto"/>
                  </w:divBdr>
                  <w:divsChild>
                    <w:div w:id="5308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69EF0AE2D2239418697FC8204C10512" ma:contentTypeVersion="1" ma:contentTypeDescription="Upload an image." ma:contentTypeScope="" ma:versionID="ac3651092562af0fe57f908847adcf63">
  <xsd:schema xmlns:xsd="http://www.w3.org/2001/XMLSchema" xmlns:xs="http://www.w3.org/2001/XMLSchema" xmlns:p="http://schemas.microsoft.com/office/2006/metadata/properties" xmlns:ns1="http://schemas.microsoft.com/sharepoint/v3" xmlns:ns2="E7A1226F-ED8B-46A3-96F2-A0A56FEA58FC" xmlns:ns3="http://schemas.microsoft.com/sharepoint/v3/fields" targetNamespace="http://schemas.microsoft.com/office/2006/metadata/properties" ma:root="true" ma:fieldsID="beb674d2ed251a956a556c75750b0ee8" ns1:_="" ns2:_="" ns3:_="">
    <xsd:import namespace="http://schemas.microsoft.com/sharepoint/v3"/>
    <xsd:import namespace="E7A1226F-ED8B-46A3-96F2-A0A56FEA58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A1226F-ED8B-46A3-96F2-A0A56FEA58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2"/>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E7A1226F-ED8B-46A3-96F2-A0A56FEA58F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5EA972A-EB24-4637-82BE-75675C7AD431}"/>
</file>

<file path=customXml/itemProps2.xml><?xml version="1.0" encoding="utf-8"?>
<ds:datastoreItem xmlns:ds="http://schemas.openxmlformats.org/officeDocument/2006/customXml" ds:itemID="{7E89A76D-2220-44BD-BA82-6F1AD341C93B}"/>
</file>

<file path=customXml/itemProps3.xml><?xml version="1.0" encoding="utf-8"?>
<ds:datastoreItem xmlns:ds="http://schemas.openxmlformats.org/officeDocument/2006/customXml" ds:itemID="{6AF47286-0CDD-4E5E-9A95-0860044B1D03}"/>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FD</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John Robbins</dc:creator>
  <cp:keywords/>
  <dc:description/>
  <cp:lastModifiedBy>Belcher, Cherelle</cp:lastModifiedBy>
  <cp:revision>2</cp:revision>
  <dcterms:created xsi:type="dcterms:W3CDTF">2018-02-15T16:52:00Z</dcterms:created>
  <dcterms:modified xsi:type="dcterms:W3CDTF">2018-02-15T16:52:00Z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0x0101009148F5A04DDD49CBA7127AADA5FB792B00AADE34325A8B49CDA8BB4DB53328F21400D69EF0AE2D2239418697FC8204C10512</vt:lpwstr>
  </property>
</Properties>
</file>