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0F7A" w14:textId="4955EF9E" w:rsidR="00800CFA" w:rsidRPr="00B27A5D" w:rsidRDefault="00800CFA" w:rsidP="00800CFA">
      <w:pPr>
        <w:pStyle w:val="Header"/>
        <w:jc w:val="center"/>
        <w:rPr>
          <w:b/>
          <w:caps/>
          <w:color w:val="C00000"/>
        </w:rPr>
      </w:pPr>
      <w:r w:rsidRPr="00B27A5D">
        <w:rPr>
          <w:b/>
          <w:caps/>
          <w:color w:val="C00000"/>
        </w:rPr>
        <w:t>Applicant must indicate objections, exceptions, conditions, or qualifications to th</w:t>
      </w:r>
      <w:r>
        <w:rPr>
          <w:b/>
          <w:caps/>
          <w:color w:val="C00000"/>
        </w:rPr>
        <w:t>IS</w:t>
      </w:r>
      <w:r w:rsidRPr="00B27A5D">
        <w:rPr>
          <w:b/>
          <w:caps/>
          <w:color w:val="C00000"/>
        </w:rPr>
        <w:t xml:space="preserve"> sample subrecipient agreement </w:t>
      </w:r>
      <w:r>
        <w:rPr>
          <w:b/>
          <w:caps/>
          <w:color w:val="C00000"/>
        </w:rPr>
        <w:t xml:space="preserve">AND </w:t>
      </w:r>
      <w:r w:rsidRPr="00B27A5D">
        <w:rPr>
          <w:b/>
          <w:caps/>
          <w:color w:val="C00000"/>
        </w:rPr>
        <w:t xml:space="preserve">alternate language proposed, if any, in </w:t>
      </w:r>
      <w:r w:rsidR="002D1EE7">
        <w:rPr>
          <w:b/>
          <w:caps/>
          <w:color w:val="C00000"/>
        </w:rPr>
        <w:t>its</w:t>
      </w:r>
      <w:r w:rsidRPr="00B27A5D">
        <w:rPr>
          <w:b/>
          <w:caps/>
          <w:color w:val="C00000"/>
        </w:rPr>
        <w:t xml:space="preserve"> application submission. NOTE: Substantive exceptions may cause the City’s unqualified rejection </w:t>
      </w:r>
      <w:r>
        <w:rPr>
          <w:b/>
          <w:caps/>
          <w:color w:val="C00000"/>
        </w:rPr>
        <w:t>OF AN A</w:t>
      </w:r>
      <w:r w:rsidRPr="00B27A5D">
        <w:rPr>
          <w:b/>
          <w:caps/>
          <w:color w:val="C00000"/>
        </w:rPr>
        <w:t xml:space="preserve">pplication. </w:t>
      </w:r>
      <w:r w:rsidR="005520FD">
        <w:rPr>
          <w:b/>
          <w:caps/>
          <w:color w:val="C00000"/>
        </w:rPr>
        <w:t xml:space="preserve">ITEMS </w:t>
      </w:r>
      <w:r w:rsidRPr="00B27A5D">
        <w:rPr>
          <w:b/>
          <w:caps/>
          <w:color w:val="C00000"/>
        </w:rPr>
        <w:t>not explicitly excepted to shall be deemed accepted by the Applicant.</w:t>
      </w:r>
    </w:p>
    <w:p w14:paraId="243FDFF9" w14:textId="09FE5DAD" w:rsidR="00800CFA" w:rsidRDefault="006B6B8A" w:rsidP="00D33284">
      <w:pPr>
        <w:tabs>
          <w:tab w:val="left" w:pos="5760"/>
        </w:tabs>
        <w:ind w:left="720" w:right="840"/>
        <w:jc w:val="center"/>
        <w:rPr>
          <w:rFonts w:eastAsiaTheme="minorEastAsia" w:cs="Times New Roman"/>
          <w:szCs w:val="24"/>
          <w:lang w:eastAsia="ja-JP"/>
        </w:rPr>
      </w:pPr>
      <w:r>
        <w:rPr>
          <w:rFonts w:eastAsiaTheme="minorEastAsia" w:cs="Times New Roman"/>
          <w:szCs w:val="24"/>
          <w:lang w:eastAsia="ja-JP"/>
        </w:rPr>
        <w:t xml:space="preserve">                                                                                           </w:t>
      </w:r>
    </w:p>
    <w:p w14:paraId="2DC7A7D2" w14:textId="12A48113" w:rsidR="009A3C50" w:rsidRPr="009A3C50" w:rsidRDefault="00800CFA" w:rsidP="00800CFA">
      <w:pPr>
        <w:tabs>
          <w:tab w:val="left" w:pos="6120"/>
        </w:tabs>
        <w:rPr>
          <w:rFonts w:eastAsiaTheme="minorEastAsia" w:cs="Times New Roman"/>
          <w:szCs w:val="24"/>
          <w:lang w:eastAsia="ja-JP"/>
        </w:rPr>
      </w:pPr>
      <w:r>
        <w:rPr>
          <w:rFonts w:eastAsiaTheme="minorEastAsia" w:cs="Times New Roman"/>
          <w:szCs w:val="24"/>
          <w:lang w:eastAsia="ja-JP"/>
        </w:rPr>
        <w:tab/>
      </w:r>
      <w:r w:rsidR="009A3C50" w:rsidRPr="009A3C50">
        <w:rPr>
          <w:rFonts w:eastAsiaTheme="minorEastAsia" w:cs="Times New Roman"/>
          <w:szCs w:val="24"/>
          <w:lang w:eastAsia="ja-JP"/>
        </w:rPr>
        <w:t>Resolution No.</w:t>
      </w:r>
      <w:r w:rsidR="009A3C50" w:rsidRPr="00D42A8C">
        <w:rPr>
          <w:rFonts w:eastAsiaTheme="minorEastAsia" w:cs="Times New Roman"/>
          <w:szCs w:val="24"/>
          <w:highlight w:val="yellow"/>
          <w:lang w:eastAsia="ja-JP"/>
        </w:rPr>
        <w:t>____</w:t>
      </w:r>
      <w:r w:rsidR="006B6B8A" w:rsidRPr="00D42A8C">
        <w:rPr>
          <w:rFonts w:eastAsiaTheme="minorEastAsia" w:cs="Times New Roman"/>
          <w:szCs w:val="24"/>
          <w:highlight w:val="yellow"/>
          <w:lang w:eastAsia="ja-JP"/>
        </w:rPr>
        <w:t>___</w:t>
      </w:r>
    </w:p>
    <w:p w14:paraId="5F7DE693" w14:textId="7B8FDDEC" w:rsidR="009A3C50" w:rsidRPr="007F1AD8" w:rsidRDefault="00800CFA" w:rsidP="00800CFA">
      <w:pPr>
        <w:tabs>
          <w:tab w:val="left" w:pos="6120"/>
        </w:tabs>
        <w:rPr>
          <w:color w:val="000000"/>
        </w:rPr>
      </w:pPr>
      <w:r>
        <w:rPr>
          <w:rFonts w:eastAsiaTheme="minorEastAsia" w:cs="Times New Roman"/>
          <w:color w:val="000000"/>
          <w:szCs w:val="24"/>
          <w:lang w:eastAsia="ja-JP"/>
        </w:rPr>
        <w:tab/>
      </w:r>
      <w:r w:rsidR="009A3C50" w:rsidRPr="007F1AD8">
        <w:rPr>
          <w:color w:val="000000"/>
        </w:rPr>
        <w:t>Contract</w:t>
      </w:r>
      <w:r w:rsidR="006B6B8A">
        <w:rPr>
          <w:color w:val="000000"/>
        </w:rPr>
        <w:t xml:space="preserve"> No</w:t>
      </w:r>
      <w:r w:rsidR="009A3C50" w:rsidRPr="009A3C50">
        <w:rPr>
          <w:rFonts w:eastAsiaTheme="minorEastAsia" w:cs="Times New Roman"/>
          <w:color w:val="000000"/>
          <w:szCs w:val="24"/>
          <w:lang w:eastAsia="ja-JP"/>
        </w:rPr>
        <w:t xml:space="preserve">: </w:t>
      </w:r>
      <w:r w:rsidR="006B6B8A" w:rsidRPr="00D42A8C">
        <w:rPr>
          <w:rFonts w:eastAsiaTheme="minorEastAsia" w:cs="Times New Roman"/>
          <w:color w:val="000000"/>
          <w:szCs w:val="24"/>
          <w:highlight w:val="yellow"/>
          <w:lang w:eastAsia="ja-JP"/>
        </w:rPr>
        <w:t>__________</w:t>
      </w:r>
    </w:p>
    <w:p w14:paraId="7C037395" w14:textId="77777777"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2B7627B2" w14:textId="4AE3EB0A"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A3C50">
        <w:rPr>
          <w:rFonts w:eastAsiaTheme="minorEastAsia" w:cs="Times New Roman"/>
          <w:color w:val="000000"/>
          <w:szCs w:val="24"/>
          <w:lang w:eastAsia="ja-JP"/>
        </w:rPr>
        <w:t xml:space="preserve">THE </w:t>
      </w:r>
      <w:r w:rsidRPr="007F1AD8">
        <w:rPr>
          <w:color w:val="000000"/>
        </w:rPr>
        <w:t>STATE OF TEXAS</w:t>
      </w:r>
      <w:r w:rsidRPr="007F1AD8">
        <w:rPr>
          <w:color w:val="000000"/>
        </w:rPr>
        <w:tab/>
      </w:r>
      <w:r w:rsidRPr="007F1AD8">
        <w:rPr>
          <w:color w:val="000000"/>
        </w:rPr>
        <w:tab/>
        <w:t>§</w:t>
      </w:r>
    </w:p>
    <w:p w14:paraId="6EDDA836" w14:textId="77777777"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9A3C50">
        <w:rPr>
          <w:rFonts w:eastAsiaTheme="minorEastAsia" w:cs="Times New Roman"/>
          <w:color w:val="000000"/>
          <w:szCs w:val="24"/>
          <w:lang w:eastAsia="ja-JP"/>
        </w:rPr>
        <w:tab/>
      </w:r>
      <w:r w:rsidRPr="009A3C50">
        <w:rPr>
          <w:rFonts w:eastAsiaTheme="minorEastAsia" w:cs="Times New Roman"/>
          <w:color w:val="000000"/>
          <w:szCs w:val="24"/>
          <w:lang w:eastAsia="ja-JP"/>
        </w:rPr>
        <w:tab/>
      </w:r>
      <w:r w:rsidRPr="007F1AD8">
        <w:rPr>
          <w:color w:val="000000"/>
        </w:rPr>
        <w:tab/>
      </w:r>
      <w:r w:rsidRPr="007F1AD8">
        <w:rPr>
          <w:color w:val="000000"/>
        </w:rPr>
        <w:tab/>
      </w:r>
      <w:r w:rsidRPr="007F1AD8">
        <w:rPr>
          <w:color w:val="000000"/>
        </w:rPr>
        <w:tab/>
      </w:r>
      <w:r w:rsidRPr="007F1AD8">
        <w:rPr>
          <w:color w:val="000000"/>
        </w:rPr>
        <w:tab/>
      </w:r>
      <w:r w:rsidRPr="007F1AD8">
        <w:rPr>
          <w:color w:val="000000"/>
        </w:rPr>
        <w:tab/>
        <w:t>§</w:t>
      </w:r>
    </w:p>
    <w:p w14:paraId="488B0392" w14:textId="77777777"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F1AD8">
        <w:rPr>
          <w:color w:val="000000"/>
        </w:rPr>
        <w:t>COUNTY OF DALLAS</w:t>
      </w:r>
      <w:r w:rsidRPr="007F1AD8">
        <w:rPr>
          <w:color w:val="000000"/>
        </w:rPr>
        <w:tab/>
      </w:r>
      <w:r w:rsidRPr="007F1AD8">
        <w:rPr>
          <w:color w:val="000000"/>
        </w:rPr>
        <w:tab/>
        <w:t>§</w:t>
      </w:r>
    </w:p>
    <w:p w14:paraId="1814DDDF" w14:textId="77777777"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739061B7" w14:textId="24BCA8AA" w:rsidR="009A3C50" w:rsidRPr="009A3C50" w:rsidRDefault="009A3C50" w:rsidP="009A3C50">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EastAsia" w:cs="Times New Roman"/>
          <w:color w:val="000000"/>
          <w:szCs w:val="24"/>
          <w:lang w:eastAsia="ja-JP"/>
        </w:rPr>
      </w:pPr>
    </w:p>
    <w:p w14:paraId="2AB23D84" w14:textId="1D014917" w:rsidR="009A3C50" w:rsidRDefault="00775E9A" w:rsidP="00775E9A">
      <w:pPr>
        <w:keepLines/>
        <w:tabs>
          <w:tab w:val="left" w:pos="1620"/>
          <w:tab w:val="left" w:pos="1800"/>
        </w:tabs>
        <w:jc w:val="center"/>
        <w:rPr>
          <w:rFonts w:eastAsiaTheme="minorEastAsia" w:cs="Times New Roman"/>
          <w:b/>
          <w:bCs/>
          <w:szCs w:val="24"/>
          <w:lang w:eastAsia="ja-JP"/>
        </w:rPr>
      </w:pPr>
      <w:r>
        <w:rPr>
          <w:rFonts w:eastAsia="Calibri" w:cs="Times New Roman"/>
          <w:b/>
          <w:bCs/>
          <w:szCs w:val="24"/>
          <w:lang w:eastAsia="ja-JP"/>
        </w:rPr>
        <w:t xml:space="preserve">EXHIBIT </w:t>
      </w:r>
      <w:r w:rsidR="00CB22D7">
        <w:rPr>
          <w:rFonts w:eastAsia="Calibri" w:cs="Times New Roman"/>
          <w:b/>
          <w:bCs/>
          <w:szCs w:val="24"/>
          <w:lang w:eastAsia="ja-JP"/>
        </w:rPr>
        <w:t>XX</w:t>
      </w:r>
      <w:r w:rsidR="005560AC">
        <w:rPr>
          <w:rFonts w:eastAsia="Calibri" w:cs="Times New Roman"/>
          <w:b/>
          <w:bCs/>
          <w:szCs w:val="24"/>
          <w:lang w:eastAsia="ja-JP"/>
        </w:rPr>
        <w:t xml:space="preserve">: </w:t>
      </w:r>
      <w:r w:rsidR="009A3C50" w:rsidRPr="009A3C50">
        <w:rPr>
          <w:rFonts w:eastAsia="Calibri" w:cs="Times New Roman"/>
          <w:b/>
          <w:bCs/>
          <w:szCs w:val="24"/>
          <w:lang w:eastAsia="ja-JP"/>
        </w:rPr>
        <w:t xml:space="preserve">SUBRECIPIENT </w:t>
      </w:r>
      <w:r w:rsidR="009A3C50" w:rsidRPr="009A3C50">
        <w:rPr>
          <w:rFonts w:eastAsiaTheme="minorEastAsia" w:cs="Times New Roman"/>
          <w:b/>
          <w:bCs/>
          <w:szCs w:val="24"/>
          <w:lang w:eastAsia="ja-JP"/>
        </w:rPr>
        <w:t>AGREEMENT</w:t>
      </w:r>
    </w:p>
    <w:p w14:paraId="35125D29" w14:textId="38FE04AB" w:rsidR="00C64DC0" w:rsidRPr="009A3C50" w:rsidRDefault="00C64DC0" w:rsidP="007F1AD8">
      <w:pPr>
        <w:keepLines/>
        <w:tabs>
          <w:tab w:val="left" w:pos="1620"/>
          <w:tab w:val="left" w:pos="1800"/>
        </w:tabs>
        <w:jc w:val="center"/>
        <w:rPr>
          <w:rFonts w:eastAsiaTheme="minorEastAsia" w:cs="Times New Roman"/>
          <w:b/>
          <w:bCs/>
          <w:szCs w:val="24"/>
          <w:lang w:eastAsia="ja-JP"/>
        </w:rPr>
      </w:pPr>
      <w:r>
        <w:rPr>
          <w:rFonts w:eastAsiaTheme="minorEastAsia" w:cs="Times New Roman"/>
          <w:b/>
          <w:bCs/>
          <w:szCs w:val="24"/>
          <w:lang w:eastAsia="ja-JP"/>
        </w:rPr>
        <w:t>(ARPA FUNDS)</w:t>
      </w:r>
    </w:p>
    <w:p w14:paraId="68E1B939" w14:textId="7DD04353" w:rsidR="009A3C50" w:rsidRPr="009A3C50" w:rsidRDefault="009A3C50" w:rsidP="009A3C50">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EastAsia" w:cs="Times New Roman"/>
          <w:color w:val="000000"/>
          <w:szCs w:val="24"/>
          <w:lang w:eastAsia="ja-JP"/>
        </w:rPr>
      </w:pPr>
    </w:p>
    <w:p w14:paraId="368BC023" w14:textId="4E00754B"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9A3C50">
        <w:rPr>
          <w:rFonts w:eastAsia="Calibri" w:cs="Times New Roman"/>
          <w:b/>
          <w:bCs/>
          <w:szCs w:val="24"/>
          <w:lang w:eastAsia="ja-JP"/>
        </w:rPr>
        <w:t xml:space="preserve">SUBRECIPIENT AGREEMENT WITH </w:t>
      </w:r>
      <w:r w:rsidR="00A14BE1">
        <w:rPr>
          <w:rFonts w:eastAsia="Calibri" w:cs="Times New Roman"/>
          <w:b/>
          <w:bCs/>
          <w:szCs w:val="24"/>
          <w:lang w:eastAsia="ja-JP"/>
        </w:rPr>
        <w:t>[</w:t>
      </w:r>
      <w:r w:rsidR="00A14BE1" w:rsidRPr="00500E9C">
        <w:rPr>
          <w:rFonts w:eastAsia="Calibri" w:cs="Times New Roman"/>
          <w:b/>
          <w:bCs/>
          <w:szCs w:val="24"/>
          <w:highlight w:val="yellow"/>
          <w:lang w:eastAsia="ja-JP"/>
        </w:rPr>
        <w:t>E</w:t>
      </w:r>
      <w:r w:rsidR="00500E9C" w:rsidRPr="00500E9C">
        <w:rPr>
          <w:rFonts w:eastAsia="Calibri" w:cs="Times New Roman"/>
          <w:b/>
          <w:bCs/>
          <w:szCs w:val="24"/>
          <w:highlight w:val="yellow"/>
          <w:lang w:eastAsia="ja-JP"/>
        </w:rPr>
        <w:t>NTITY</w:t>
      </w:r>
      <w:r w:rsidR="00A14BE1">
        <w:rPr>
          <w:rFonts w:eastAsia="Calibri" w:cs="Times New Roman"/>
          <w:b/>
          <w:bCs/>
          <w:szCs w:val="24"/>
          <w:lang w:eastAsia="ja-JP"/>
        </w:rPr>
        <w:t>]</w:t>
      </w:r>
      <w:r w:rsidRPr="009A3C50">
        <w:rPr>
          <w:rFonts w:eastAsia="Calibri" w:cs="Times New Roman"/>
          <w:b/>
          <w:bCs/>
          <w:szCs w:val="24"/>
          <w:lang w:eastAsia="ja-JP"/>
        </w:rPr>
        <w:t xml:space="preserve"> </w:t>
      </w:r>
      <w:r w:rsidR="00C64DC0">
        <w:rPr>
          <w:rFonts w:eastAsia="Calibri" w:cs="Times New Roman"/>
          <w:b/>
          <w:bCs/>
          <w:szCs w:val="24"/>
          <w:lang w:eastAsia="ja-JP"/>
        </w:rPr>
        <w:t xml:space="preserve">(ARPA FUNDS) </w:t>
      </w:r>
      <w:r w:rsidRPr="007F1AD8">
        <w:rPr>
          <w:color w:val="000000"/>
        </w:rPr>
        <w:t>(</w:t>
      </w:r>
      <w:r w:rsidRPr="009A3C50">
        <w:rPr>
          <w:rFonts w:eastAsiaTheme="minorEastAsia" w:cs="Times New Roman"/>
          <w:color w:val="000000"/>
          <w:szCs w:val="24"/>
          <w:lang w:eastAsia="ja-JP"/>
        </w:rPr>
        <w:t>the</w:t>
      </w:r>
      <w:r w:rsidRPr="007F1AD8">
        <w:rPr>
          <w:color w:val="000000"/>
        </w:rPr>
        <w:t xml:space="preserve"> “</w:t>
      </w:r>
      <w:r w:rsidRPr="007F1AD8">
        <w:rPr>
          <w:b/>
          <w:color w:val="000000"/>
          <w:u w:val="single"/>
        </w:rPr>
        <w:t>Agreement</w:t>
      </w:r>
      <w:r w:rsidRPr="007F1AD8">
        <w:rPr>
          <w:color w:val="000000"/>
        </w:rPr>
        <w:t xml:space="preserve">”) is entered into by and between the </w:t>
      </w:r>
      <w:r w:rsidRPr="009A3C50">
        <w:rPr>
          <w:rFonts w:eastAsiaTheme="minorEastAsia" w:cs="Times New Roman"/>
          <w:color w:val="000000"/>
          <w:szCs w:val="24"/>
          <w:lang w:eastAsia="ja-JP"/>
        </w:rPr>
        <w:t>City of Dallas</w:t>
      </w:r>
      <w:r w:rsidRPr="007F1AD8">
        <w:rPr>
          <w:color w:val="000000"/>
        </w:rPr>
        <w:t xml:space="preserve">, a Texas municipal corporation </w:t>
      </w:r>
      <w:r w:rsidRPr="009A3C50">
        <w:rPr>
          <w:rFonts w:eastAsiaTheme="minorEastAsia" w:cs="Times New Roman"/>
          <w:color w:val="000000"/>
          <w:szCs w:val="24"/>
          <w:lang w:eastAsia="ja-JP"/>
        </w:rPr>
        <w:t>of Dallas County, Texas (the “</w:t>
      </w:r>
      <w:r w:rsidRPr="007F1AD8">
        <w:rPr>
          <w:b/>
          <w:color w:val="000000"/>
          <w:u w:val="single"/>
        </w:rPr>
        <w:t>City</w:t>
      </w:r>
      <w:r w:rsidRPr="007F1AD8">
        <w:rPr>
          <w:color w:val="000000"/>
        </w:rPr>
        <w:t xml:space="preserve">”), acting by and through its authorized officers, and </w:t>
      </w:r>
      <w:r w:rsidR="00A14BE1">
        <w:rPr>
          <w:color w:val="000000"/>
        </w:rPr>
        <w:t>[</w:t>
      </w:r>
      <w:r w:rsidR="00A14BE1" w:rsidRPr="004008DA">
        <w:rPr>
          <w:color w:val="000000"/>
          <w:highlight w:val="yellow"/>
        </w:rPr>
        <w:t>Entity</w:t>
      </w:r>
      <w:r w:rsidR="004008DA">
        <w:rPr>
          <w:color w:val="000000"/>
        </w:rPr>
        <w:t>]</w:t>
      </w:r>
      <w:r w:rsidRPr="009A3C50">
        <w:rPr>
          <w:rFonts w:eastAsiaTheme="minorEastAsia" w:cs="Times New Roman"/>
          <w:szCs w:val="24"/>
          <w:lang w:eastAsia="ja-JP"/>
        </w:rPr>
        <w:t xml:space="preserve"> </w:t>
      </w:r>
      <w:r w:rsidRPr="009A3C50">
        <w:rPr>
          <w:rFonts w:eastAsiaTheme="minorEastAsia" w:cs="Times New Roman"/>
          <w:color w:val="000000"/>
          <w:szCs w:val="24"/>
          <w:lang w:eastAsia="ja-JP"/>
        </w:rPr>
        <w:t>(“</w:t>
      </w:r>
      <w:r w:rsidRPr="009A3C50">
        <w:rPr>
          <w:rFonts w:eastAsiaTheme="minorEastAsia" w:cs="Times New Roman"/>
          <w:b/>
          <w:color w:val="000000"/>
          <w:szCs w:val="24"/>
          <w:u w:val="single"/>
          <w:lang w:eastAsia="ja-JP"/>
        </w:rPr>
        <w:t>Subrecipient</w:t>
      </w:r>
      <w:r w:rsidRPr="009A3C50">
        <w:rPr>
          <w:rFonts w:eastAsiaTheme="minorEastAsia" w:cs="Times New Roman"/>
          <w:color w:val="000000"/>
          <w:szCs w:val="24"/>
          <w:lang w:eastAsia="ja-JP"/>
        </w:rPr>
        <w:t>”)</w:t>
      </w:r>
      <w:r w:rsidR="00F005B8">
        <w:rPr>
          <w:rFonts w:eastAsiaTheme="minorEastAsia" w:cs="Times New Roman"/>
          <w:color w:val="000000"/>
          <w:szCs w:val="24"/>
          <w:lang w:eastAsia="ja-JP"/>
        </w:rPr>
        <w:t>,</w:t>
      </w:r>
      <w:r w:rsidRPr="007F1AD8">
        <w:rPr>
          <w:color w:val="000000"/>
        </w:rPr>
        <w:t xml:space="preserve"> </w:t>
      </w:r>
      <w:r w:rsidRPr="009A3C50">
        <w:rPr>
          <w:rFonts w:eastAsiaTheme="minorEastAsia" w:cs="Times New Roman"/>
          <w:color w:val="000000"/>
          <w:szCs w:val="24"/>
          <w:lang w:eastAsia="ja-JP"/>
        </w:rPr>
        <w:t>authorized to transact business in the State of Texas</w:t>
      </w:r>
      <w:r w:rsidR="003126C0">
        <w:rPr>
          <w:rFonts w:eastAsiaTheme="minorEastAsia" w:cs="Times New Roman"/>
          <w:color w:val="000000"/>
          <w:szCs w:val="24"/>
          <w:lang w:eastAsia="ja-JP"/>
        </w:rPr>
        <w:t xml:space="preserve">, </w:t>
      </w:r>
      <w:r w:rsidR="003126C0" w:rsidRPr="007F1AD8">
        <w:rPr>
          <w:color w:val="000000"/>
        </w:rPr>
        <w:t>acting by and through its authorized officers</w:t>
      </w:r>
      <w:r w:rsidR="003126C0">
        <w:rPr>
          <w:rFonts w:eastAsiaTheme="minorEastAsia" w:cs="Times New Roman"/>
          <w:color w:val="000000"/>
          <w:szCs w:val="24"/>
          <w:lang w:eastAsia="ja-JP"/>
        </w:rPr>
        <w:t>,</w:t>
      </w:r>
      <w:r w:rsidR="0088474B" w:rsidRPr="0088474B">
        <w:rPr>
          <w:rFonts w:eastAsiaTheme="minorEastAsia" w:cs="Times New Roman"/>
          <w:szCs w:val="24"/>
          <w:lang w:eastAsia="ja-JP"/>
        </w:rPr>
        <w:t xml:space="preserve"> </w:t>
      </w:r>
      <w:r w:rsidR="0088474B" w:rsidRPr="009A3C50">
        <w:rPr>
          <w:rFonts w:eastAsiaTheme="minorEastAsia" w:cs="Times New Roman"/>
          <w:szCs w:val="24"/>
          <w:lang w:eastAsia="ja-JP"/>
        </w:rPr>
        <w:t>with its principal office at</w:t>
      </w:r>
      <w:r w:rsidR="0088474B">
        <w:rPr>
          <w:rFonts w:eastAsiaTheme="minorEastAsia" w:cs="Times New Roman"/>
          <w:szCs w:val="24"/>
          <w:lang w:eastAsia="ja-JP"/>
        </w:rPr>
        <w:t xml:space="preserve"> [</w:t>
      </w:r>
      <w:r w:rsidR="0088474B" w:rsidRPr="00500E9C">
        <w:rPr>
          <w:rFonts w:eastAsiaTheme="minorEastAsia" w:cs="Times New Roman"/>
          <w:szCs w:val="24"/>
          <w:highlight w:val="yellow"/>
          <w:lang w:eastAsia="ja-JP"/>
        </w:rPr>
        <w:t xml:space="preserve">Address of the </w:t>
      </w:r>
      <w:r w:rsidR="00500E9C" w:rsidRPr="00500E9C">
        <w:rPr>
          <w:rFonts w:eastAsiaTheme="minorEastAsia" w:cs="Times New Roman"/>
          <w:szCs w:val="24"/>
          <w:highlight w:val="yellow"/>
          <w:lang w:eastAsia="ja-JP"/>
        </w:rPr>
        <w:t>Entity</w:t>
      </w:r>
      <w:r w:rsidR="00500E9C">
        <w:rPr>
          <w:rFonts w:eastAsiaTheme="minorEastAsia" w:cs="Times New Roman"/>
          <w:szCs w:val="24"/>
          <w:lang w:eastAsia="ja-JP"/>
        </w:rPr>
        <w:t>].</w:t>
      </w:r>
      <w:r w:rsidRPr="007F1AD8">
        <w:rPr>
          <w:color w:val="000000"/>
        </w:rPr>
        <w:t xml:space="preserve"> The City and </w:t>
      </w:r>
      <w:r w:rsidRPr="009A3C50">
        <w:rPr>
          <w:rFonts w:eastAsiaTheme="minorEastAsia" w:cs="Times New Roman"/>
          <w:color w:val="000000"/>
          <w:szCs w:val="24"/>
          <w:lang w:eastAsia="ja-JP"/>
        </w:rPr>
        <w:t xml:space="preserve">Subrecipient are sometimes </w:t>
      </w:r>
      <w:r w:rsidR="00C46FAE">
        <w:rPr>
          <w:rFonts w:eastAsiaTheme="minorEastAsia" w:cs="Times New Roman"/>
          <w:color w:val="000000"/>
          <w:szCs w:val="24"/>
          <w:lang w:eastAsia="ja-JP"/>
        </w:rPr>
        <w:t xml:space="preserve">separately </w:t>
      </w:r>
      <w:r w:rsidRPr="009A3C50">
        <w:rPr>
          <w:rFonts w:eastAsiaTheme="minorEastAsia" w:cs="Times New Roman"/>
          <w:color w:val="000000"/>
          <w:szCs w:val="24"/>
          <w:lang w:eastAsia="ja-JP"/>
        </w:rPr>
        <w:t>referenced</w:t>
      </w:r>
      <w:r w:rsidRPr="007F1AD8">
        <w:rPr>
          <w:color w:val="000000"/>
        </w:rPr>
        <w:t xml:space="preserve"> as a “</w:t>
      </w:r>
      <w:r w:rsidRPr="007F1AD8">
        <w:rPr>
          <w:b/>
          <w:color w:val="000000"/>
          <w:u w:val="single"/>
        </w:rPr>
        <w:t>Party</w:t>
      </w:r>
      <w:r w:rsidRPr="007F1AD8">
        <w:rPr>
          <w:color w:val="000000"/>
        </w:rPr>
        <w:t xml:space="preserve">” and </w:t>
      </w:r>
      <w:r w:rsidRPr="009A3C50">
        <w:rPr>
          <w:rFonts w:eastAsiaTheme="minorEastAsia" w:cs="Times New Roman"/>
          <w:color w:val="000000"/>
          <w:szCs w:val="24"/>
          <w:lang w:eastAsia="ja-JP"/>
        </w:rPr>
        <w:t>collectively</w:t>
      </w:r>
      <w:r w:rsidRPr="007F1AD8">
        <w:rPr>
          <w:color w:val="000000"/>
        </w:rPr>
        <w:t xml:space="preserve"> as the “</w:t>
      </w:r>
      <w:r w:rsidRPr="007F1AD8">
        <w:rPr>
          <w:b/>
          <w:color w:val="000000"/>
          <w:u w:val="single"/>
        </w:rPr>
        <w:t>Parties</w:t>
      </w:r>
      <w:r w:rsidRPr="009A3C50">
        <w:rPr>
          <w:rFonts w:eastAsiaTheme="minorEastAsia" w:cs="Times New Roman"/>
          <w:color w:val="000000"/>
          <w:szCs w:val="24"/>
          <w:lang w:eastAsia="ja-JP"/>
        </w:rPr>
        <w:t>”.</w:t>
      </w:r>
    </w:p>
    <w:p w14:paraId="2A56BEEE" w14:textId="77777777" w:rsidR="009A3C50" w:rsidRPr="007F1AD8" w:rsidRDefault="009A3C50" w:rsidP="007F1AD8">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5CE77D7C" w14:textId="2022F2B9" w:rsidR="009A3C50" w:rsidRPr="009A3C50" w:rsidRDefault="009A3C50" w:rsidP="009A3C50">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EastAsia" w:cs="Times New Roman"/>
          <w:color w:val="000000"/>
          <w:szCs w:val="24"/>
          <w:lang w:eastAsia="ja-JP"/>
        </w:rPr>
      </w:pPr>
      <w:r w:rsidRPr="009A3C50">
        <w:rPr>
          <w:rFonts w:eastAsiaTheme="minorEastAsia" w:cs="Times New Roman"/>
          <w:b/>
          <w:color w:val="000000"/>
          <w:szCs w:val="24"/>
          <w:lang w:eastAsia="ja-JP"/>
        </w:rPr>
        <w:t xml:space="preserve">W I T N E S </w:t>
      </w:r>
      <w:proofErr w:type="spellStart"/>
      <w:r w:rsidRPr="009A3C50">
        <w:rPr>
          <w:rFonts w:eastAsiaTheme="minorEastAsia" w:cs="Times New Roman"/>
          <w:b/>
          <w:color w:val="000000"/>
          <w:szCs w:val="24"/>
          <w:lang w:eastAsia="ja-JP"/>
        </w:rPr>
        <w:t>S</w:t>
      </w:r>
      <w:proofErr w:type="spellEnd"/>
      <w:r w:rsidRPr="009A3C50">
        <w:rPr>
          <w:rFonts w:eastAsiaTheme="minorEastAsia" w:cs="Times New Roman"/>
          <w:b/>
          <w:color w:val="000000"/>
          <w:szCs w:val="24"/>
          <w:lang w:eastAsia="ja-JP"/>
        </w:rPr>
        <w:t xml:space="preserve"> E T H</w:t>
      </w:r>
      <w:r w:rsidRPr="009A3C50">
        <w:rPr>
          <w:rFonts w:eastAsiaTheme="minorEastAsia" w:cs="Times New Roman"/>
          <w:color w:val="000000"/>
          <w:szCs w:val="24"/>
          <w:lang w:eastAsia="ja-JP"/>
        </w:rPr>
        <w:t>:</w:t>
      </w:r>
    </w:p>
    <w:p w14:paraId="37C5F3C3" w14:textId="77777777" w:rsidR="009A3C50" w:rsidRPr="009A3C50" w:rsidRDefault="009A3C50" w:rsidP="009A3C50">
      <w:pPr>
        <w:tabs>
          <w:tab w:val="left" w:pos="0"/>
          <w:tab w:val="left" w:pos="0"/>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cs="Times New Roman"/>
          <w:color w:val="000000"/>
          <w:szCs w:val="24"/>
          <w:lang w:eastAsia="ja-JP"/>
        </w:rPr>
      </w:pPr>
    </w:p>
    <w:p w14:paraId="20D99C55" w14:textId="789E9E92" w:rsidR="00B563A1" w:rsidRPr="00E708CF" w:rsidRDefault="004008DA" w:rsidP="00076A37">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line="259" w:lineRule="auto"/>
        <w:jc w:val="both"/>
        <w:rPr>
          <w:rFonts w:cs="Times New Roman"/>
          <w:b/>
          <w:color w:val="242424"/>
          <w:shd w:val="clear" w:color="auto" w:fill="FFFFFF"/>
        </w:rPr>
      </w:pPr>
      <w:r w:rsidRPr="00E708CF">
        <w:rPr>
          <w:rFonts w:cs="Times New Roman"/>
          <w:b/>
          <w:highlight w:val="yellow"/>
        </w:rPr>
        <w:t>[</w:t>
      </w:r>
      <w:r w:rsidR="00E708CF" w:rsidRPr="00E708CF">
        <w:rPr>
          <w:rFonts w:cs="Times New Roman"/>
          <w:b/>
          <w:highlight w:val="yellow"/>
        </w:rPr>
        <w:t>Recitals that set forth f</w:t>
      </w:r>
      <w:r w:rsidR="0067012A" w:rsidRPr="00E708CF">
        <w:rPr>
          <w:rFonts w:cs="Times New Roman"/>
          <w:b/>
          <w:highlight w:val="yellow"/>
        </w:rPr>
        <w:t>actual background</w:t>
      </w:r>
      <w:r w:rsidR="00105C1C" w:rsidRPr="00E708CF">
        <w:rPr>
          <w:rFonts w:cs="Times New Roman"/>
          <w:b/>
          <w:highlight w:val="yellow"/>
        </w:rPr>
        <w:t xml:space="preserve"> information</w:t>
      </w:r>
      <w:r w:rsidR="0067012A" w:rsidRPr="00E708CF">
        <w:rPr>
          <w:rFonts w:cs="Times New Roman"/>
          <w:b/>
          <w:highlight w:val="yellow"/>
        </w:rPr>
        <w:t xml:space="preserve"> regarding</w:t>
      </w:r>
      <w:r w:rsidR="003676F2" w:rsidRPr="00E708CF">
        <w:rPr>
          <w:rFonts w:cs="Times New Roman"/>
          <w:b/>
          <w:highlight w:val="yellow"/>
        </w:rPr>
        <w:t xml:space="preserve"> the public purpose,</w:t>
      </w:r>
      <w:r w:rsidR="0067689F" w:rsidRPr="00E708CF">
        <w:rPr>
          <w:rFonts w:cs="Times New Roman"/>
          <w:b/>
          <w:color w:val="242424"/>
          <w:highlight w:val="yellow"/>
          <w:shd w:val="clear" w:color="auto" w:fill="FFFFFF"/>
        </w:rPr>
        <w:t> </w:t>
      </w:r>
      <w:r w:rsidR="00CA1EC3" w:rsidRPr="00E708CF">
        <w:rPr>
          <w:rFonts w:cs="Times New Roman"/>
          <w:b/>
          <w:color w:val="242424"/>
          <w:highlight w:val="yellow"/>
          <w:shd w:val="clear" w:color="auto" w:fill="FFFFFF"/>
        </w:rPr>
        <w:t xml:space="preserve">the Notice of Funding Availability </w:t>
      </w:r>
      <w:r w:rsidR="00F41E22" w:rsidRPr="00E708CF">
        <w:rPr>
          <w:rFonts w:cs="Times New Roman"/>
          <w:b/>
          <w:color w:val="242424"/>
          <w:highlight w:val="yellow"/>
          <w:shd w:val="clear" w:color="auto" w:fill="FFFFFF"/>
        </w:rPr>
        <w:t>(</w:t>
      </w:r>
      <w:r w:rsidR="00CA1EC3" w:rsidRPr="00E708CF">
        <w:rPr>
          <w:rFonts w:cs="Times New Roman"/>
          <w:b/>
          <w:color w:val="242424"/>
          <w:highlight w:val="yellow"/>
          <w:shd w:val="clear" w:color="auto" w:fill="FFFFFF"/>
        </w:rPr>
        <w:t xml:space="preserve">“NOFA”), </w:t>
      </w:r>
      <w:r w:rsidR="00105C1C" w:rsidRPr="00E708CF">
        <w:rPr>
          <w:rFonts w:cs="Times New Roman"/>
          <w:b/>
          <w:color w:val="242424"/>
          <w:highlight w:val="yellow"/>
          <w:shd w:val="clear" w:color="auto" w:fill="FFFFFF"/>
        </w:rPr>
        <w:t>t</w:t>
      </w:r>
      <w:r w:rsidR="0067689F" w:rsidRPr="00E708CF">
        <w:rPr>
          <w:rFonts w:cs="Times New Roman"/>
          <w:b/>
          <w:color w:val="242424"/>
          <w:highlight w:val="yellow"/>
          <w:shd w:val="clear" w:color="auto" w:fill="FFFFFF"/>
        </w:rPr>
        <w:t>he entity, services provided by the entity, and the dollar amount]</w:t>
      </w:r>
    </w:p>
    <w:p w14:paraId="37868DF2" w14:textId="3F9881CF" w:rsidR="00CA1EC3" w:rsidRPr="00ED4AF3" w:rsidRDefault="00CA1EC3" w:rsidP="00076A37">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line="259" w:lineRule="auto"/>
        <w:jc w:val="both"/>
        <w:rPr>
          <w:rFonts w:cs="Times New Roman"/>
          <w:color w:val="000000"/>
          <w:szCs w:val="24"/>
        </w:rPr>
      </w:pPr>
    </w:p>
    <w:p w14:paraId="5AD17390" w14:textId="245B61FE" w:rsidR="009A3C50" w:rsidRPr="007F1AD8" w:rsidRDefault="009A3C50" w:rsidP="007F1AD8">
      <w:pPr>
        <w:tabs>
          <w:tab w:val="left" w:pos="0"/>
          <w:tab w:val="left" w:pos="0"/>
          <w:tab w:val="left" w:pos="720"/>
          <w:tab w:val="left" w:pos="1134"/>
          <w:tab w:val="left" w:pos="1440"/>
          <w:tab w:val="left" w:pos="1620"/>
          <w:tab w:val="left" w:pos="1800"/>
          <w:tab w:val="left" w:pos="2160"/>
          <w:tab w:val="left" w:pos="2268"/>
          <w:tab w:val="left" w:pos="2880"/>
          <w:tab w:val="left" w:pos="3402"/>
          <w:tab w:val="left" w:pos="4536"/>
          <w:tab w:val="left" w:pos="5670"/>
          <w:tab w:val="left" w:pos="6804"/>
          <w:tab w:val="left" w:pos="7938"/>
          <w:tab w:val="left" w:pos="9072"/>
          <w:tab w:val="right" w:pos="9360"/>
        </w:tabs>
        <w:jc w:val="both"/>
        <w:rPr>
          <w:b/>
          <w:color w:val="000000"/>
        </w:rPr>
      </w:pPr>
      <w:r w:rsidRPr="007F1AD8">
        <w:rPr>
          <w:b/>
          <w:color w:val="000000"/>
        </w:rPr>
        <w:t>NOW THEREFORE</w:t>
      </w:r>
      <w:r w:rsidRPr="007F1AD8">
        <w:rPr>
          <w:color w:val="000000"/>
        </w:rPr>
        <w:t>, in consideration of the mutual covenants and obligations herein, the Parties agree as follows:</w:t>
      </w:r>
    </w:p>
    <w:p w14:paraId="347A4C54" w14:textId="77777777" w:rsidR="009A3C50" w:rsidRPr="007F1AD8" w:rsidRDefault="009A3C50" w:rsidP="007F1AD8">
      <w:pPr>
        <w:tabs>
          <w:tab w:val="left" w:pos="1800"/>
        </w:tabs>
        <w:spacing w:line="259" w:lineRule="auto"/>
        <w:jc w:val="both"/>
        <w:rPr>
          <w:b/>
        </w:rPr>
      </w:pPr>
    </w:p>
    <w:p w14:paraId="6F657A21" w14:textId="71646B6E" w:rsidR="006E19CE" w:rsidRPr="00ED4AF3" w:rsidRDefault="006E19CE" w:rsidP="00076A37">
      <w:pPr>
        <w:tabs>
          <w:tab w:val="left" w:pos="1800"/>
        </w:tabs>
        <w:spacing w:line="259" w:lineRule="auto"/>
        <w:jc w:val="both"/>
        <w:rPr>
          <w:rFonts w:cs="Times New Roman"/>
          <w:szCs w:val="24"/>
        </w:rPr>
      </w:pPr>
      <w:r w:rsidRPr="00ED4AF3">
        <w:rPr>
          <w:rFonts w:cs="Times New Roman"/>
          <w:b/>
          <w:szCs w:val="24"/>
        </w:rPr>
        <w:t xml:space="preserve">SECTION 1.  </w:t>
      </w:r>
      <w:r w:rsidRPr="00ED4AF3">
        <w:rPr>
          <w:rFonts w:cs="Times New Roman"/>
          <w:b/>
          <w:szCs w:val="24"/>
        </w:rPr>
        <w:tab/>
      </w:r>
      <w:r w:rsidR="00C04019" w:rsidRPr="00ED4AF3">
        <w:rPr>
          <w:rFonts w:cs="Times New Roman"/>
          <w:b/>
          <w:szCs w:val="24"/>
        </w:rPr>
        <w:t>DEFINITIONS</w:t>
      </w:r>
      <w:r w:rsidR="00C04019" w:rsidRPr="00ED4AF3">
        <w:rPr>
          <w:rFonts w:cs="Times New Roman"/>
          <w:szCs w:val="24"/>
        </w:rPr>
        <w:t xml:space="preserve">.  </w:t>
      </w:r>
    </w:p>
    <w:p w14:paraId="001636A4" w14:textId="77777777" w:rsidR="006E19CE" w:rsidRPr="00ED4AF3" w:rsidRDefault="006E19CE" w:rsidP="00076A37">
      <w:pPr>
        <w:pStyle w:val="ListParagraph"/>
        <w:spacing w:line="259" w:lineRule="auto"/>
        <w:ind w:left="0"/>
        <w:contextualSpacing w:val="0"/>
        <w:jc w:val="both"/>
        <w:rPr>
          <w:rFonts w:cs="Times New Roman"/>
          <w:szCs w:val="24"/>
        </w:rPr>
      </w:pPr>
    </w:p>
    <w:p w14:paraId="5071D5BC" w14:textId="68D2451C" w:rsidR="00C04019" w:rsidRPr="00ED4AF3" w:rsidRDefault="00C04019" w:rsidP="00076A37">
      <w:pPr>
        <w:pStyle w:val="ListParagraph"/>
        <w:spacing w:line="259" w:lineRule="auto"/>
        <w:ind w:left="0"/>
        <w:jc w:val="both"/>
        <w:rPr>
          <w:rFonts w:cs="Times New Roman"/>
        </w:rPr>
      </w:pPr>
      <w:r w:rsidRPr="00ED4AF3">
        <w:rPr>
          <w:rFonts w:cs="Times New Roman"/>
        </w:rPr>
        <w:t xml:space="preserve">In addition to terms defined in the body of this </w:t>
      </w:r>
      <w:r w:rsidR="000B5AC2" w:rsidRPr="00ED4AF3">
        <w:rPr>
          <w:rFonts w:cs="Times New Roman"/>
        </w:rPr>
        <w:t>Contract</w:t>
      </w:r>
      <w:r w:rsidRPr="00ED4AF3">
        <w:rPr>
          <w:rFonts w:cs="Times New Roman"/>
        </w:rPr>
        <w:t xml:space="preserve">, the terms set forth below shall </w:t>
      </w:r>
      <w:r w:rsidR="00CB15FD" w:rsidRPr="00ED4AF3">
        <w:rPr>
          <w:rFonts w:cs="Times New Roman"/>
        </w:rPr>
        <w:t>mean</w:t>
      </w:r>
      <w:r w:rsidRPr="00ED4AF3">
        <w:rPr>
          <w:rFonts w:cs="Times New Roman"/>
        </w:rPr>
        <w:t>:</w:t>
      </w:r>
    </w:p>
    <w:p w14:paraId="3A216EA1" w14:textId="77777777" w:rsidR="00C04019" w:rsidRPr="00ED4AF3" w:rsidRDefault="00C04019" w:rsidP="00076A37">
      <w:pPr>
        <w:pStyle w:val="ListParagraph"/>
        <w:spacing w:line="259" w:lineRule="auto"/>
        <w:ind w:left="0"/>
        <w:contextualSpacing w:val="0"/>
        <w:jc w:val="both"/>
        <w:rPr>
          <w:rFonts w:cs="Times New Roman"/>
          <w:szCs w:val="24"/>
        </w:rPr>
      </w:pPr>
    </w:p>
    <w:p w14:paraId="03BBAFB5" w14:textId="273010B0" w:rsidR="00F64C8C" w:rsidRPr="00ED4AF3" w:rsidRDefault="00F64C8C" w:rsidP="0069591F">
      <w:pPr>
        <w:pStyle w:val="ListParagraph"/>
        <w:spacing w:line="259" w:lineRule="auto"/>
        <w:ind w:left="0"/>
        <w:jc w:val="both"/>
        <w:rPr>
          <w:rFonts w:cs="Times New Roman"/>
          <w:b/>
          <w:szCs w:val="24"/>
        </w:rPr>
      </w:pPr>
      <w:r w:rsidRPr="00ED4AF3">
        <w:rPr>
          <w:rFonts w:cs="Times New Roman"/>
          <w:b/>
          <w:szCs w:val="24"/>
        </w:rPr>
        <w:t xml:space="preserve">Act </w:t>
      </w:r>
      <w:r w:rsidRPr="00ED4AF3">
        <w:rPr>
          <w:rFonts w:cs="Times New Roman"/>
          <w:bCs/>
          <w:szCs w:val="24"/>
        </w:rPr>
        <w:t xml:space="preserve">means </w:t>
      </w:r>
      <w:r w:rsidR="005265E1" w:rsidRPr="005265E1">
        <w:rPr>
          <w:rFonts w:cs="Times New Roman"/>
          <w:bCs/>
          <w:szCs w:val="24"/>
        </w:rPr>
        <w:t>the American Rescue Plan Act</w:t>
      </w:r>
      <w:r w:rsidR="00B22E2D">
        <w:rPr>
          <w:rFonts w:cs="Times New Roman"/>
          <w:bCs/>
          <w:szCs w:val="24"/>
        </w:rPr>
        <w:t xml:space="preserve"> (AR</w:t>
      </w:r>
      <w:r w:rsidR="00403380">
        <w:rPr>
          <w:rFonts w:cs="Times New Roman"/>
          <w:bCs/>
          <w:szCs w:val="24"/>
        </w:rPr>
        <w:t>P</w:t>
      </w:r>
      <w:r w:rsidR="00B22E2D">
        <w:rPr>
          <w:rFonts w:cs="Times New Roman"/>
          <w:bCs/>
          <w:szCs w:val="24"/>
        </w:rPr>
        <w:t>A)</w:t>
      </w:r>
      <w:r w:rsidR="005265E1" w:rsidRPr="005265E1">
        <w:rPr>
          <w:rFonts w:cs="Times New Roman"/>
          <w:bCs/>
          <w:szCs w:val="24"/>
        </w:rPr>
        <w:t>, Coronavirus State</w:t>
      </w:r>
      <w:r w:rsidR="00526632">
        <w:rPr>
          <w:rFonts w:cs="Times New Roman"/>
          <w:bCs/>
          <w:szCs w:val="24"/>
        </w:rPr>
        <w:t xml:space="preserve"> and Local</w:t>
      </w:r>
      <w:r w:rsidR="005265E1" w:rsidRPr="005265E1">
        <w:rPr>
          <w:rFonts w:cs="Times New Roman"/>
          <w:bCs/>
          <w:szCs w:val="24"/>
        </w:rPr>
        <w:t xml:space="preserve"> Fiscal Recovery </w:t>
      </w:r>
      <w:r w:rsidR="007A69DC">
        <w:rPr>
          <w:rFonts w:cs="Times New Roman"/>
          <w:bCs/>
          <w:szCs w:val="24"/>
        </w:rPr>
        <w:t xml:space="preserve">(SLFR) </w:t>
      </w:r>
      <w:r w:rsidR="005265E1" w:rsidRPr="005265E1">
        <w:rPr>
          <w:rFonts w:cs="Times New Roman"/>
          <w:bCs/>
          <w:szCs w:val="24"/>
        </w:rPr>
        <w:t>Funds,</w:t>
      </w:r>
      <w:r w:rsidR="00525917">
        <w:rPr>
          <w:rFonts w:cs="Times New Roman"/>
          <w:bCs/>
          <w:szCs w:val="24"/>
        </w:rPr>
        <w:t xml:space="preserve"> </w:t>
      </w:r>
      <w:r w:rsidR="00B73EE8">
        <w:rPr>
          <w:rFonts w:cs="Times New Roman"/>
          <w:bCs/>
          <w:szCs w:val="24"/>
        </w:rPr>
        <w:t xml:space="preserve">codified as </w:t>
      </w:r>
      <w:r w:rsidR="0023158E" w:rsidRPr="007811A0">
        <w:rPr>
          <w:rFonts w:cs="Times New Roman"/>
        </w:rPr>
        <w:t xml:space="preserve">Social Security Act </w:t>
      </w:r>
      <w:r w:rsidR="0023158E">
        <w:rPr>
          <w:rFonts w:cs="Times New Roman"/>
        </w:rPr>
        <w:t>§§</w:t>
      </w:r>
      <w:r w:rsidR="0023158E" w:rsidRPr="007811A0">
        <w:rPr>
          <w:rFonts w:cs="Times New Roman"/>
        </w:rPr>
        <w:t xml:space="preserve"> 602 </w:t>
      </w:r>
      <w:r w:rsidR="0023158E">
        <w:rPr>
          <w:rFonts w:cs="Times New Roman"/>
        </w:rPr>
        <w:t>and</w:t>
      </w:r>
      <w:r w:rsidR="0023158E" w:rsidRPr="007811A0">
        <w:rPr>
          <w:rFonts w:cs="Times New Roman"/>
        </w:rPr>
        <w:t xml:space="preserve"> 603</w:t>
      </w:r>
      <w:r w:rsidR="00850742">
        <w:rPr>
          <w:rFonts w:cs="Times New Roman"/>
        </w:rPr>
        <w:t>, as added by secti</w:t>
      </w:r>
      <w:r w:rsidR="00403380">
        <w:rPr>
          <w:rFonts w:cs="Times New Roman"/>
        </w:rPr>
        <w:t xml:space="preserve">on 9901 of </w:t>
      </w:r>
      <w:r w:rsidR="00F17DC5">
        <w:rPr>
          <w:rFonts w:cs="Times New Roman"/>
        </w:rPr>
        <w:t>ARPA</w:t>
      </w:r>
      <w:r w:rsidR="00B73EE8">
        <w:rPr>
          <w:rFonts w:cs="Times New Roman"/>
          <w:bCs/>
          <w:szCs w:val="24"/>
        </w:rPr>
        <w:t xml:space="preserve">. </w:t>
      </w:r>
    </w:p>
    <w:p w14:paraId="52506F72" w14:textId="77777777" w:rsidR="00F64C8C" w:rsidRPr="00ED4AF3" w:rsidRDefault="00F64C8C" w:rsidP="0069591F">
      <w:pPr>
        <w:pStyle w:val="ListParagraph"/>
        <w:spacing w:line="259" w:lineRule="auto"/>
        <w:ind w:left="0"/>
        <w:jc w:val="both"/>
        <w:rPr>
          <w:rFonts w:cs="Times New Roman"/>
          <w:b/>
          <w:szCs w:val="24"/>
        </w:rPr>
      </w:pPr>
    </w:p>
    <w:p w14:paraId="621A47AF" w14:textId="4A177AF4" w:rsidR="00955A67" w:rsidRPr="00ED4AF3" w:rsidRDefault="00955A67" w:rsidP="0069591F">
      <w:pPr>
        <w:pStyle w:val="ListParagraph"/>
        <w:spacing w:line="259" w:lineRule="auto"/>
        <w:ind w:left="0"/>
        <w:jc w:val="both"/>
        <w:rPr>
          <w:rFonts w:cs="Times New Roman"/>
          <w:b/>
          <w:bCs/>
        </w:rPr>
      </w:pPr>
      <w:r w:rsidRPr="00ED4AF3">
        <w:rPr>
          <w:rFonts w:cs="Times New Roman"/>
          <w:b/>
          <w:bCs/>
        </w:rPr>
        <w:t xml:space="preserve">Administrative Fees </w:t>
      </w:r>
      <w:r w:rsidRPr="00ED4AF3">
        <w:rPr>
          <w:rFonts w:cs="Times New Roman"/>
        </w:rPr>
        <w:t xml:space="preserve">means </w:t>
      </w:r>
      <w:r w:rsidR="2611F86E" w:rsidRPr="00ED4AF3">
        <w:rPr>
          <w:rFonts w:cs="Times New Roman"/>
        </w:rPr>
        <w:t xml:space="preserve">Direct </w:t>
      </w:r>
      <w:r w:rsidR="001B63D6">
        <w:rPr>
          <w:rFonts w:cs="Times New Roman"/>
        </w:rPr>
        <w:t>Exp</w:t>
      </w:r>
      <w:r w:rsidR="00F17DC5">
        <w:rPr>
          <w:rFonts w:cs="Times New Roman"/>
        </w:rPr>
        <w:t>e</w:t>
      </w:r>
      <w:r w:rsidR="001B63D6">
        <w:rPr>
          <w:rFonts w:cs="Times New Roman"/>
        </w:rPr>
        <w:t>nses</w:t>
      </w:r>
      <w:r w:rsidR="2611F86E" w:rsidRPr="00ED4AF3">
        <w:rPr>
          <w:rFonts w:cs="Times New Roman"/>
        </w:rPr>
        <w:t xml:space="preserve"> for administering the </w:t>
      </w:r>
      <w:r w:rsidR="00F65E72">
        <w:rPr>
          <w:rFonts w:cs="Times New Roman"/>
        </w:rPr>
        <w:t>P</w:t>
      </w:r>
      <w:r w:rsidR="2611F86E" w:rsidRPr="00ED4AF3">
        <w:rPr>
          <w:rFonts w:cs="Times New Roman"/>
        </w:rPr>
        <w:t xml:space="preserve">rogram. </w:t>
      </w:r>
      <w:r w:rsidR="00CD7247" w:rsidRPr="00ED4AF3">
        <w:rPr>
          <w:rFonts w:cs="Times New Roman"/>
        </w:rPr>
        <w:t xml:space="preserve">Administrative Fees </w:t>
      </w:r>
      <w:r w:rsidR="00905A2F">
        <w:rPr>
          <w:rFonts w:cs="Times New Roman"/>
        </w:rPr>
        <w:t xml:space="preserve">that exceed </w:t>
      </w:r>
      <w:r w:rsidR="0079301E">
        <w:rPr>
          <w:rFonts w:cs="Times New Roman"/>
        </w:rPr>
        <w:t xml:space="preserve">10% of total </w:t>
      </w:r>
      <w:r w:rsidR="007F1AD8">
        <w:rPr>
          <w:rFonts w:cs="Times New Roman"/>
        </w:rPr>
        <w:t>subaward</w:t>
      </w:r>
      <w:r w:rsidR="0079301E">
        <w:rPr>
          <w:rFonts w:cs="Times New Roman"/>
        </w:rPr>
        <w:t xml:space="preserve"> amount annually </w:t>
      </w:r>
      <w:r w:rsidR="007F1AD8">
        <w:rPr>
          <w:rFonts w:cs="Times New Roman"/>
        </w:rPr>
        <w:t>is</w:t>
      </w:r>
      <w:r w:rsidR="00CD7247" w:rsidRPr="00ED4AF3">
        <w:rPr>
          <w:rFonts w:cs="Times New Roman"/>
        </w:rPr>
        <w:t xml:space="preserve"> not eligible for </w:t>
      </w:r>
      <w:r w:rsidR="005300AB">
        <w:rPr>
          <w:rFonts w:cs="Times New Roman"/>
        </w:rPr>
        <w:t>payment</w:t>
      </w:r>
      <w:r w:rsidR="00CD7247" w:rsidRPr="00ED4AF3">
        <w:rPr>
          <w:rFonts w:cs="Times New Roman"/>
        </w:rPr>
        <w:t xml:space="preserve">. </w:t>
      </w:r>
    </w:p>
    <w:p w14:paraId="3B4840C0" w14:textId="77777777" w:rsidR="00F64C8C" w:rsidRPr="00ED4AF3" w:rsidRDefault="00F64C8C" w:rsidP="0069591F">
      <w:pPr>
        <w:pStyle w:val="ListParagraph"/>
        <w:spacing w:line="259" w:lineRule="auto"/>
        <w:ind w:left="0"/>
        <w:jc w:val="both"/>
        <w:rPr>
          <w:rFonts w:cs="Times New Roman"/>
          <w:b/>
          <w:szCs w:val="24"/>
        </w:rPr>
      </w:pPr>
    </w:p>
    <w:p w14:paraId="4DBB1510" w14:textId="3C309927" w:rsidR="00AF459F" w:rsidRPr="007F1AD8" w:rsidRDefault="00043BC5" w:rsidP="0069591F">
      <w:pPr>
        <w:pStyle w:val="ListParagraph"/>
        <w:spacing w:line="259" w:lineRule="auto"/>
        <w:ind w:left="0"/>
        <w:contextualSpacing w:val="0"/>
        <w:jc w:val="both"/>
      </w:pPr>
      <w:r w:rsidRPr="00D036EE">
        <w:rPr>
          <w:rFonts w:cs="Times New Roman"/>
          <w:b/>
          <w:szCs w:val="24"/>
        </w:rPr>
        <w:t>ARP</w:t>
      </w:r>
      <w:r w:rsidR="007856F7" w:rsidRPr="00D036EE">
        <w:rPr>
          <w:rFonts w:cs="Times New Roman"/>
          <w:b/>
          <w:szCs w:val="24"/>
        </w:rPr>
        <w:t>A</w:t>
      </w:r>
      <w:r w:rsidRPr="00D036EE">
        <w:rPr>
          <w:rFonts w:cs="Times New Roman"/>
          <w:b/>
          <w:szCs w:val="24"/>
        </w:rPr>
        <w:t xml:space="preserve"> SLFR </w:t>
      </w:r>
      <w:r w:rsidR="00F85F07" w:rsidRPr="00D036EE">
        <w:rPr>
          <w:rFonts w:cs="Times New Roman"/>
          <w:b/>
          <w:szCs w:val="24"/>
        </w:rPr>
        <w:t>Regulations</w:t>
      </w:r>
      <w:r w:rsidR="00F85F07" w:rsidRPr="00D036EE">
        <w:rPr>
          <w:rFonts w:cs="Times New Roman"/>
          <w:szCs w:val="24"/>
        </w:rPr>
        <w:t xml:space="preserve"> means </w:t>
      </w:r>
      <w:r w:rsidR="007856F7" w:rsidRPr="00D036EE">
        <w:rPr>
          <w:rFonts w:cs="Times New Roman"/>
          <w:szCs w:val="24"/>
        </w:rPr>
        <w:t xml:space="preserve">31 </w:t>
      </w:r>
      <w:r w:rsidR="00F85F07" w:rsidRPr="00D036EE">
        <w:rPr>
          <w:rFonts w:cs="Times New Roman"/>
          <w:szCs w:val="24"/>
        </w:rPr>
        <w:t xml:space="preserve">CFR Part </w:t>
      </w:r>
      <w:r w:rsidR="007856F7" w:rsidRPr="00D036EE">
        <w:rPr>
          <w:rFonts w:cs="Times New Roman"/>
          <w:szCs w:val="24"/>
        </w:rPr>
        <w:t>3</w:t>
      </w:r>
      <w:r w:rsidR="00F85F07" w:rsidRPr="00D036EE">
        <w:rPr>
          <w:rFonts w:cs="Times New Roman"/>
          <w:szCs w:val="24"/>
        </w:rPr>
        <w:t>5, as amended, and 2 CFR Part 200, as amended.</w:t>
      </w:r>
      <w:r w:rsidR="00F85F07" w:rsidRPr="007F1AD8">
        <w:t xml:space="preserve"> </w:t>
      </w:r>
    </w:p>
    <w:p w14:paraId="5840EDF4" w14:textId="77777777" w:rsidR="00C5364C" w:rsidRPr="00ED4AF3" w:rsidRDefault="00C5364C" w:rsidP="0069591F">
      <w:pPr>
        <w:pStyle w:val="ListParagraph"/>
        <w:spacing w:line="259" w:lineRule="auto"/>
        <w:ind w:left="0"/>
        <w:contextualSpacing w:val="0"/>
        <w:jc w:val="both"/>
        <w:rPr>
          <w:rFonts w:cs="Times New Roman"/>
          <w:szCs w:val="24"/>
        </w:rPr>
      </w:pPr>
    </w:p>
    <w:p w14:paraId="6933DF07" w14:textId="35710354" w:rsidR="002808A2" w:rsidRDefault="006903EF" w:rsidP="0069591F">
      <w:pPr>
        <w:pStyle w:val="ListParagraph"/>
        <w:spacing w:line="259" w:lineRule="auto"/>
        <w:ind w:left="0"/>
        <w:contextualSpacing w:val="0"/>
        <w:jc w:val="both"/>
        <w:rPr>
          <w:rFonts w:cs="Times New Roman"/>
          <w:bCs/>
          <w:szCs w:val="24"/>
        </w:rPr>
      </w:pPr>
      <w:r w:rsidRPr="00ED4AF3">
        <w:rPr>
          <w:rFonts w:cs="Times New Roman"/>
          <w:b/>
          <w:szCs w:val="24"/>
        </w:rPr>
        <w:t xml:space="preserve">Direct </w:t>
      </w:r>
      <w:r w:rsidR="007A76FA">
        <w:rPr>
          <w:rFonts w:cs="Times New Roman"/>
          <w:b/>
          <w:szCs w:val="24"/>
        </w:rPr>
        <w:t>Expense</w:t>
      </w:r>
      <w:r w:rsidRPr="00ED4AF3">
        <w:rPr>
          <w:rFonts w:cs="Times New Roman"/>
          <w:b/>
          <w:szCs w:val="24"/>
        </w:rPr>
        <w:t>s</w:t>
      </w:r>
      <w:r w:rsidR="00C225BC" w:rsidRPr="00ED4AF3">
        <w:rPr>
          <w:rFonts w:cs="Times New Roman"/>
          <w:b/>
          <w:szCs w:val="24"/>
        </w:rPr>
        <w:t xml:space="preserve"> </w:t>
      </w:r>
      <w:r w:rsidR="00482D57" w:rsidRPr="00547B7F">
        <w:rPr>
          <w:rFonts w:cs="Times New Roman"/>
          <w:bCs/>
          <w:szCs w:val="24"/>
        </w:rPr>
        <w:t xml:space="preserve">means the actual cost of </w:t>
      </w:r>
      <w:r w:rsidR="00D151AA">
        <w:rPr>
          <w:rFonts w:cs="Times New Roman"/>
          <w:bCs/>
          <w:szCs w:val="24"/>
        </w:rPr>
        <w:t>items related to carrying out the Services</w:t>
      </w:r>
      <w:r w:rsidR="002778FD">
        <w:rPr>
          <w:rFonts w:cs="Times New Roman"/>
          <w:bCs/>
          <w:szCs w:val="24"/>
        </w:rPr>
        <w:t xml:space="preserve"> </w:t>
      </w:r>
      <w:r w:rsidRPr="00547B7F">
        <w:rPr>
          <w:rFonts w:cs="Times New Roman"/>
          <w:bCs/>
          <w:szCs w:val="24"/>
        </w:rPr>
        <w:t xml:space="preserve">that can be identified specifically with a particular final cost objective, such as a federal award, or other internally or externally funded activity, or directly assigned to such activities relatively easily with a high degree of accuracy. Costs incurred for the same purpose in like circumstances must be </w:t>
      </w:r>
      <w:r w:rsidR="00A1388B">
        <w:rPr>
          <w:rFonts w:cs="Times New Roman"/>
          <w:bCs/>
          <w:szCs w:val="24"/>
        </w:rPr>
        <w:t>“Allocable Costs” under</w:t>
      </w:r>
      <w:r w:rsidRPr="00547B7F">
        <w:rPr>
          <w:rFonts w:cs="Times New Roman"/>
          <w:bCs/>
          <w:szCs w:val="24"/>
        </w:rPr>
        <w:t xml:space="preserve"> </w:t>
      </w:r>
      <w:r w:rsidR="00D05A5A">
        <w:rPr>
          <w:rFonts w:cs="Times New Roman"/>
          <w:bCs/>
          <w:szCs w:val="24"/>
        </w:rPr>
        <w:t xml:space="preserve">2 </w:t>
      </w:r>
      <w:r w:rsidRPr="00547B7F">
        <w:rPr>
          <w:rFonts w:cs="Times New Roman"/>
          <w:bCs/>
          <w:szCs w:val="24"/>
        </w:rPr>
        <w:t>CFR § 200.405.</w:t>
      </w:r>
      <w:r w:rsidR="00AC5C67" w:rsidRPr="00ED4AF3">
        <w:rPr>
          <w:rFonts w:cs="Times New Roman"/>
          <w:bCs/>
          <w:szCs w:val="24"/>
        </w:rPr>
        <w:t xml:space="preserve"> </w:t>
      </w:r>
      <w:r w:rsidR="00971352">
        <w:rPr>
          <w:rFonts w:cs="Times New Roman"/>
          <w:szCs w:val="24"/>
        </w:rPr>
        <w:t>Subrecipient</w:t>
      </w:r>
      <w:r w:rsidR="00F46AFC">
        <w:rPr>
          <w:rFonts w:cs="Times New Roman"/>
          <w:bCs/>
          <w:szCs w:val="24"/>
        </w:rPr>
        <w:t xml:space="preserve"> shall use a</w:t>
      </w:r>
      <w:r w:rsidR="00AC5C67" w:rsidRPr="00ED4AF3">
        <w:rPr>
          <w:rFonts w:cs="Times New Roman"/>
          <w:bCs/>
          <w:szCs w:val="24"/>
        </w:rPr>
        <w:t xml:space="preserve"> minimum of </w:t>
      </w:r>
      <w:r w:rsidR="00950D10">
        <w:rPr>
          <w:rFonts w:cs="Times New Roman"/>
          <w:bCs/>
          <w:szCs w:val="24"/>
        </w:rPr>
        <w:t>9</w:t>
      </w:r>
      <w:r w:rsidR="00C5364C" w:rsidRPr="00431C68">
        <w:rPr>
          <w:rFonts w:cs="Times New Roman"/>
          <w:bCs/>
          <w:szCs w:val="24"/>
        </w:rPr>
        <w:t>0</w:t>
      </w:r>
      <w:r w:rsidR="00AC5C67" w:rsidRPr="007F1AD8">
        <w:t>%</w:t>
      </w:r>
      <w:r w:rsidR="00AC5C67" w:rsidRPr="00431C68">
        <w:rPr>
          <w:rFonts w:cs="Times New Roman"/>
          <w:bCs/>
          <w:szCs w:val="24"/>
        </w:rPr>
        <w:t xml:space="preserve"> of </w:t>
      </w:r>
      <w:r w:rsidR="00F46AFC" w:rsidRPr="00431C68">
        <w:rPr>
          <w:rFonts w:cs="Times New Roman"/>
          <w:bCs/>
          <w:szCs w:val="24"/>
        </w:rPr>
        <w:t>the</w:t>
      </w:r>
      <w:r w:rsidR="00F46AFC">
        <w:rPr>
          <w:rFonts w:cs="Times New Roman"/>
          <w:bCs/>
          <w:szCs w:val="24"/>
        </w:rPr>
        <w:t xml:space="preserve"> F</w:t>
      </w:r>
      <w:r w:rsidR="00AC5C67" w:rsidRPr="00ED4AF3">
        <w:rPr>
          <w:rFonts w:cs="Times New Roman"/>
          <w:bCs/>
          <w:szCs w:val="24"/>
        </w:rPr>
        <w:t xml:space="preserve">unds for Direct </w:t>
      </w:r>
      <w:r w:rsidR="00F32617">
        <w:rPr>
          <w:rFonts w:cs="Times New Roman"/>
          <w:bCs/>
          <w:szCs w:val="24"/>
        </w:rPr>
        <w:t>Expense</w:t>
      </w:r>
      <w:r w:rsidR="00AC5C67" w:rsidRPr="00ED4AF3">
        <w:rPr>
          <w:rFonts w:cs="Times New Roman"/>
          <w:bCs/>
          <w:szCs w:val="24"/>
        </w:rPr>
        <w:t>s.</w:t>
      </w:r>
    </w:p>
    <w:p w14:paraId="2F2FCC10" w14:textId="57B445C5" w:rsidR="000C6F7F" w:rsidRDefault="000C6F7F" w:rsidP="0069591F">
      <w:pPr>
        <w:pStyle w:val="ListParagraph"/>
        <w:spacing w:line="259" w:lineRule="auto"/>
        <w:ind w:left="0"/>
        <w:contextualSpacing w:val="0"/>
        <w:jc w:val="both"/>
        <w:rPr>
          <w:rFonts w:cs="Times New Roman"/>
          <w:bCs/>
          <w:szCs w:val="24"/>
        </w:rPr>
      </w:pPr>
    </w:p>
    <w:p w14:paraId="39E58D1B" w14:textId="1813625F" w:rsidR="000C6F7F" w:rsidRPr="000C6F7F" w:rsidRDefault="000C6F7F" w:rsidP="0069591F">
      <w:pPr>
        <w:pStyle w:val="ListParagraph"/>
        <w:spacing w:line="259" w:lineRule="auto"/>
        <w:ind w:left="0"/>
        <w:contextualSpacing w:val="0"/>
        <w:jc w:val="both"/>
      </w:pPr>
      <w:r w:rsidRPr="001F6B26">
        <w:rPr>
          <w:b/>
        </w:rPr>
        <w:t>Director</w:t>
      </w:r>
      <w:r>
        <w:t xml:space="preserve"> means the Director of the City’s Office of Community Care.</w:t>
      </w:r>
    </w:p>
    <w:p w14:paraId="4518ABA1" w14:textId="77777777" w:rsidR="00EC06E1" w:rsidRPr="007F1AD8" w:rsidRDefault="00EC06E1" w:rsidP="0069591F">
      <w:pPr>
        <w:pStyle w:val="ListParagraph"/>
        <w:spacing w:line="259" w:lineRule="auto"/>
        <w:ind w:left="0"/>
        <w:contextualSpacing w:val="0"/>
        <w:jc w:val="both"/>
      </w:pPr>
    </w:p>
    <w:p w14:paraId="347892B3" w14:textId="13072EDC" w:rsidR="00AF1363" w:rsidRDefault="00BF77F0" w:rsidP="00C257A4">
      <w:pPr>
        <w:spacing w:line="259" w:lineRule="auto"/>
        <w:jc w:val="both"/>
        <w:rPr>
          <w:rFonts w:cs="Times New Roman"/>
          <w:bCs/>
          <w:szCs w:val="24"/>
        </w:rPr>
      </w:pPr>
      <w:r w:rsidRPr="00ED4AF3">
        <w:rPr>
          <w:rFonts w:cs="Times New Roman"/>
          <w:b/>
          <w:szCs w:val="24"/>
        </w:rPr>
        <w:t>Eligible Costs</w:t>
      </w:r>
      <w:r w:rsidR="00044D8D" w:rsidRPr="00ED4AF3">
        <w:rPr>
          <w:rFonts w:cs="Times New Roman"/>
          <w:b/>
          <w:szCs w:val="24"/>
        </w:rPr>
        <w:t xml:space="preserve"> </w:t>
      </w:r>
      <w:r w:rsidR="00044D8D" w:rsidRPr="00547B7F">
        <w:rPr>
          <w:rFonts w:cs="Times New Roman"/>
          <w:bCs/>
          <w:szCs w:val="24"/>
        </w:rPr>
        <w:t xml:space="preserve">means </w:t>
      </w:r>
      <w:r w:rsidR="00414085">
        <w:rPr>
          <w:rFonts w:cs="Times New Roman"/>
          <w:bCs/>
          <w:szCs w:val="24"/>
        </w:rPr>
        <w:t xml:space="preserve">allowable </w:t>
      </w:r>
      <w:r w:rsidR="005E4F8C" w:rsidRPr="00547B7F">
        <w:rPr>
          <w:rFonts w:cs="Times New Roman"/>
          <w:bCs/>
          <w:szCs w:val="24"/>
        </w:rPr>
        <w:t xml:space="preserve">expenses incurred by </w:t>
      </w:r>
      <w:r w:rsidR="000E3D77">
        <w:rPr>
          <w:rFonts w:cs="Times New Roman"/>
          <w:bCs/>
          <w:szCs w:val="24"/>
        </w:rPr>
        <w:t>Subrecipient</w:t>
      </w:r>
      <w:r w:rsidR="000E3D77" w:rsidRPr="00547B7F">
        <w:rPr>
          <w:rFonts w:cs="Times New Roman"/>
          <w:bCs/>
          <w:szCs w:val="24"/>
        </w:rPr>
        <w:t xml:space="preserve"> </w:t>
      </w:r>
      <w:r w:rsidR="00CE72CD" w:rsidRPr="00547B7F">
        <w:rPr>
          <w:rFonts w:cs="Times New Roman"/>
          <w:bCs/>
          <w:szCs w:val="24"/>
        </w:rPr>
        <w:t xml:space="preserve">for </w:t>
      </w:r>
      <w:r w:rsidR="00523C0D">
        <w:rPr>
          <w:rFonts w:cs="Times New Roman"/>
          <w:bCs/>
          <w:szCs w:val="24"/>
        </w:rPr>
        <w:t>S</w:t>
      </w:r>
      <w:r w:rsidR="00CE72CD" w:rsidRPr="00547B7F">
        <w:rPr>
          <w:rFonts w:cs="Times New Roman"/>
          <w:bCs/>
          <w:szCs w:val="24"/>
        </w:rPr>
        <w:t xml:space="preserve">ervices </w:t>
      </w:r>
      <w:r w:rsidR="00044D8D" w:rsidRPr="00ED4AF3">
        <w:rPr>
          <w:rFonts w:cs="Times New Roman"/>
          <w:bCs/>
          <w:szCs w:val="24"/>
        </w:rPr>
        <w:t xml:space="preserve">properly rendered </w:t>
      </w:r>
      <w:r w:rsidR="00CE72CD" w:rsidRPr="00547B7F">
        <w:rPr>
          <w:rFonts w:cs="Times New Roman"/>
          <w:bCs/>
          <w:szCs w:val="24"/>
        </w:rPr>
        <w:t>according to the Statement of Services</w:t>
      </w:r>
      <w:r w:rsidR="001E7227">
        <w:rPr>
          <w:rFonts w:cs="Times New Roman"/>
          <w:bCs/>
          <w:szCs w:val="24"/>
        </w:rPr>
        <w:t xml:space="preserve"> </w:t>
      </w:r>
      <w:r w:rsidR="00CE72CD" w:rsidRPr="00547B7F">
        <w:rPr>
          <w:rFonts w:cs="Times New Roman"/>
          <w:bCs/>
          <w:szCs w:val="24"/>
        </w:rPr>
        <w:t>(</w:t>
      </w:r>
      <w:r w:rsidR="00CE72CD" w:rsidRPr="00C257A4">
        <w:rPr>
          <w:rFonts w:cs="Times New Roman"/>
          <w:b/>
          <w:szCs w:val="24"/>
        </w:rPr>
        <w:t>Exhibit A</w:t>
      </w:r>
      <w:r w:rsidR="006D5CF9" w:rsidRPr="00C257A4">
        <w:rPr>
          <w:rFonts w:cs="Times New Roman"/>
          <w:b/>
          <w:szCs w:val="24"/>
        </w:rPr>
        <w:t>-</w:t>
      </w:r>
      <w:r w:rsidR="00DD0013">
        <w:rPr>
          <w:rFonts w:cs="Times New Roman"/>
          <w:b/>
          <w:szCs w:val="24"/>
        </w:rPr>
        <w:t>1</w:t>
      </w:r>
      <w:r w:rsidR="006D5CF9" w:rsidRPr="00547B7F">
        <w:rPr>
          <w:rFonts w:cs="Times New Roman"/>
          <w:bCs/>
          <w:szCs w:val="24"/>
        </w:rPr>
        <w:t>)</w:t>
      </w:r>
      <w:r w:rsidR="001E7227">
        <w:rPr>
          <w:rFonts w:cs="Times New Roman"/>
          <w:bCs/>
          <w:szCs w:val="24"/>
        </w:rPr>
        <w:t>,</w:t>
      </w:r>
      <w:r w:rsidR="006D5CF9" w:rsidRPr="00547B7F">
        <w:rPr>
          <w:rFonts w:cs="Times New Roman"/>
          <w:bCs/>
          <w:szCs w:val="24"/>
        </w:rPr>
        <w:t xml:space="preserve"> Budget</w:t>
      </w:r>
      <w:r w:rsidR="00763465">
        <w:rPr>
          <w:rFonts w:cs="Times New Roman"/>
          <w:bCs/>
          <w:szCs w:val="24"/>
        </w:rPr>
        <w:t xml:space="preserve"> Narrative</w:t>
      </w:r>
      <w:r w:rsidR="006D5CF9" w:rsidRPr="00547B7F">
        <w:rPr>
          <w:rFonts w:cs="Times New Roman"/>
          <w:bCs/>
          <w:szCs w:val="24"/>
        </w:rPr>
        <w:t xml:space="preserve"> (</w:t>
      </w:r>
      <w:r w:rsidR="006D5CF9" w:rsidRPr="00C257A4">
        <w:rPr>
          <w:rFonts w:cs="Times New Roman"/>
          <w:b/>
          <w:szCs w:val="24"/>
        </w:rPr>
        <w:t>Exhibit A-</w:t>
      </w:r>
      <w:r w:rsidR="004B4FD6">
        <w:rPr>
          <w:rFonts w:cs="Times New Roman"/>
          <w:b/>
          <w:szCs w:val="24"/>
        </w:rPr>
        <w:t>2</w:t>
      </w:r>
      <w:r w:rsidR="006D5CF9" w:rsidRPr="00547B7F">
        <w:rPr>
          <w:rFonts w:cs="Times New Roman"/>
          <w:bCs/>
          <w:szCs w:val="24"/>
        </w:rPr>
        <w:t>)</w:t>
      </w:r>
      <w:r w:rsidR="005F33A5">
        <w:rPr>
          <w:rFonts w:cs="Times New Roman"/>
          <w:bCs/>
          <w:szCs w:val="24"/>
        </w:rPr>
        <w:t>, and Budget Worksheet (</w:t>
      </w:r>
      <w:r w:rsidR="005F33A5" w:rsidRPr="005F33A5">
        <w:rPr>
          <w:rFonts w:cs="Times New Roman"/>
          <w:b/>
          <w:szCs w:val="24"/>
        </w:rPr>
        <w:t>Exhibit A-3</w:t>
      </w:r>
      <w:r w:rsidR="005F33A5">
        <w:rPr>
          <w:rFonts w:cs="Times New Roman"/>
          <w:bCs/>
          <w:szCs w:val="24"/>
        </w:rPr>
        <w:t>)</w:t>
      </w:r>
      <w:r w:rsidR="006D5CF9" w:rsidRPr="00547B7F">
        <w:rPr>
          <w:rFonts w:cs="Times New Roman"/>
          <w:bCs/>
          <w:szCs w:val="24"/>
        </w:rPr>
        <w:t xml:space="preserve"> </w:t>
      </w:r>
      <w:r w:rsidR="00C225BC" w:rsidRPr="00ED4AF3">
        <w:rPr>
          <w:rFonts w:cs="Times New Roman"/>
          <w:bCs/>
          <w:szCs w:val="24"/>
        </w:rPr>
        <w:t>for</w:t>
      </w:r>
      <w:r w:rsidR="00CE72CD" w:rsidRPr="00547B7F">
        <w:rPr>
          <w:rFonts w:cs="Times New Roman"/>
          <w:bCs/>
          <w:szCs w:val="24"/>
        </w:rPr>
        <w:t xml:space="preserve"> </w:t>
      </w:r>
      <w:r w:rsidR="00C257A4">
        <w:rPr>
          <w:rFonts w:cs="Times New Roman"/>
          <w:bCs/>
          <w:szCs w:val="24"/>
        </w:rPr>
        <w:t>the Services</w:t>
      </w:r>
      <w:r w:rsidR="00CE72CD" w:rsidRPr="00547B7F">
        <w:rPr>
          <w:rFonts w:cs="Times New Roman"/>
          <w:bCs/>
          <w:szCs w:val="24"/>
        </w:rPr>
        <w:t>.</w:t>
      </w:r>
      <w:r w:rsidR="006D5CF9" w:rsidRPr="00547B7F">
        <w:rPr>
          <w:rFonts w:cs="Times New Roman"/>
          <w:bCs/>
          <w:szCs w:val="24"/>
        </w:rPr>
        <w:t xml:space="preserve"> </w:t>
      </w:r>
      <w:r w:rsidR="00600519">
        <w:rPr>
          <w:rFonts w:cs="Times New Roman"/>
          <w:bCs/>
          <w:szCs w:val="24"/>
        </w:rPr>
        <w:t xml:space="preserve">Eligible Costs exclude Ineligible Costs. </w:t>
      </w:r>
    </w:p>
    <w:p w14:paraId="4BBDB953" w14:textId="77777777" w:rsidR="00B57C2B" w:rsidRPr="00C257A4" w:rsidRDefault="00B57C2B" w:rsidP="00C257A4">
      <w:pPr>
        <w:spacing w:line="259" w:lineRule="auto"/>
        <w:jc w:val="both"/>
        <w:rPr>
          <w:rFonts w:cs="Times New Roman"/>
          <w:bCs/>
          <w:szCs w:val="24"/>
        </w:rPr>
      </w:pPr>
    </w:p>
    <w:p w14:paraId="24677DD8" w14:textId="3299635A" w:rsidR="00204EF2" w:rsidRDefault="00B57C2B" w:rsidP="00204EF2">
      <w:pPr>
        <w:spacing w:line="259" w:lineRule="auto"/>
        <w:jc w:val="both"/>
        <w:rPr>
          <w:rFonts w:cs="Times New Roman"/>
          <w:bCs/>
          <w:szCs w:val="24"/>
        </w:rPr>
      </w:pPr>
      <w:r>
        <w:rPr>
          <w:rFonts w:cs="Times New Roman"/>
          <w:b/>
          <w:szCs w:val="24"/>
        </w:rPr>
        <w:t xml:space="preserve">Eligible </w:t>
      </w:r>
      <w:r w:rsidR="00090161">
        <w:rPr>
          <w:rFonts w:cs="Times New Roman"/>
          <w:b/>
          <w:szCs w:val="24"/>
        </w:rPr>
        <w:t>P</w:t>
      </w:r>
      <w:r>
        <w:rPr>
          <w:rFonts w:cs="Times New Roman"/>
          <w:b/>
          <w:szCs w:val="24"/>
        </w:rPr>
        <w:t>articipant</w:t>
      </w:r>
      <w:r w:rsidR="006D4C62" w:rsidRPr="007F1AD8">
        <w:t xml:space="preserve"> </w:t>
      </w:r>
      <w:r w:rsidR="00204EF2" w:rsidRPr="00ED4AF3">
        <w:rPr>
          <w:rFonts w:cs="Times New Roman"/>
          <w:bCs/>
          <w:szCs w:val="24"/>
        </w:rPr>
        <w:t>means a person who</w:t>
      </w:r>
      <w:r w:rsidR="00204EF2">
        <w:rPr>
          <w:rFonts w:cs="Times New Roman"/>
          <w:bCs/>
          <w:szCs w:val="24"/>
        </w:rPr>
        <w:t xml:space="preserve"> is</w:t>
      </w:r>
      <w:r w:rsidR="00204EF2" w:rsidRPr="00BD72AE">
        <w:rPr>
          <w:rFonts w:cs="Times New Roman"/>
          <w:bCs/>
          <w:szCs w:val="24"/>
        </w:rPr>
        <w:t xml:space="preserve"> eligible to </w:t>
      </w:r>
      <w:proofErr w:type="gramStart"/>
      <w:r w:rsidR="00204EF2" w:rsidRPr="00BD72AE">
        <w:rPr>
          <w:rFonts w:cs="Times New Roman"/>
          <w:bCs/>
          <w:szCs w:val="24"/>
        </w:rPr>
        <w:t>be considered to be</w:t>
      </w:r>
      <w:proofErr w:type="gramEnd"/>
      <w:r w:rsidR="00204EF2" w:rsidRPr="00BD72AE">
        <w:rPr>
          <w:rFonts w:cs="Times New Roman"/>
          <w:bCs/>
          <w:szCs w:val="24"/>
        </w:rPr>
        <w:t xml:space="preserve"> disproportionately impacted by the pandemic</w:t>
      </w:r>
      <w:r w:rsidR="00204EF2">
        <w:rPr>
          <w:rFonts w:cs="Times New Roman"/>
          <w:bCs/>
          <w:szCs w:val="24"/>
        </w:rPr>
        <w:t xml:space="preserve">, </w:t>
      </w:r>
      <w:r w:rsidR="00204EF2" w:rsidRPr="00BD72AE">
        <w:rPr>
          <w:rFonts w:cs="Times New Roman"/>
          <w:bCs/>
          <w:szCs w:val="24"/>
        </w:rPr>
        <w:t>includ</w:t>
      </w:r>
      <w:r w:rsidR="00204EF2">
        <w:rPr>
          <w:rFonts w:cs="Times New Roman"/>
          <w:bCs/>
          <w:szCs w:val="24"/>
        </w:rPr>
        <w:t>ing</w:t>
      </w:r>
      <w:r w:rsidR="00204EF2" w:rsidRPr="00BD72AE">
        <w:rPr>
          <w:rFonts w:cs="Times New Roman"/>
          <w:bCs/>
          <w:szCs w:val="24"/>
        </w:rPr>
        <w:t xml:space="preserve"> </w:t>
      </w:r>
      <w:r w:rsidR="00204EF2">
        <w:rPr>
          <w:rFonts w:cs="Times New Roman"/>
          <w:bCs/>
          <w:szCs w:val="24"/>
        </w:rPr>
        <w:t>as a member of a L</w:t>
      </w:r>
      <w:r w:rsidR="00204EF2" w:rsidRPr="00BD72AE">
        <w:rPr>
          <w:rFonts w:cs="Times New Roman"/>
          <w:bCs/>
          <w:szCs w:val="24"/>
        </w:rPr>
        <w:t>ow-income household</w:t>
      </w:r>
      <w:r w:rsidR="00204EF2">
        <w:rPr>
          <w:rFonts w:cs="Times New Roman"/>
          <w:bCs/>
          <w:szCs w:val="24"/>
        </w:rPr>
        <w:t>,</w:t>
      </w:r>
      <w:r w:rsidR="00204EF2" w:rsidRPr="00BD72AE">
        <w:rPr>
          <w:rFonts w:cs="Times New Roman"/>
          <w:bCs/>
          <w:szCs w:val="24"/>
        </w:rPr>
        <w:t xml:space="preserve"> </w:t>
      </w:r>
      <w:r w:rsidR="00204EF2">
        <w:rPr>
          <w:rFonts w:cs="Times New Roman"/>
          <w:bCs/>
          <w:szCs w:val="24"/>
        </w:rPr>
        <w:t>a</w:t>
      </w:r>
      <w:r w:rsidR="00204EF2" w:rsidRPr="00BD72AE">
        <w:rPr>
          <w:rFonts w:cs="Times New Roman"/>
          <w:bCs/>
          <w:szCs w:val="24"/>
        </w:rPr>
        <w:t xml:space="preserve"> household residing in</w:t>
      </w:r>
      <w:r w:rsidR="00204EF2">
        <w:rPr>
          <w:rFonts w:cs="Times New Roman"/>
          <w:bCs/>
          <w:szCs w:val="24"/>
        </w:rPr>
        <w:t xml:space="preserve"> a Qualified census Tract (</w:t>
      </w:r>
      <w:r w:rsidR="00204EF2" w:rsidRPr="00BD72AE">
        <w:rPr>
          <w:rFonts w:cs="Times New Roman"/>
          <w:bCs/>
          <w:szCs w:val="24"/>
        </w:rPr>
        <w:t>QCT</w:t>
      </w:r>
      <w:r w:rsidR="00204EF2">
        <w:rPr>
          <w:rFonts w:cs="Times New Roman"/>
          <w:bCs/>
          <w:szCs w:val="24"/>
        </w:rPr>
        <w:t>) or</w:t>
      </w:r>
      <w:r w:rsidR="00204EF2" w:rsidRPr="00BD72AE">
        <w:rPr>
          <w:rFonts w:cs="Times New Roman"/>
          <w:bCs/>
          <w:szCs w:val="24"/>
        </w:rPr>
        <w:t xml:space="preserve"> a household that qualif</w:t>
      </w:r>
      <w:r w:rsidR="00204EF2">
        <w:rPr>
          <w:rFonts w:cs="Times New Roman"/>
          <w:bCs/>
          <w:szCs w:val="24"/>
        </w:rPr>
        <w:t>ies</w:t>
      </w:r>
      <w:r w:rsidR="00204EF2" w:rsidRPr="00BD72AE">
        <w:rPr>
          <w:rFonts w:cs="Times New Roman"/>
          <w:bCs/>
          <w:szCs w:val="24"/>
        </w:rPr>
        <w:t xml:space="preserve"> for</w:t>
      </w:r>
      <w:r w:rsidR="00204EF2">
        <w:rPr>
          <w:rFonts w:cs="Times New Roman"/>
          <w:bCs/>
          <w:szCs w:val="24"/>
        </w:rPr>
        <w:t xml:space="preserve"> the following</w:t>
      </w:r>
      <w:r w:rsidR="00204EF2" w:rsidRPr="00BD72AE">
        <w:rPr>
          <w:rFonts w:cs="Times New Roman"/>
          <w:bCs/>
          <w:szCs w:val="24"/>
        </w:rPr>
        <w:t xml:space="preserve"> federal benefits</w:t>
      </w:r>
      <w:r w:rsidR="00321A3B">
        <w:rPr>
          <w:rFonts w:cs="Times New Roman"/>
          <w:bCs/>
          <w:szCs w:val="24"/>
        </w:rPr>
        <w:t xml:space="preserve"> (“Eligibility Programs”)</w:t>
      </w:r>
      <w:r w:rsidR="00204EF2" w:rsidRPr="00BD72AE">
        <w:rPr>
          <w:rFonts w:cs="Times New Roman"/>
          <w:bCs/>
          <w:szCs w:val="24"/>
        </w:rPr>
        <w:t>:</w:t>
      </w:r>
    </w:p>
    <w:p w14:paraId="31539459" w14:textId="77777777" w:rsidR="00204EF2" w:rsidRPr="00BD72AE" w:rsidRDefault="00204EF2" w:rsidP="00204EF2">
      <w:pPr>
        <w:spacing w:line="259" w:lineRule="auto"/>
        <w:jc w:val="both"/>
        <w:rPr>
          <w:rFonts w:cs="Times New Roman"/>
          <w:bCs/>
          <w:szCs w:val="24"/>
        </w:rPr>
      </w:pPr>
    </w:p>
    <w:p w14:paraId="6E6EDBBE"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Temporary Assistance for Needy Families (TANF)</w:t>
      </w:r>
    </w:p>
    <w:p w14:paraId="2DF0F7D1"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Supplemental Nutrition Assistance Program (SNAP)</w:t>
      </w:r>
    </w:p>
    <w:p w14:paraId="105FE711"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Free and Reduced-Price Lunch (NSLP) and/or School Breakfast (SBP) programs</w:t>
      </w:r>
    </w:p>
    <w:p w14:paraId="4A303E5B"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Medicare Part D Low-income Subsidies</w:t>
      </w:r>
    </w:p>
    <w:p w14:paraId="37D51854"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Supplemental Security Income (SSI)</w:t>
      </w:r>
    </w:p>
    <w:p w14:paraId="05131E3E"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Head Start and/or Early Head Start</w:t>
      </w:r>
    </w:p>
    <w:p w14:paraId="497BEE30"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Special Supplemental Nutrition Program for Women, Infants, and Children (WIC)</w:t>
      </w:r>
    </w:p>
    <w:p w14:paraId="326D9416" w14:textId="77777777" w:rsidR="00204EF2" w:rsidRPr="006210E1"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Section 8 Vouchers</w:t>
      </w:r>
    </w:p>
    <w:p w14:paraId="30D6D201" w14:textId="77777777" w:rsidR="00204EF2" w:rsidRPr="00B75CB6" w:rsidRDefault="00204EF2" w:rsidP="00204EF2">
      <w:pPr>
        <w:pStyle w:val="ListParagraph"/>
        <w:numPr>
          <w:ilvl w:val="0"/>
          <w:numId w:val="8"/>
        </w:numPr>
        <w:tabs>
          <w:tab w:val="left" w:pos="720"/>
        </w:tabs>
        <w:spacing w:line="259" w:lineRule="auto"/>
        <w:ind w:left="720"/>
        <w:jc w:val="both"/>
        <w:rPr>
          <w:rFonts w:cs="Times New Roman"/>
          <w:bCs/>
          <w:szCs w:val="24"/>
        </w:rPr>
      </w:pPr>
      <w:r w:rsidRPr="006210E1">
        <w:rPr>
          <w:rFonts w:cs="Times New Roman"/>
          <w:bCs/>
          <w:szCs w:val="24"/>
        </w:rPr>
        <w:t xml:space="preserve">Low-Income Home Energy </w:t>
      </w:r>
      <w:r w:rsidRPr="00B75CB6">
        <w:rPr>
          <w:rFonts w:cs="Times New Roman"/>
          <w:bCs/>
          <w:szCs w:val="24"/>
        </w:rPr>
        <w:t>Assistance Program (LIHEAP)</w:t>
      </w:r>
    </w:p>
    <w:p w14:paraId="3C434B2D" w14:textId="77777777" w:rsidR="00204EF2" w:rsidRPr="00B75CB6" w:rsidRDefault="00204EF2" w:rsidP="00204EF2">
      <w:pPr>
        <w:pStyle w:val="ListParagraph"/>
        <w:numPr>
          <w:ilvl w:val="0"/>
          <w:numId w:val="8"/>
        </w:numPr>
        <w:tabs>
          <w:tab w:val="left" w:pos="720"/>
        </w:tabs>
        <w:spacing w:line="259" w:lineRule="auto"/>
        <w:ind w:left="720"/>
        <w:jc w:val="both"/>
        <w:rPr>
          <w:rFonts w:cs="Times New Roman"/>
          <w:b/>
          <w:szCs w:val="24"/>
        </w:rPr>
      </w:pPr>
      <w:r w:rsidRPr="00B75CB6">
        <w:rPr>
          <w:rFonts w:cs="Times New Roman"/>
          <w:bCs/>
          <w:szCs w:val="24"/>
        </w:rPr>
        <w:t>Pell Grants.</w:t>
      </w:r>
    </w:p>
    <w:p w14:paraId="744A9131" w14:textId="77777777" w:rsidR="00BF77F0" w:rsidRPr="00B75CB6" w:rsidRDefault="00BF77F0" w:rsidP="0069591F">
      <w:pPr>
        <w:pStyle w:val="ListParagraph"/>
        <w:spacing w:line="259" w:lineRule="auto"/>
        <w:ind w:left="0"/>
        <w:rPr>
          <w:rFonts w:cs="Times New Roman"/>
          <w:b/>
          <w:szCs w:val="24"/>
        </w:rPr>
      </w:pPr>
    </w:p>
    <w:p w14:paraId="712CED70" w14:textId="7B1ABC57" w:rsidR="004D7883" w:rsidRPr="00B75CB6" w:rsidRDefault="00FA0990" w:rsidP="00C257A4">
      <w:pPr>
        <w:spacing w:line="259" w:lineRule="auto"/>
        <w:jc w:val="both"/>
        <w:rPr>
          <w:rFonts w:cs="Times New Roman"/>
          <w:bCs/>
          <w:szCs w:val="24"/>
        </w:rPr>
      </w:pPr>
      <w:r w:rsidRPr="00661C04">
        <w:rPr>
          <w:rFonts w:cs="Times New Roman"/>
          <w:b/>
          <w:szCs w:val="24"/>
        </w:rPr>
        <w:t xml:space="preserve">Funds </w:t>
      </w:r>
      <w:r w:rsidRPr="00661C04">
        <w:rPr>
          <w:rFonts w:cs="Times New Roman"/>
          <w:bCs/>
          <w:szCs w:val="24"/>
        </w:rPr>
        <w:t xml:space="preserve">means amounts provided to the </w:t>
      </w:r>
      <w:r w:rsidR="000E3D77">
        <w:rPr>
          <w:rFonts w:cs="Times New Roman"/>
          <w:bCs/>
          <w:szCs w:val="24"/>
        </w:rPr>
        <w:t>Subrecipient</w:t>
      </w:r>
      <w:r w:rsidR="000E3D77" w:rsidRPr="00661C04">
        <w:rPr>
          <w:rFonts w:cs="Times New Roman"/>
          <w:bCs/>
          <w:szCs w:val="24"/>
        </w:rPr>
        <w:t xml:space="preserve"> </w:t>
      </w:r>
      <w:r w:rsidRPr="00661C04">
        <w:rPr>
          <w:rFonts w:cs="Times New Roman"/>
          <w:bCs/>
          <w:szCs w:val="24"/>
        </w:rPr>
        <w:t xml:space="preserve">pursuant to a </w:t>
      </w:r>
      <w:r w:rsidR="005300AB">
        <w:rPr>
          <w:rFonts w:cs="Times New Roman"/>
          <w:bCs/>
          <w:szCs w:val="24"/>
        </w:rPr>
        <w:t>payment</w:t>
      </w:r>
      <w:r w:rsidR="005300AB" w:rsidRPr="00661C04">
        <w:rPr>
          <w:rFonts w:cs="Times New Roman"/>
          <w:bCs/>
          <w:szCs w:val="24"/>
        </w:rPr>
        <w:t xml:space="preserve"> </w:t>
      </w:r>
      <w:r w:rsidR="009C4715" w:rsidRPr="00661C04">
        <w:rPr>
          <w:rFonts w:cs="Times New Roman"/>
          <w:bCs/>
          <w:szCs w:val="24"/>
        </w:rPr>
        <w:t xml:space="preserve">of </w:t>
      </w:r>
      <w:r w:rsidR="00784A1A" w:rsidRPr="00661C04">
        <w:rPr>
          <w:rFonts w:cs="Times New Roman"/>
          <w:bCs/>
          <w:szCs w:val="24"/>
        </w:rPr>
        <w:t>Eligible Costs</w:t>
      </w:r>
      <w:r w:rsidR="009C4715" w:rsidRPr="00661C04">
        <w:rPr>
          <w:rFonts w:cs="Times New Roman"/>
          <w:bCs/>
          <w:szCs w:val="24"/>
        </w:rPr>
        <w:t xml:space="preserve"> </w:t>
      </w:r>
      <w:r w:rsidRPr="00661C04">
        <w:rPr>
          <w:rFonts w:cs="Times New Roman"/>
          <w:bCs/>
          <w:szCs w:val="24"/>
        </w:rPr>
        <w:t xml:space="preserve">made </w:t>
      </w:r>
      <w:r w:rsidR="009C4715" w:rsidRPr="00661C04">
        <w:rPr>
          <w:rFonts w:cs="Times New Roman"/>
          <w:bCs/>
          <w:szCs w:val="24"/>
        </w:rPr>
        <w:t xml:space="preserve">by the City </w:t>
      </w:r>
      <w:r w:rsidR="00784A1A" w:rsidRPr="00661C04">
        <w:rPr>
          <w:rFonts w:cs="Times New Roman"/>
          <w:bCs/>
          <w:szCs w:val="24"/>
        </w:rPr>
        <w:t>pursuant to</w:t>
      </w:r>
      <w:r w:rsidRPr="00661C04">
        <w:rPr>
          <w:rFonts w:cs="Times New Roman"/>
          <w:bCs/>
          <w:szCs w:val="24"/>
        </w:rPr>
        <w:t xml:space="preserve"> section 602(b) or 603(b) of the Social Security Act or transferred to the </w:t>
      </w:r>
      <w:r w:rsidR="000E3D77">
        <w:rPr>
          <w:rFonts w:cs="Times New Roman"/>
          <w:bCs/>
          <w:szCs w:val="24"/>
        </w:rPr>
        <w:t>Subrecipient</w:t>
      </w:r>
      <w:r w:rsidR="000E3D77" w:rsidRPr="00661C04">
        <w:rPr>
          <w:rFonts w:cs="Times New Roman"/>
          <w:bCs/>
          <w:szCs w:val="24"/>
        </w:rPr>
        <w:t xml:space="preserve"> </w:t>
      </w:r>
      <w:r w:rsidR="004E2AAC" w:rsidRPr="00661C04">
        <w:rPr>
          <w:rFonts w:cs="Times New Roman"/>
          <w:bCs/>
          <w:szCs w:val="24"/>
        </w:rPr>
        <w:t>by the City</w:t>
      </w:r>
      <w:r w:rsidRPr="00661C04">
        <w:rPr>
          <w:rFonts w:cs="Times New Roman"/>
          <w:bCs/>
          <w:szCs w:val="24"/>
        </w:rPr>
        <w:t xml:space="preserve"> pursuant to section 603(c)(4) of the Social Security Act.</w:t>
      </w:r>
      <w:r w:rsidR="00EE33C6" w:rsidRPr="00661C04">
        <w:rPr>
          <w:rFonts w:cs="Times New Roman"/>
          <w:bCs/>
          <w:szCs w:val="24"/>
        </w:rPr>
        <w:t xml:space="preserve"> </w:t>
      </w:r>
      <w:r w:rsidR="000E3D77">
        <w:rPr>
          <w:rFonts w:cs="Times New Roman"/>
          <w:bCs/>
          <w:szCs w:val="24"/>
        </w:rPr>
        <w:t>Subrecipient</w:t>
      </w:r>
      <w:r w:rsidR="000E3D77" w:rsidRPr="00661C04">
        <w:rPr>
          <w:rFonts w:cs="Times New Roman"/>
          <w:bCs/>
          <w:szCs w:val="24"/>
        </w:rPr>
        <w:t xml:space="preserve"> </w:t>
      </w:r>
      <w:r w:rsidR="00EE33C6" w:rsidRPr="00661C04">
        <w:rPr>
          <w:rFonts w:cs="Times New Roman"/>
          <w:bCs/>
          <w:szCs w:val="24"/>
        </w:rPr>
        <w:t xml:space="preserve">may only use Funds to cover costs incurred during the </w:t>
      </w:r>
      <w:r w:rsidR="00303079" w:rsidRPr="00661C04">
        <w:rPr>
          <w:rFonts w:cs="Times New Roman"/>
          <w:bCs/>
          <w:szCs w:val="24"/>
        </w:rPr>
        <w:t xml:space="preserve">time </w:t>
      </w:r>
      <w:r w:rsidR="00EE33C6" w:rsidRPr="00661C04">
        <w:rPr>
          <w:rFonts w:cs="Times New Roman"/>
          <w:bCs/>
          <w:szCs w:val="24"/>
        </w:rPr>
        <w:t xml:space="preserve">period beginning </w:t>
      </w:r>
      <w:r w:rsidR="00B20657">
        <w:rPr>
          <w:rFonts w:cs="Times New Roman"/>
          <w:bCs/>
          <w:szCs w:val="24"/>
        </w:rPr>
        <w:t>[</w:t>
      </w:r>
      <w:r w:rsidR="00B20657" w:rsidRPr="00B20657">
        <w:rPr>
          <w:rFonts w:cs="Times New Roman"/>
          <w:bCs/>
          <w:szCs w:val="24"/>
          <w:highlight w:val="yellow"/>
        </w:rPr>
        <w:t>DATE</w:t>
      </w:r>
      <w:r w:rsidR="00B20657">
        <w:rPr>
          <w:rFonts w:cs="Times New Roman"/>
          <w:bCs/>
          <w:szCs w:val="24"/>
        </w:rPr>
        <w:t>]</w:t>
      </w:r>
      <w:r w:rsidR="00EE33C6" w:rsidRPr="00661C04">
        <w:rPr>
          <w:rFonts w:cs="Times New Roman"/>
          <w:bCs/>
          <w:szCs w:val="24"/>
        </w:rPr>
        <w:t xml:space="preserve"> and ending </w:t>
      </w:r>
      <w:r w:rsidR="00B20657">
        <w:rPr>
          <w:rFonts w:cs="Times New Roman"/>
          <w:bCs/>
          <w:szCs w:val="24"/>
        </w:rPr>
        <w:t>[</w:t>
      </w:r>
      <w:r w:rsidR="00B20657" w:rsidRPr="00B20657">
        <w:rPr>
          <w:rFonts w:cs="Times New Roman"/>
          <w:bCs/>
          <w:szCs w:val="24"/>
          <w:highlight w:val="yellow"/>
        </w:rPr>
        <w:t>DATE</w:t>
      </w:r>
      <w:r w:rsidR="00B20657">
        <w:rPr>
          <w:rFonts w:cs="Times New Roman"/>
          <w:bCs/>
          <w:szCs w:val="24"/>
        </w:rPr>
        <w:t>]</w:t>
      </w:r>
      <w:r w:rsidR="00303079" w:rsidRPr="00661C04">
        <w:rPr>
          <w:rFonts w:cs="Times New Roman"/>
          <w:bCs/>
          <w:szCs w:val="24"/>
        </w:rPr>
        <w:t xml:space="preserve"> </w:t>
      </w:r>
      <w:r w:rsidR="003A5490" w:rsidRPr="00661C04">
        <w:rPr>
          <w:rFonts w:cs="Times New Roman"/>
          <w:bCs/>
          <w:szCs w:val="24"/>
        </w:rPr>
        <w:t>(unless otherwise accelerated or extended by the Secretary)</w:t>
      </w:r>
      <w:r w:rsidR="00EE33C6" w:rsidRPr="00661C04">
        <w:rPr>
          <w:rFonts w:cs="Times New Roman"/>
          <w:bCs/>
          <w:szCs w:val="24"/>
        </w:rPr>
        <w:t xml:space="preserve">, for one or more of the purposes enumerated in sections 602(c)(1) and 603(c)(1) of the Social Security Act, as applicable, including those enumerated in 31 CFR § 35.6, subject to the restrictions set forth in sections 602(c)(2) and 603(c)(2) of the Social Security Act, as applicable. A recipient must return any </w:t>
      </w:r>
      <w:r w:rsidR="00792A30">
        <w:rPr>
          <w:rFonts w:cs="Times New Roman"/>
          <w:bCs/>
          <w:szCs w:val="24"/>
        </w:rPr>
        <w:t>F</w:t>
      </w:r>
      <w:r w:rsidR="00EE33C6" w:rsidRPr="00661C04">
        <w:rPr>
          <w:rFonts w:cs="Times New Roman"/>
          <w:bCs/>
          <w:szCs w:val="24"/>
        </w:rPr>
        <w:t>unds not obligated by</w:t>
      </w:r>
      <w:r w:rsidR="0055478A">
        <w:rPr>
          <w:rFonts w:cs="Times New Roman"/>
          <w:bCs/>
          <w:szCs w:val="24"/>
        </w:rPr>
        <w:t xml:space="preserve"> [</w:t>
      </w:r>
      <w:r w:rsidR="0055478A" w:rsidRPr="00894E45">
        <w:rPr>
          <w:rFonts w:cs="Times New Roman"/>
          <w:bCs/>
          <w:szCs w:val="24"/>
          <w:highlight w:val="yellow"/>
        </w:rPr>
        <w:t>DATE</w:t>
      </w:r>
      <w:r w:rsidR="0055478A">
        <w:rPr>
          <w:rFonts w:cs="Times New Roman"/>
          <w:bCs/>
          <w:szCs w:val="24"/>
        </w:rPr>
        <w:t>]</w:t>
      </w:r>
      <w:r w:rsidR="00EE33C6" w:rsidRPr="00661C04">
        <w:rPr>
          <w:rFonts w:cs="Times New Roman"/>
          <w:bCs/>
          <w:szCs w:val="24"/>
        </w:rPr>
        <w:t xml:space="preserve">. A recipient must also return </w:t>
      </w:r>
      <w:r w:rsidR="00792A30">
        <w:rPr>
          <w:rFonts w:cs="Times New Roman"/>
          <w:bCs/>
          <w:szCs w:val="24"/>
        </w:rPr>
        <w:t>F</w:t>
      </w:r>
      <w:r w:rsidR="00EE33C6" w:rsidRPr="00661C04">
        <w:rPr>
          <w:rFonts w:cs="Times New Roman"/>
          <w:bCs/>
          <w:szCs w:val="24"/>
        </w:rPr>
        <w:t xml:space="preserve">unds obligated by </w:t>
      </w:r>
      <w:r w:rsidR="00894E45">
        <w:rPr>
          <w:rFonts w:cs="Times New Roman"/>
          <w:bCs/>
          <w:szCs w:val="24"/>
        </w:rPr>
        <w:t>[</w:t>
      </w:r>
      <w:r w:rsidR="00894E45" w:rsidRPr="00C92BAE">
        <w:rPr>
          <w:rFonts w:cs="Times New Roman"/>
          <w:bCs/>
          <w:szCs w:val="24"/>
          <w:highlight w:val="yellow"/>
        </w:rPr>
        <w:t>DATE</w:t>
      </w:r>
      <w:r w:rsidR="00894E45">
        <w:rPr>
          <w:rFonts w:cs="Times New Roman"/>
          <w:bCs/>
          <w:szCs w:val="24"/>
        </w:rPr>
        <w:t xml:space="preserve">] </w:t>
      </w:r>
      <w:r w:rsidR="00EE33C6" w:rsidRPr="00661C04">
        <w:rPr>
          <w:rFonts w:cs="Times New Roman"/>
          <w:bCs/>
          <w:szCs w:val="24"/>
        </w:rPr>
        <w:t xml:space="preserve">but not expended by </w:t>
      </w:r>
      <w:r w:rsidR="00894E45">
        <w:rPr>
          <w:rFonts w:cs="Times New Roman"/>
          <w:bCs/>
          <w:szCs w:val="24"/>
        </w:rPr>
        <w:t>[</w:t>
      </w:r>
      <w:r w:rsidR="00894E45" w:rsidRPr="00C92BAE">
        <w:rPr>
          <w:rFonts w:cs="Times New Roman"/>
          <w:bCs/>
          <w:szCs w:val="24"/>
          <w:highlight w:val="yellow"/>
        </w:rPr>
        <w:t>DATE</w:t>
      </w:r>
      <w:r w:rsidR="00C92BAE">
        <w:rPr>
          <w:rFonts w:cs="Times New Roman"/>
          <w:bCs/>
          <w:szCs w:val="24"/>
        </w:rPr>
        <w:t>]</w:t>
      </w:r>
      <w:r w:rsidR="00EE33C6" w:rsidRPr="00661C04">
        <w:rPr>
          <w:rFonts w:cs="Times New Roman"/>
          <w:bCs/>
          <w:szCs w:val="24"/>
        </w:rPr>
        <w:t>.</w:t>
      </w:r>
    </w:p>
    <w:p w14:paraId="37B0FF07" w14:textId="7B94E3CF" w:rsidR="004D7883" w:rsidRPr="007F1AD8" w:rsidRDefault="004D7883" w:rsidP="007F1AD8">
      <w:pPr>
        <w:pStyle w:val="ListParagraph"/>
        <w:spacing w:line="259" w:lineRule="auto"/>
        <w:ind w:left="0"/>
        <w:contextualSpacing w:val="0"/>
        <w:jc w:val="both"/>
        <w:rPr>
          <w:b/>
        </w:rPr>
      </w:pPr>
    </w:p>
    <w:p w14:paraId="60FB6330" w14:textId="77777777" w:rsidR="00712A27" w:rsidRPr="00B75CB6" w:rsidRDefault="00E54A37" w:rsidP="00E54A37">
      <w:pPr>
        <w:spacing w:line="259" w:lineRule="auto"/>
        <w:jc w:val="both"/>
        <w:rPr>
          <w:rFonts w:cs="Times New Roman"/>
          <w:bCs/>
          <w:szCs w:val="24"/>
        </w:rPr>
      </w:pPr>
      <w:r w:rsidRPr="005C4D9B">
        <w:rPr>
          <w:rFonts w:cs="Times New Roman"/>
          <w:b/>
          <w:szCs w:val="24"/>
        </w:rPr>
        <w:lastRenderedPageBreak/>
        <w:t>Indirect costs</w:t>
      </w:r>
      <w:r w:rsidRPr="00E54A37">
        <w:rPr>
          <w:rFonts w:cs="Times New Roman"/>
          <w:bCs/>
          <w:szCs w:val="24"/>
        </w:rPr>
        <w:t xml:space="preserve"> mean those facilities &amp; administrative</w:t>
      </w:r>
      <w:r w:rsidR="00682D78">
        <w:rPr>
          <w:rFonts w:cs="Times New Roman"/>
          <w:bCs/>
          <w:szCs w:val="24"/>
        </w:rPr>
        <w:t xml:space="preserve"> (</w:t>
      </w:r>
      <w:r w:rsidR="00682D78" w:rsidRPr="00E54A37">
        <w:rPr>
          <w:rFonts w:cs="Times New Roman"/>
          <w:bCs/>
          <w:szCs w:val="24"/>
        </w:rPr>
        <w:t>F&amp;A</w:t>
      </w:r>
      <w:r w:rsidR="00682D78">
        <w:rPr>
          <w:rFonts w:cs="Times New Roman"/>
          <w:bCs/>
          <w:szCs w:val="24"/>
        </w:rPr>
        <w:t>)</w:t>
      </w:r>
      <w:r w:rsidRPr="00E54A37">
        <w:rPr>
          <w:rFonts w:cs="Times New Roman"/>
          <w:bCs/>
          <w:szCs w:val="24"/>
        </w:rPr>
        <w:t xml:space="preserve"> costs incurred for a common or joint purpose</w:t>
      </w:r>
      <w:r>
        <w:rPr>
          <w:rFonts w:cs="Times New Roman"/>
          <w:bCs/>
          <w:szCs w:val="24"/>
        </w:rPr>
        <w:t xml:space="preserve"> </w:t>
      </w:r>
      <w:r w:rsidRPr="00E54A37">
        <w:rPr>
          <w:rFonts w:cs="Times New Roman"/>
          <w:bCs/>
          <w:szCs w:val="24"/>
        </w:rPr>
        <w:t>benefitting more than one cost objective, and not readily assignable to the cost objectives specifically</w:t>
      </w:r>
      <w:r>
        <w:rPr>
          <w:rFonts w:cs="Times New Roman"/>
          <w:bCs/>
          <w:szCs w:val="24"/>
        </w:rPr>
        <w:t xml:space="preserve"> </w:t>
      </w:r>
      <w:r w:rsidRPr="00E54A37">
        <w:rPr>
          <w:rFonts w:cs="Times New Roman"/>
          <w:bCs/>
          <w:szCs w:val="24"/>
        </w:rPr>
        <w:t>benefitted, without effort disproportionate to the results achieved. To facilitate equitable distribution of</w:t>
      </w:r>
      <w:r>
        <w:rPr>
          <w:rFonts w:cs="Times New Roman"/>
          <w:bCs/>
          <w:szCs w:val="24"/>
        </w:rPr>
        <w:t xml:space="preserve"> </w:t>
      </w:r>
      <w:r w:rsidRPr="00E54A37">
        <w:rPr>
          <w:rFonts w:cs="Times New Roman"/>
          <w:bCs/>
          <w:szCs w:val="24"/>
        </w:rPr>
        <w:t xml:space="preserve">indirect expenses to the cost objectives served, it may be necessary to establish </w:t>
      </w:r>
      <w:proofErr w:type="gramStart"/>
      <w:r w:rsidRPr="00E54A37">
        <w:rPr>
          <w:rFonts w:cs="Times New Roman"/>
          <w:bCs/>
          <w:szCs w:val="24"/>
        </w:rPr>
        <w:t>a number of</w:t>
      </w:r>
      <w:proofErr w:type="gramEnd"/>
      <w:r w:rsidRPr="00E54A37">
        <w:rPr>
          <w:rFonts w:cs="Times New Roman"/>
          <w:bCs/>
          <w:szCs w:val="24"/>
        </w:rPr>
        <w:t xml:space="preserve"> pools of</w:t>
      </w:r>
      <w:r>
        <w:rPr>
          <w:rFonts w:cs="Times New Roman"/>
          <w:bCs/>
          <w:szCs w:val="24"/>
        </w:rPr>
        <w:t xml:space="preserve"> </w:t>
      </w:r>
      <w:r w:rsidRPr="00E54A37">
        <w:rPr>
          <w:rFonts w:cs="Times New Roman"/>
          <w:bCs/>
          <w:szCs w:val="24"/>
        </w:rPr>
        <w:t>indirect (F&amp;A) costs. Indirect (F&amp;A) cost pools must be distributed to benefitted cost objectives on bases</w:t>
      </w:r>
      <w:r>
        <w:rPr>
          <w:rFonts w:cs="Times New Roman"/>
          <w:bCs/>
          <w:szCs w:val="24"/>
        </w:rPr>
        <w:t xml:space="preserve"> </w:t>
      </w:r>
      <w:r w:rsidRPr="00E54A37">
        <w:rPr>
          <w:rFonts w:cs="Times New Roman"/>
          <w:bCs/>
          <w:szCs w:val="24"/>
        </w:rPr>
        <w:t>that will produce an equitable result in consideration of relative benefits derived.</w:t>
      </w:r>
    </w:p>
    <w:p w14:paraId="2719037A" w14:textId="77777777" w:rsidR="004D7883" w:rsidRDefault="004D7883" w:rsidP="0069591F">
      <w:pPr>
        <w:pStyle w:val="ListParagraph"/>
        <w:spacing w:line="259" w:lineRule="auto"/>
        <w:ind w:left="0"/>
        <w:contextualSpacing w:val="0"/>
        <w:jc w:val="both"/>
        <w:rPr>
          <w:rFonts w:cs="Times New Roman"/>
          <w:b/>
          <w:szCs w:val="24"/>
        </w:rPr>
      </w:pPr>
    </w:p>
    <w:p w14:paraId="05A72D66" w14:textId="191D3C5A" w:rsidR="00E97482" w:rsidRPr="005C4D9B" w:rsidRDefault="00E97482" w:rsidP="005C4D9B">
      <w:pPr>
        <w:spacing w:line="259" w:lineRule="auto"/>
        <w:jc w:val="both"/>
        <w:rPr>
          <w:rFonts w:cs="Times New Roman"/>
          <w:bCs/>
          <w:szCs w:val="24"/>
        </w:rPr>
      </w:pPr>
      <w:r w:rsidRPr="00010232">
        <w:rPr>
          <w:rFonts w:cs="Times New Roman"/>
          <w:b/>
          <w:szCs w:val="24"/>
        </w:rPr>
        <w:t xml:space="preserve">Ineligible costs </w:t>
      </w:r>
      <w:r w:rsidRPr="005C4D9B">
        <w:rPr>
          <w:rFonts w:cs="Times New Roman"/>
          <w:bCs/>
          <w:szCs w:val="24"/>
        </w:rPr>
        <w:t xml:space="preserve">mean </w:t>
      </w:r>
      <w:r w:rsidR="001134F0" w:rsidRPr="00010232">
        <w:rPr>
          <w:rFonts w:cs="Times New Roman"/>
          <w:bCs/>
          <w:szCs w:val="24"/>
        </w:rPr>
        <w:t xml:space="preserve">non reimbursable expenses, including </w:t>
      </w:r>
      <w:r w:rsidR="00010232">
        <w:rPr>
          <w:rFonts w:cs="Times New Roman"/>
          <w:bCs/>
          <w:szCs w:val="24"/>
        </w:rPr>
        <w:t xml:space="preserve">(1) </w:t>
      </w:r>
      <w:r w:rsidR="00C41AD9">
        <w:rPr>
          <w:rFonts w:cs="Times New Roman"/>
          <w:bCs/>
          <w:szCs w:val="24"/>
        </w:rPr>
        <w:t>I</w:t>
      </w:r>
      <w:r w:rsidR="001134F0" w:rsidRPr="00010232">
        <w:rPr>
          <w:rFonts w:cs="Times New Roman"/>
          <w:bCs/>
          <w:szCs w:val="24"/>
        </w:rPr>
        <w:t xml:space="preserve">ndirect </w:t>
      </w:r>
      <w:r w:rsidR="00C41AD9">
        <w:rPr>
          <w:rFonts w:cs="Times New Roman"/>
          <w:bCs/>
          <w:szCs w:val="24"/>
        </w:rPr>
        <w:t>C</w:t>
      </w:r>
      <w:r w:rsidR="001134F0" w:rsidRPr="00010232">
        <w:rPr>
          <w:rFonts w:cs="Times New Roman"/>
          <w:bCs/>
          <w:szCs w:val="24"/>
        </w:rPr>
        <w:t>osts</w:t>
      </w:r>
      <w:r w:rsidR="00C41AD9">
        <w:rPr>
          <w:rFonts w:cs="Times New Roman"/>
          <w:bCs/>
          <w:szCs w:val="24"/>
        </w:rPr>
        <w:t xml:space="preserve"> that exceed 10%</w:t>
      </w:r>
      <w:r w:rsidR="00010232">
        <w:rPr>
          <w:rFonts w:cs="Times New Roman"/>
          <w:bCs/>
          <w:szCs w:val="24"/>
        </w:rPr>
        <w:t>; (2)</w:t>
      </w:r>
      <w:r w:rsidR="001134F0" w:rsidRPr="00010232">
        <w:rPr>
          <w:rFonts w:cs="Times New Roman"/>
          <w:bCs/>
          <w:szCs w:val="24"/>
        </w:rPr>
        <w:t xml:space="preserve"> </w:t>
      </w:r>
      <w:r w:rsidR="00F664DE" w:rsidRPr="00010232">
        <w:rPr>
          <w:rFonts w:cs="Times New Roman"/>
          <w:bCs/>
          <w:szCs w:val="24"/>
        </w:rPr>
        <w:t>costs that appear excessive and/or without justification</w:t>
      </w:r>
      <w:r w:rsidR="00010232">
        <w:rPr>
          <w:rFonts w:cs="Times New Roman"/>
          <w:bCs/>
          <w:szCs w:val="24"/>
        </w:rPr>
        <w:t xml:space="preserve">; (3) </w:t>
      </w:r>
      <w:r w:rsidR="00E24397">
        <w:rPr>
          <w:rFonts w:cs="Times New Roman"/>
          <w:bCs/>
          <w:szCs w:val="24"/>
        </w:rPr>
        <w:t xml:space="preserve">costs for </w:t>
      </w:r>
      <w:r w:rsidR="00010232">
        <w:rPr>
          <w:rFonts w:cs="Times New Roman"/>
          <w:bCs/>
          <w:szCs w:val="24"/>
        </w:rPr>
        <w:t>i</w:t>
      </w:r>
      <w:r w:rsidR="00010232" w:rsidRPr="00010232">
        <w:rPr>
          <w:rFonts w:cs="Times New Roman"/>
          <w:bCs/>
          <w:szCs w:val="24"/>
        </w:rPr>
        <w:t>nternal administrative activities</w:t>
      </w:r>
      <w:r w:rsidR="00010232">
        <w:rPr>
          <w:rFonts w:cs="Times New Roman"/>
          <w:bCs/>
          <w:szCs w:val="24"/>
        </w:rPr>
        <w:t xml:space="preserve">; (4) </w:t>
      </w:r>
      <w:r w:rsidR="003C1756">
        <w:rPr>
          <w:rFonts w:cs="Times New Roman"/>
          <w:bCs/>
          <w:szCs w:val="24"/>
        </w:rPr>
        <w:t>f</w:t>
      </w:r>
      <w:r w:rsidR="00010232" w:rsidRPr="00010232">
        <w:rPr>
          <w:rFonts w:cs="Times New Roman"/>
          <w:bCs/>
          <w:szCs w:val="24"/>
        </w:rPr>
        <w:t>undraising activities;</w:t>
      </w:r>
      <w:r w:rsidR="003C1756">
        <w:rPr>
          <w:rFonts w:cs="Times New Roman"/>
          <w:bCs/>
          <w:szCs w:val="24"/>
        </w:rPr>
        <w:t xml:space="preserve"> (5) c</w:t>
      </w:r>
      <w:r w:rsidR="00010232" w:rsidRPr="003C1756">
        <w:rPr>
          <w:rFonts w:cs="Times New Roman"/>
          <w:bCs/>
          <w:szCs w:val="24"/>
        </w:rPr>
        <w:t>omputers</w:t>
      </w:r>
      <w:r w:rsidR="00E24397">
        <w:rPr>
          <w:rFonts w:cs="Times New Roman"/>
          <w:bCs/>
          <w:szCs w:val="24"/>
        </w:rPr>
        <w:t xml:space="preserve"> (not </w:t>
      </w:r>
      <w:r w:rsidR="00BE4738">
        <w:rPr>
          <w:rFonts w:cs="Times New Roman"/>
          <w:bCs/>
          <w:szCs w:val="24"/>
        </w:rPr>
        <w:t>used by an Eligible Participant)</w:t>
      </w:r>
      <w:r w:rsidR="00010232" w:rsidRPr="003C1756">
        <w:rPr>
          <w:rFonts w:cs="Times New Roman"/>
          <w:bCs/>
          <w:szCs w:val="24"/>
        </w:rPr>
        <w:t xml:space="preserve"> or office equipment;</w:t>
      </w:r>
      <w:r w:rsidR="003C1756">
        <w:rPr>
          <w:rFonts w:cs="Times New Roman"/>
          <w:bCs/>
          <w:szCs w:val="24"/>
        </w:rPr>
        <w:t xml:space="preserve"> (6)</w:t>
      </w:r>
      <w:r w:rsidR="00010232" w:rsidRPr="003C1756">
        <w:rPr>
          <w:rFonts w:cs="Times New Roman"/>
          <w:bCs/>
          <w:szCs w:val="24"/>
        </w:rPr>
        <w:t xml:space="preserve"> </w:t>
      </w:r>
      <w:r w:rsidR="003C1756">
        <w:rPr>
          <w:rFonts w:cs="Times New Roman"/>
          <w:bCs/>
          <w:szCs w:val="24"/>
        </w:rPr>
        <w:t>v</w:t>
      </w:r>
      <w:r w:rsidR="00010232" w:rsidRPr="003C1756">
        <w:rPr>
          <w:rFonts w:cs="Times New Roman"/>
          <w:bCs/>
          <w:szCs w:val="24"/>
        </w:rPr>
        <w:t>ehicles;</w:t>
      </w:r>
      <w:r w:rsidR="003C1756">
        <w:rPr>
          <w:rFonts w:cs="Times New Roman"/>
          <w:bCs/>
          <w:szCs w:val="24"/>
        </w:rPr>
        <w:t xml:space="preserve"> (7) e</w:t>
      </w:r>
      <w:r w:rsidR="00010232" w:rsidRPr="003C1756">
        <w:rPr>
          <w:rFonts w:cs="Times New Roman"/>
          <w:bCs/>
          <w:szCs w:val="24"/>
        </w:rPr>
        <w:t>quipment owned or leased by the customer, including routers and modems, and any other costs beyond the network interface point</w:t>
      </w:r>
      <w:r w:rsidR="003C1756">
        <w:rPr>
          <w:rFonts w:cs="Times New Roman"/>
          <w:bCs/>
          <w:szCs w:val="24"/>
        </w:rPr>
        <w:t>; (8)</w:t>
      </w:r>
      <w:r w:rsidR="00010232" w:rsidRPr="003C1756">
        <w:rPr>
          <w:rFonts w:cs="Times New Roman"/>
          <w:bCs/>
          <w:szCs w:val="24"/>
        </w:rPr>
        <w:t xml:space="preserve"> </w:t>
      </w:r>
      <w:r w:rsidR="003C1756">
        <w:rPr>
          <w:rFonts w:cs="Times New Roman"/>
          <w:bCs/>
          <w:szCs w:val="24"/>
        </w:rPr>
        <w:t>o</w:t>
      </w:r>
      <w:r w:rsidR="00010232" w:rsidRPr="003C1756">
        <w:rPr>
          <w:rFonts w:cs="Times New Roman"/>
          <w:bCs/>
          <w:szCs w:val="24"/>
        </w:rPr>
        <w:t>perating expenses</w:t>
      </w:r>
      <w:r w:rsidR="003C1756">
        <w:rPr>
          <w:rFonts w:cs="Times New Roman"/>
          <w:bCs/>
          <w:szCs w:val="24"/>
        </w:rPr>
        <w:t>; (9)</w:t>
      </w:r>
      <w:r w:rsidR="00010232" w:rsidRPr="00010232">
        <w:rPr>
          <w:rFonts w:cs="Times New Roman"/>
          <w:bCs/>
          <w:szCs w:val="24"/>
        </w:rPr>
        <w:t xml:space="preserve"> </w:t>
      </w:r>
      <w:r w:rsidR="003C1756">
        <w:rPr>
          <w:rFonts w:cs="Times New Roman"/>
          <w:bCs/>
          <w:szCs w:val="24"/>
        </w:rPr>
        <w:t>e</w:t>
      </w:r>
      <w:r w:rsidR="00010232" w:rsidRPr="00010232">
        <w:rPr>
          <w:rFonts w:cs="Times New Roman"/>
          <w:bCs/>
          <w:szCs w:val="24"/>
        </w:rPr>
        <w:t>xpenses incurred prior to the date of the grant award announcement</w:t>
      </w:r>
      <w:r w:rsidR="00A63EA7">
        <w:rPr>
          <w:rFonts w:cs="Times New Roman"/>
          <w:bCs/>
          <w:szCs w:val="24"/>
        </w:rPr>
        <w:t xml:space="preserve">; and (10) </w:t>
      </w:r>
      <w:r w:rsidR="00A63EA7" w:rsidRPr="00A63EA7">
        <w:rPr>
          <w:rFonts w:cs="Times New Roman"/>
          <w:bCs/>
          <w:szCs w:val="24"/>
        </w:rPr>
        <w:t xml:space="preserve">expenditures </w:t>
      </w:r>
      <w:r w:rsidR="00A63EA7">
        <w:rPr>
          <w:rFonts w:cs="Times New Roman"/>
          <w:bCs/>
          <w:szCs w:val="24"/>
        </w:rPr>
        <w:t xml:space="preserve">that </w:t>
      </w:r>
      <w:r w:rsidR="00A63EA7" w:rsidRPr="00A63EA7">
        <w:rPr>
          <w:rFonts w:cs="Times New Roman"/>
          <w:bCs/>
          <w:szCs w:val="24"/>
        </w:rPr>
        <w:t xml:space="preserve">solely benefit </w:t>
      </w:r>
      <w:r w:rsidR="00A63EA7">
        <w:rPr>
          <w:rFonts w:cs="Times New Roman"/>
          <w:bCs/>
          <w:szCs w:val="24"/>
        </w:rPr>
        <w:t xml:space="preserve">individuals who are not an Eligible Participant. </w:t>
      </w:r>
    </w:p>
    <w:p w14:paraId="79855FDE" w14:textId="77777777" w:rsidR="00E97482" w:rsidRPr="00661C04" w:rsidRDefault="00E97482" w:rsidP="0069591F">
      <w:pPr>
        <w:pStyle w:val="ListParagraph"/>
        <w:spacing w:line="259" w:lineRule="auto"/>
        <w:ind w:left="0"/>
        <w:contextualSpacing w:val="0"/>
        <w:jc w:val="both"/>
        <w:rPr>
          <w:rFonts w:cs="Times New Roman"/>
          <w:b/>
          <w:szCs w:val="24"/>
        </w:rPr>
      </w:pPr>
    </w:p>
    <w:p w14:paraId="0CBBC23C" w14:textId="77777777" w:rsidR="00C27061" w:rsidRPr="00661C04" w:rsidRDefault="001A57B6" w:rsidP="00E16727">
      <w:pPr>
        <w:spacing w:line="259" w:lineRule="auto"/>
        <w:jc w:val="both"/>
        <w:rPr>
          <w:rFonts w:cs="Times New Roman"/>
          <w:bCs/>
          <w:szCs w:val="24"/>
        </w:rPr>
      </w:pPr>
      <w:r w:rsidRPr="00661C04">
        <w:rPr>
          <w:rFonts w:cs="Times New Roman"/>
          <w:b/>
          <w:szCs w:val="24"/>
        </w:rPr>
        <w:t>Low-income household</w:t>
      </w:r>
      <w:r w:rsidRPr="00B75CB6">
        <w:rPr>
          <w:rFonts w:cs="Times New Roman"/>
          <w:b/>
          <w:szCs w:val="24"/>
        </w:rPr>
        <w:t xml:space="preserve"> </w:t>
      </w:r>
      <w:r w:rsidRPr="00B75CB6">
        <w:rPr>
          <w:rFonts w:cs="Times New Roman"/>
          <w:bCs/>
          <w:szCs w:val="24"/>
        </w:rPr>
        <w:t>means a household with:</w:t>
      </w:r>
      <w:r w:rsidR="0024105B" w:rsidRPr="00661C04">
        <w:rPr>
          <w:rFonts w:cs="Times New Roman"/>
          <w:bCs/>
          <w:szCs w:val="24"/>
        </w:rPr>
        <w:t xml:space="preserve"> </w:t>
      </w:r>
      <w:r w:rsidRPr="00661C04">
        <w:rPr>
          <w:rFonts w:cs="Times New Roman"/>
          <w:bCs/>
          <w:szCs w:val="24"/>
        </w:rPr>
        <w:t xml:space="preserve">(1) </w:t>
      </w:r>
      <w:r w:rsidR="00A61445" w:rsidRPr="00661C04">
        <w:rPr>
          <w:rFonts w:cs="Times New Roman"/>
          <w:bCs/>
          <w:szCs w:val="24"/>
        </w:rPr>
        <w:t>i</w:t>
      </w:r>
      <w:r w:rsidRPr="00661C04">
        <w:rPr>
          <w:rFonts w:cs="Times New Roman"/>
          <w:bCs/>
          <w:szCs w:val="24"/>
        </w:rPr>
        <w:t xml:space="preserve">ncome at </w:t>
      </w:r>
      <w:r w:rsidRPr="00EA4ECF">
        <w:rPr>
          <w:rFonts w:cs="Times New Roman"/>
          <w:bCs/>
          <w:szCs w:val="24"/>
        </w:rPr>
        <w:t xml:space="preserve">or below </w:t>
      </w:r>
      <w:r w:rsidRPr="00EC40DD">
        <w:rPr>
          <w:rFonts w:cs="Times New Roman"/>
          <w:bCs/>
          <w:szCs w:val="24"/>
        </w:rPr>
        <w:t>185 percent</w:t>
      </w:r>
      <w:r w:rsidRPr="00EA4ECF">
        <w:rPr>
          <w:rFonts w:cs="Times New Roman"/>
          <w:bCs/>
          <w:szCs w:val="24"/>
        </w:rPr>
        <w:t xml:space="preserve"> of the Federal Poverty Guidelines for the size of its household based</w:t>
      </w:r>
      <w:r w:rsidR="0024105B" w:rsidRPr="00EA4ECF">
        <w:rPr>
          <w:rFonts w:cs="Times New Roman"/>
          <w:bCs/>
          <w:szCs w:val="24"/>
        </w:rPr>
        <w:t xml:space="preserve"> </w:t>
      </w:r>
      <w:r w:rsidRPr="00EA4ECF">
        <w:rPr>
          <w:rFonts w:cs="Times New Roman"/>
          <w:bCs/>
          <w:szCs w:val="24"/>
        </w:rPr>
        <w:t>on the poverty guidelines published most recently by the Department of Health and Human Services;</w:t>
      </w:r>
      <w:r w:rsidR="0024105B" w:rsidRPr="00EA4ECF">
        <w:rPr>
          <w:rFonts w:cs="Times New Roman"/>
          <w:bCs/>
          <w:szCs w:val="24"/>
        </w:rPr>
        <w:t xml:space="preserve"> </w:t>
      </w:r>
      <w:r w:rsidRPr="00EA4ECF">
        <w:rPr>
          <w:rFonts w:cs="Times New Roman"/>
          <w:bCs/>
          <w:szCs w:val="24"/>
        </w:rPr>
        <w:t>or</w:t>
      </w:r>
      <w:r w:rsidR="0024105B" w:rsidRPr="00EA4ECF">
        <w:rPr>
          <w:rFonts w:cs="Times New Roman"/>
          <w:bCs/>
          <w:szCs w:val="24"/>
        </w:rPr>
        <w:t xml:space="preserve"> </w:t>
      </w:r>
      <w:r w:rsidRPr="00EA4ECF">
        <w:rPr>
          <w:rFonts w:cs="Times New Roman"/>
          <w:bCs/>
          <w:szCs w:val="24"/>
        </w:rPr>
        <w:t xml:space="preserve">(2) </w:t>
      </w:r>
      <w:r w:rsidR="00A61445" w:rsidRPr="00EA4ECF">
        <w:rPr>
          <w:rFonts w:cs="Times New Roman"/>
          <w:bCs/>
          <w:szCs w:val="24"/>
        </w:rPr>
        <w:t>i</w:t>
      </w:r>
      <w:r w:rsidRPr="00EA4ECF">
        <w:rPr>
          <w:rFonts w:cs="Times New Roman"/>
          <w:bCs/>
          <w:szCs w:val="24"/>
        </w:rPr>
        <w:t>ncome at or below 40 percent of the Area Median Income for its county and size of household</w:t>
      </w:r>
      <w:r w:rsidR="00E16727" w:rsidRPr="00EA4ECF">
        <w:rPr>
          <w:rFonts w:cs="Times New Roman"/>
          <w:bCs/>
          <w:szCs w:val="24"/>
        </w:rPr>
        <w:t xml:space="preserve"> </w:t>
      </w:r>
      <w:r w:rsidRPr="00EA4ECF">
        <w:rPr>
          <w:rFonts w:cs="Times New Roman"/>
          <w:bCs/>
          <w:szCs w:val="24"/>
        </w:rPr>
        <w:t>based on data published most recently by the Department of Housing and Urban Development.</w:t>
      </w:r>
    </w:p>
    <w:p w14:paraId="665BDF50" w14:textId="6F275EA3" w:rsidR="001D2C8C" w:rsidRPr="00661C04" w:rsidRDefault="001D2C8C" w:rsidP="006A7CB0">
      <w:pPr>
        <w:spacing w:line="259" w:lineRule="auto"/>
        <w:jc w:val="both"/>
        <w:rPr>
          <w:rFonts w:cs="Times New Roman"/>
          <w:bCs/>
          <w:szCs w:val="24"/>
        </w:rPr>
      </w:pPr>
    </w:p>
    <w:p w14:paraId="379E4EFE" w14:textId="443DD079" w:rsidR="001D2C8C" w:rsidRDefault="001D2C8C" w:rsidP="00C257A4">
      <w:pPr>
        <w:spacing w:line="259" w:lineRule="auto"/>
        <w:jc w:val="both"/>
        <w:rPr>
          <w:rFonts w:cs="Times New Roman"/>
          <w:b/>
          <w:szCs w:val="24"/>
        </w:rPr>
      </w:pPr>
      <w:r w:rsidRPr="00661C04">
        <w:rPr>
          <w:rFonts w:cs="Times New Roman"/>
          <w:b/>
          <w:szCs w:val="24"/>
        </w:rPr>
        <w:t xml:space="preserve">Qualified census tract </w:t>
      </w:r>
      <w:r w:rsidR="001F45F4" w:rsidRPr="00661C04">
        <w:rPr>
          <w:rFonts w:cs="Times New Roman"/>
          <w:b/>
          <w:szCs w:val="24"/>
        </w:rPr>
        <w:t>(QCT)</w:t>
      </w:r>
      <w:r w:rsidR="001F45F4" w:rsidRPr="00B75CB6">
        <w:rPr>
          <w:rFonts w:cs="Times New Roman"/>
          <w:bCs/>
          <w:szCs w:val="24"/>
        </w:rPr>
        <w:t xml:space="preserve"> </w:t>
      </w:r>
      <w:r w:rsidR="001C5F5A" w:rsidRPr="00B75CB6">
        <w:rPr>
          <w:rFonts w:cs="Times New Roman"/>
          <w:bCs/>
          <w:szCs w:val="24"/>
        </w:rPr>
        <w:t>means</w:t>
      </w:r>
      <w:r w:rsidR="00AB4142" w:rsidRPr="00661C04">
        <w:rPr>
          <w:rFonts w:cs="Times New Roman"/>
          <w:bCs/>
          <w:szCs w:val="24"/>
        </w:rPr>
        <w:t>, as defined in 26 U.S.C. 42(d)(5)(B)(ii)(I),</w:t>
      </w:r>
      <w:r w:rsidR="001C5F5A" w:rsidRPr="00661C04">
        <w:rPr>
          <w:rFonts w:cs="Times New Roman"/>
          <w:bCs/>
          <w:szCs w:val="24"/>
        </w:rPr>
        <w:t xml:space="preserve"> </w:t>
      </w:r>
      <w:r w:rsidR="009F6F13" w:rsidRPr="00661C04">
        <w:rPr>
          <w:rFonts w:cs="Times New Roman"/>
          <w:bCs/>
          <w:szCs w:val="24"/>
        </w:rPr>
        <w:t>any census tract designated by the Secretary of Housing and Urban Development and, for the most recent year for which census data are available on household income in such tract, either in which 50 percent or more of the households have an income which is less than 60 percent of the area median gross income for such year or which has a poverty rate of at least 25 percent. If the Secretary of Housing and Urban Development determines</w:t>
      </w:r>
      <w:r w:rsidR="009F6F13" w:rsidRPr="009F6F13">
        <w:rPr>
          <w:rFonts w:cs="Times New Roman"/>
          <w:bCs/>
          <w:szCs w:val="24"/>
        </w:rPr>
        <w:t xml:space="preserve"> that sufficient data for any period are not available to apply this clause </w:t>
      </w:r>
      <w:proofErr w:type="gramStart"/>
      <w:r w:rsidR="009F6F13" w:rsidRPr="009F6F13">
        <w:rPr>
          <w:rFonts w:cs="Times New Roman"/>
          <w:bCs/>
          <w:szCs w:val="24"/>
        </w:rPr>
        <w:t>on the basis of</w:t>
      </w:r>
      <w:proofErr w:type="gramEnd"/>
      <w:r w:rsidR="009F6F13" w:rsidRPr="009F6F13">
        <w:rPr>
          <w:rFonts w:cs="Times New Roman"/>
          <w:bCs/>
          <w:szCs w:val="24"/>
        </w:rPr>
        <w:t xml:space="preserve"> census tracts, such Secretary shall apply this clause for such period on the basis of enumeration districts.</w:t>
      </w:r>
      <w:r w:rsidR="001310A3">
        <w:rPr>
          <w:rFonts w:cs="Times New Roman"/>
          <w:bCs/>
          <w:szCs w:val="24"/>
        </w:rPr>
        <w:t xml:space="preserve"> </w:t>
      </w:r>
    </w:p>
    <w:p w14:paraId="5719293E" w14:textId="66EE06A1" w:rsidR="00C27061" w:rsidRDefault="00C27061" w:rsidP="0069591F">
      <w:pPr>
        <w:pStyle w:val="ListParagraph"/>
        <w:spacing w:line="259" w:lineRule="auto"/>
        <w:ind w:left="0"/>
        <w:contextualSpacing w:val="0"/>
        <w:jc w:val="both"/>
        <w:rPr>
          <w:rFonts w:cs="Times New Roman"/>
          <w:b/>
          <w:szCs w:val="24"/>
        </w:rPr>
      </w:pPr>
    </w:p>
    <w:p w14:paraId="7AC2470D" w14:textId="1414D50A" w:rsidR="00C04019" w:rsidRPr="00ED4AF3" w:rsidRDefault="00C04019" w:rsidP="0069591F">
      <w:pPr>
        <w:pStyle w:val="ListParagraph"/>
        <w:spacing w:line="259" w:lineRule="auto"/>
        <w:ind w:left="0"/>
        <w:contextualSpacing w:val="0"/>
        <w:jc w:val="both"/>
        <w:rPr>
          <w:rFonts w:cs="Times New Roman"/>
          <w:szCs w:val="24"/>
        </w:rPr>
      </w:pPr>
      <w:r w:rsidRPr="00ED4AF3">
        <w:rPr>
          <w:rFonts w:cs="Times New Roman"/>
          <w:b/>
          <w:szCs w:val="24"/>
        </w:rPr>
        <w:t xml:space="preserve">Request for </w:t>
      </w:r>
      <w:r w:rsidR="00987009">
        <w:rPr>
          <w:rFonts w:cs="Times New Roman"/>
          <w:b/>
          <w:szCs w:val="24"/>
        </w:rPr>
        <w:t>Payment</w:t>
      </w:r>
      <w:r w:rsidR="00987009" w:rsidRPr="00ED4AF3">
        <w:rPr>
          <w:rFonts w:cs="Times New Roman"/>
          <w:b/>
          <w:szCs w:val="24"/>
        </w:rPr>
        <w:t xml:space="preserve"> </w:t>
      </w:r>
      <w:r w:rsidRPr="00ED4AF3">
        <w:rPr>
          <w:rFonts w:cs="Times New Roman"/>
          <w:szCs w:val="24"/>
        </w:rPr>
        <w:t xml:space="preserve">shall mean the documentation whereby </w:t>
      </w:r>
      <w:r w:rsidR="000E3D77">
        <w:rPr>
          <w:rFonts w:cs="Times New Roman"/>
          <w:szCs w:val="24"/>
        </w:rPr>
        <w:t>Subrecipient</w:t>
      </w:r>
      <w:r w:rsidR="000E3D77" w:rsidRPr="00ED4AF3">
        <w:rPr>
          <w:rFonts w:cs="Times New Roman"/>
          <w:szCs w:val="24"/>
        </w:rPr>
        <w:t xml:space="preserve"> </w:t>
      </w:r>
      <w:r w:rsidRPr="00ED4AF3">
        <w:rPr>
          <w:rFonts w:cs="Times New Roman"/>
          <w:szCs w:val="24"/>
        </w:rPr>
        <w:t xml:space="preserve">requests </w:t>
      </w:r>
      <w:r w:rsidR="005300AB">
        <w:rPr>
          <w:rFonts w:cs="Times New Roman"/>
          <w:szCs w:val="24"/>
        </w:rPr>
        <w:t>payment</w:t>
      </w:r>
      <w:r w:rsidR="005300AB" w:rsidRPr="00ED4AF3">
        <w:rPr>
          <w:rFonts w:cs="Times New Roman"/>
          <w:szCs w:val="24"/>
        </w:rPr>
        <w:t xml:space="preserve"> </w:t>
      </w:r>
      <w:r w:rsidRPr="00ED4AF3">
        <w:rPr>
          <w:rFonts w:cs="Times New Roman"/>
          <w:szCs w:val="24"/>
        </w:rPr>
        <w:t xml:space="preserve">for </w:t>
      </w:r>
      <w:r w:rsidR="00FE008A" w:rsidRPr="00ED4AF3">
        <w:rPr>
          <w:rFonts w:cs="Times New Roman"/>
          <w:szCs w:val="24"/>
        </w:rPr>
        <w:t xml:space="preserve">allocable and </w:t>
      </w:r>
      <w:r w:rsidR="00EC4676">
        <w:rPr>
          <w:rFonts w:cs="Times New Roman"/>
          <w:szCs w:val="24"/>
        </w:rPr>
        <w:t>D</w:t>
      </w:r>
      <w:r w:rsidR="00FE008A" w:rsidRPr="00ED4AF3">
        <w:rPr>
          <w:rFonts w:cs="Times New Roman"/>
          <w:szCs w:val="24"/>
        </w:rPr>
        <w:t>irect</w:t>
      </w:r>
      <w:r w:rsidR="00EC4676">
        <w:rPr>
          <w:rFonts w:cs="Times New Roman"/>
          <w:szCs w:val="24"/>
        </w:rPr>
        <w:t xml:space="preserve"> </w:t>
      </w:r>
      <w:r w:rsidR="00F32617">
        <w:rPr>
          <w:rFonts w:cs="Times New Roman"/>
          <w:szCs w:val="24"/>
        </w:rPr>
        <w:t>Expense</w:t>
      </w:r>
      <w:r w:rsidR="00EC4676">
        <w:rPr>
          <w:rFonts w:cs="Times New Roman"/>
          <w:szCs w:val="24"/>
        </w:rPr>
        <w:t xml:space="preserve">s </w:t>
      </w:r>
      <w:r w:rsidR="00F32617">
        <w:rPr>
          <w:rFonts w:cs="Times New Roman"/>
          <w:szCs w:val="24"/>
        </w:rPr>
        <w:t>or</w:t>
      </w:r>
      <w:r w:rsidR="00FE008A" w:rsidRPr="00ED4AF3">
        <w:rPr>
          <w:rFonts w:cs="Times New Roman"/>
          <w:szCs w:val="24"/>
        </w:rPr>
        <w:t xml:space="preserve"> Eligible Costs</w:t>
      </w:r>
      <w:r w:rsidR="00FE008A">
        <w:rPr>
          <w:rFonts w:cs="Times New Roman"/>
          <w:szCs w:val="24"/>
        </w:rPr>
        <w:t xml:space="preserve"> to provide</w:t>
      </w:r>
      <w:r w:rsidR="00FE008A" w:rsidRPr="00ED4AF3">
        <w:rPr>
          <w:rFonts w:cs="Times New Roman"/>
          <w:szCs w:val="24"/>
        </w:rPr>
        <w:t xml:space="preserve"> </w:t>
      </w:r>
      <w:r w:rsidR="00955A67" w:rsidRPr="00ED4AF3">
        <w:rPr>
          <w:rFonts w:cs="Times New Roman"/>
          <w:szCs w:val="24"/>
        </w:rPr>
        <w:t>the Services</w:t>
      </w:r>
      <w:r w:rsidRPr="00ED4AF3">
        <w:rPr>
          <w:rFonts w:cs="Times New Roman"/>
          <w:szCs w:val="24"/>
        </w:rPr>
        <w:t xml:space="preserve">. </w:t>
      </w:r>
      <w:r w:rsidR="000E3D77">
        <w:rPr>
          <w:rFonts w:cs="Times New Roman"/>
          <w:szCs w:val="24"/>
        </w:rPr>
        <w:t>Subrecipient’s</w:t>
      </w:r>
      <w:r w:rsidR="000E3D77" w:rsidRPr="00ED4AF3">
        <w:rPr>
          <w:rFonts w:cs="Times New Roman"/>
          <w:szCs w:val="24"/>
        </w:rPr>
        <w:t xml:space="preserve"> </w:t>
      </w:r>
      <w:r w:rsidRPr="00ED4AF3">
        <w:rPr>
          <w:rFonts w:cs="Times New Roman"/>
          <w:szCs w:val="24"/>
        </w:rPr>
        <w:t xml:space="preserve">Requests for </w:t>
      </w:r>
      <w:r w:rsidR="00987009">
        <w:rPr>
          <w:rFonts w:cs="Times New Roman"/>
          <w:szCs w:val="24"/>
        </w:rPr>
        <w:t>Payment</w:t>
      </w:r>
      <w:r w:rsidR="00987009" w:rsidRPr="00ED4AF3">
        <w:rPr>
          <w:rFonts w:cs="Times New Roman"/>
          <w:szCs w:val="24"/>
        </w:rPr>
        <w:t xml:space="preserve"> </w:t>
      </w:r>
      <w:r w:rsidR="008D2E60">
        <w:rPr>
          <w:rFonts w:cs="Times New Roman"/>
          <w:szCs w:val="24"/>
        </w:rPr>
        <w:t>(</w:t>
      </w:r>
      <w:r w:rsidR="008D2E60" w:rsidRPr="008D2E60">
        <w:rPr>
          <w:rFonts w:cs="Times New Roman"/>
          <w:b/>
          <w:bCs/>
          <w:szCs w:val="24"/>
        </w:rPr>
        <w:t xml:space="preserve">Exhibit </w:t>
      </w:r>
      <w:r w:rsidR="00BE4DFF">
        <w:rPr>
          <w:rFonts w:cs="Times New Roman"/>
          <w:b/>
          <w:bCs/>
          <w:szCs w:val="24"/>
        </w:rPr>
        <w:t>B</w:t>
      </w:r>
      <w:r w:rsidR="00B060FD">
        <w:rPr>
          <w:rFonts w:cs="Times New Roman"/>
          <w:b/>
          <w:bCs/>
          <w:szCs w:val="24"/>
        </w:rPr>
        <w:t>-2</w:t>
      </w:r>
      <w:r w:rsidR="008D2E60">
        <w:rPr>
          <w:rFonts w:cs="Times New Roman"/>
          <w:szCs w:val="24"/>
        </w:rPr>
        <w:t xml:space="preserve">) </w:t>
      </w:r>
      <w:r w:rsidRPr="00ED4AF3">
        <w:rPr>
          <w:rFonts w:cs="Times New Roman"/>
          <w:szCs w:val="24"/>
        </w:rPr>
        <w:t xml:space="preserve">must </w:t>
      </w:r>
      <w:r w:rsidR="009F749B" w:rsidRPr="00ED4AF3">
        <w:rPr>
          <w:rFonts w:cs="Times New Roman"/>
          <w:szCs w:val="24"/>
        </w:rPr>
        <w:t>include accurate documentation</w:t>
      </w:r>
      <w:r w:rsidR="0011406B" w:rsidRPr="00ED4AF3">
        <w:rPr>
          <w:rFonts w:cs="Times New Roman"/>
          <w:szCs w:val="24"/>
        </w:rPr>
        <w:t xml:space="preserve"> </w:t>
      </w:r>
      <w:r w:rsidR="009A4B49">
        <w:rPr>
          <w:rFonts w:cs="Times New Roman"/>
          <w:szCs w:val="24"/>
        </w:rPr>
        <w:t xml:space="preserve">(e.g., </w:t>
      </w:r>
      <w:r w:rsidR="009A4B49" w:rsidRPr="009A4B49">
        <w:rPr>
          <w:rFonts w:cs="Times New Roman"/>
          <w:szCs w:val="24"/>
        </w:rPr>
        <w:t xml:space="preserve">copies of paid invoices, </w:t>
      </w:r>
      <w:r w:rsidR="00AA5045">
        <w:rPr>
          <w:rFonts w:cs="Times New Roman"/>
          <w:szCs w:val="24"/>
        </w:rPr>
        <w:t xml:space="preserve">ledgers, bank statements, </w:t>
      </w:r>
      <w:r w:rsidR="009A4B49" w:rsidRPr="009A4B49">
        <w:rPr>
          <w:rFonts w:cs="Times New Roman"/>
          <w:szCs w:val="24"/>
        </w:rPr>
        <w:t>or other supporting d</w:t>
      </w:r>
      <w:r w:rsidR="00AA5045">
        <w:rPr>
          <w:rFonts w:cs="Times New Roman"/>
          <w:szCs w:val="24"/>
        </w:rPr>
        <w:t xml:space="preserve">ocumentation </w:t>
      </w:r>
      <w:r w:rsidR="008E6CF3">
        <w:rPr>
          <w:rFonts w:cs="Times New Roman"/>
          <w:szCs w:val="24"/>
        </w:rPr>
        <w:t>acceptable to the Director</w:t>
      </w:r>
      <w:r w:rsidR="00AA5045">
        <w:rPr>
          <w:rFonts w:cs="Times New Roman"/>
          <w:szCs w:val="24"/>
        </w:rPr>
        <w:t xml:space="preserve">) </w:t>
      </w:r>
      <w:r w:rsidR="009F749B" w:rsidRPr="00ED4AF3">
        <w:rPr>
          <w:rFonts w:cs="Times New Roman"/>
          <w:szCs w:val="24"/>
        </w:rPr>
        <w:t xml:space="preserve">and </w:t>
      </w:r>
      <w:r w:rsidRPr="00ED4AF3">
        <w:rPr>
          <w:rFonts w:cs="Times New Roman"/>
          <w:szCs w:val="24"/>
        </w:rPr>
        <w:t xml:space="preserve">be </w:t>
      </w:r>
      <w:r w:rsidR="00CC4C0A" w:rsidRPr="00ED4AF3">
        <w:rPr>
          <w:rFonts w:cs="Times New Roman"/>
          <w:szCs w:val="24"/>
        </w:rPr>
        <w:t xml:space="preserve">timely </w:t>
      </w:r>
      <w:r w:rsidRPr="00ED4AF3">
        <w:rPr>
          <w:rFonts w:cs="Times New Roman"/>
          <w:szCs w:val="24"/>
        </w:rPr>
        <w:t>submitted</w:t>
      </w:r>
      <w:r w:rsidR="00AF33D6" w:rsidRPr="00ED4AF3">
        <w:rPr>
          <w:rFonts w:cs="Times New Roman"/>
          <w:szCs w:val="24"/>
        </w:rPr>
        <w:t xml:space="preserve"> with the </w:t>
      </w:r>
      <w:r w:rsidR="00B100A2">
        <w:rPr>
          <w:rFonts w:cs="Times New Roman"/>
          <w:szCs w:val="24"/>
        </w:rPr>
        <w:t>Monthly Activities Report (</w:t>
      </w:r>
      <w:r w:rsidR="00B100A2" w:rsidRPr="00AC193F">
        <w:rPr>
          <w:rFonts w:cs="Times New Roman"/>
          <w:b/>
          <w:bCs/>
          <w:szCs w:val="24"/>
        </w:rPr>
        <w:t xml:space="preserve">Exhibit </w:t>
      </w:r>
      <w:r w:rsidR="00AD09CF">
        <w:rPr>
          <w:rFonts w:cs="Times New Roman"/>
          <w:b/>
          <w:bCs/>
          <w:szCs w:val="24"/>
        </w:rPr>
        <w:t>B</w:t>
      </w:r>
      <w:r w:rsidR="00B060FD">
        <w:rPr>
          <w:rFonts w:cs="Times New Roman"/>
          <w:b/>
          <w:bCs/>
          <w:szCs w:val="24"/>
        </w:rPr>
        <w:t>-1</w:t>
      </w:r>
      <w:r w:rsidR="00B100A2">
        <w:rPr>
          <w:rFonts w:cs="Times New Roman"/>
          <w:szCs w:val="24"/>
        </w:rPr>
        <w:t xml:space="preserve">) and the </w:t>
      </w:r>
      <w:r w:rsidR="00AF33D6" w:rsidRPr="00ED4AF3">
        <w:rPr>
          <w:rFonts w:cs="Times New Roman"/>
          <w:szCs w:val="24"/>
        </w:rPr>
        <w:t xml:space="preserve">Monthly </w:t>
      </w:r>
      <w:r w:rsidR="00987009">
        <w:rPr>
          <w:rFonts w:cs="Times New Roman"/>
          <w:szCs w:val="24"/>
        </w:rPr>
        <w:t>Target Analysis (</w:t>
      </w:r>
      <w:r w:rsidR="00987009">
        <w:rPr>
          <w:rFonts w:cs="Times New Roman"/>
          <w:b/>
          <w:bCs/>
          <w:szCs w:val="24"/>
        </w:rPr>
        <w:t xml:space="preserve">Exhibit </w:t>
      </w:r>
      <w:r w:rsidR="00AD09CF">
        <w:rPr>
          <w:rFonts w:cs="Times New Roman"/>
          <w:b/>
          <w:bCs/>
          <w:szCs w:val="24"/>
        </w:rPr>
        <w:t>B</w:t>
      </w:r>
      <w:r w:rsidR="00B060FD">
        <w:rPr>
          <w:rFonts w:cs="Times New Roman"/>
          <w:b/>
          <w:bCs/>
          <w:szCs w:val="24"/>
        </w:rPr>
        <w:t>-1</w:t>
      </w:r>
      <w:r w:rsidR="00987009">
        <w:rPr>
          <w:rFonts w:cs="Times New Roman"/>
          <w:szCs w:val="24"/>
        </w:rPr>
        <w:t>)</w:t>
      </w:r>
      <w:r w:rsidR="00987009" w:rsidRPr="007F1AD8">
        <w:rPr>
          <w:b/>
        </w:rPr>
        <w:t xml:space="preserve"> </w:t>
      </w:r>
    </w:p>
    <w:p w14:paraId="5E46F31C" w14:textId="0CD5ADE7" w:rsidR="00955A67" w:rsidRDefault="00955A67" w:rsidP="0069591F">
      <w:pPr>
        <w:pStyle w:val="ListParagraph"/>
        <w:spacing w:line="259" w:lineRule="auto"/>
        <w:ind w:left="0"/>
        <w:contextualSpacing w:val="0"/>
        <w:jc w:val="both"/>
        <w:rPr>
          <w:rFonts w:cs="Times New Roman"/>
          <w:szCs w:val="24"/>
        </w:rPr>
      </w:pPr>
    </w:p>
    <w:p w14:paraId="7C7D2D2A" w14:textId="3D087398" w:rsidR="003F105E" w:rsidRDefault="003F105E" w:rsidP="0069591F">
      <w:pPr>
        <w:pStyle w:val="ListParagraph"/>
        <w:spacing w:line="259" w:lineRule="auto"/>
        <w:ind w:left="0"/>
        <w:contextualSpacing w:val="0"/>
        <w:jc w:val="both"/>
        <w:rPr>
          <w:rFonts w:cs="Times New Roman"/>
          <w:szCs w:val="24"/>
        </w:rPr>
      </w:pPr>
      <w:r w:rsidRPr="003F105E">
        <w:rPr>
          <w:rFonts w:cs="Times New Roman"/>
          <w:b/>
          <w:bCs/>
          <w:szCs w:val="24"/>
        </w:rPr>
        <w:t>Secretary</w:t>
      </w:r>
      <w:r>
        <w:rPr>
          <w:rFonts w:cs="Times New Roman"/>
          <w:szCs w:val="24"/>
        </w:rPr>
        <w:t xml:space="preserve"> means the Secretary of the United State</w:t>
      </w:r>
      <w:r w:rsidR="00A23703">
        <w:rPr>
          <w:rFonts w:cs="Times New Roman"/>
          <w:szCs w:val="24"/>
        </w:rPr>
        <w:t>s</w:t>
      </w:r>
      <w:r>
        <w:rPr>
          <w:rFonts w:cs="Times New Roman"/>
          <w:szCs w:val="24"/>
        </w:rPr>
        <w:t xml:space="preserve"> Treasury. </w:t>
      </w:r>
    </w:p>
    <w:p w14:paraId="06EFB535" w14:textId="77777777" w:rsidR="003F105E" w:rsidRPr="00ED4AF3" w:rsidRDefault="003F105E" w:rsidP="0069591F">
      <w:pPr>
        <w:pStyle w:val="ListParagraph"/>
        <w:spacing w:line="259" w:lineRule="auto"/>
        <w:ind w:left="0"/>
        <w:contextualSpacing w:val="0"/>
        <w:jc w:val="both"/>
        <w:rPr>
          <w:rFonts w:cs="Times New Roman"/>
          <w:szCs w:val="24"/>
        </w:rPr>
      </w:pPr>
    </w:p>
    <w:p w14:paraId="30DC9551" w14:textId="0AFD39B9" w:rsidR="00955A67" w:rsidRDefault="00955A67" w:rsidP="0069591F">
      <w:pPr>
        <w:pStyle w:val="ListParagraph"/>
        <w:spacing w:line="259" w:lineRule="auto"/>
        <w:ind w:left="0"/>
        <w:contextualSpacing w:val="0"/>
        <w:jc w:val="both"/>
        <w:rPr>
          <w:rFonts w:cs="Times New Roman"/>
          <w:szCs w:val="24"/>
        </w:rPr>
      </w:pPr>
      <w:r w:rsidRPr="00ED4AF3">
        <w:rPr>
          <w:rFonts w:cs="Times New Roman"/>
          <w:b/>
          <w:bCs/>
          <w:szCs w:val="24"/>
        </w:rPr>
        <w:t>Services</w:t>
      </w:r>
      <w:r w:rsidRPr="00ED4AF3">
        <w:rPr>
          <w:rFonts w:cs="Times New Roman"/>
          <w:szCs w:val="24"/>
        </w:rPr>
        <w:t xml:space="preserve"> shall mean </w:t>
      </w:r>
      <w:r w:rsidR="00336549">
        <w:rPr>
          <w:rFonts w:cs="Times New Roman"/>
          <w:szCs w:val="24"/>
        </w:rPr>
        <w:t xml:space="preserve">the </w:t>
      </w:r>
      <w:r w:rsidR="00A15C3D">
        <w:rPr>
          <w:rFonts w:cs="Times New Roman"/>
          <w:szCs w:val="24"/>
        </w:rPr>
        <w:t xml:space="preserve">deliverables </w:t>
      </w:r>
      <w:r w:rsidR="00336549">
        <w:rPr>
          <w:rFonts w:cs="Times New Roman"/>
          <w:szCs w:val="24"/>
        </w:rPr>
        <w:t>set forth</w:t>
      </w:r>
      <w:r w:rsidR="00CB159B" w:rsidRPr="00ED4AF3">
        <w:rPr>
          <w:rFonts w:cs="Times New Roman"/>
          <w:szCs w:val="24"/>
        </w:rPr>
        <w:t xml:space="preserve"> </w:t>
      </w:r>
      <w:r w:rsidR="004043B2" w:rsidRPr="00ED4AF3">
        <w:rPr>
          <w:rFonts w:cs="Times New Roman"/>
          <w:szCs w:val="24"/>
        </w:rPr>
        <w:t xml:space="preserve">in accordance with </w:t>
      </w:r>
      <w:r w:rsidR="002F4114">
        <w:rPr>
          <w:rFonts w:cs="Times New Roman"/>
          <w:szCs w:val="24"/>
        </w:rPr>
        <w:t xml:space="preserve">the </w:t>
      </w:r>
      <w:r w:rsidR="004043B2" w:rsidRPr="00ED4AF3">
        <w:rPr>
          <w:rFonts w:cs="Times New Roman"/>
          <w:szCs w:val="24"/>
        </w:rPr>
        <w:t>Statement of Services (</w:t>
      </w:r>
      <w:r w:rsidR="004043B2" w:rsidRPr="00ED4AF3">
        <w:rPr>
          <w:rFonts w:cs="Times New Roman"/>
          <w:b/>
          <w:bCs/>
          <w:szCs w:val="24"/>
        </w:rPr>
        <w:t>Exhibit A-</w:t>
      </w:r>
      <w:r w:rsidR="00E70875">
        <w:rPr>
          <w:rFonts w:cs="Times New Roman"/>
          <w:b/>
          <w:bCs/>
          <w:szCs w:val="24"/>
        </w:rPr>
        <w:t>1</w:t>
      </w:r>
      <w:r w:rsidR="004043B2" w:rsidRPr="00ED4AF3">
        <w:rPr>
          <w:rFonts w:cs="Times New Roman"/>
          <w:szCs w:val="24"/>
        </w:rPr>
        <w:t>)</w:t>
      </w:r>
      <w:r w:rsidR="00987009">
        <w:rPr>
          <w:rFonts w:cs="Times New Roman"/>
          <w:szCs w:val="24"/>
        </w:rPr>
        <w:t xml:space="preserve"> </w:t>
      </w:r>
      <w:r w:rsidR="00465FA0" w:rsidRPr="00ED4AF3">
        <w:rPr>
          <w:rFonts w:cs="Times New Roman"/>
          <w:szCs w:val="24"/>
        </w:rPr>
        <w:t>pursuant to the Budget</w:t>
      </w:r>
      <w:r w:rsidR="00763465">
        <w:rPr>
          <w:rFonts w:cs="Times New Roman"/>
          <w:szCs w:val="24"/>
        </w:rPr>
        <w:t xml:space="preserve"> Narrative</w:t>
      </w:r>
      <w:r w:rsidR="00AC3E33" w:rsidRPr="00ED4AF3">
        <w:rPr>
          <w:rFonts w:cs="Times New Roman"/>
          <w:szCs w:val="24"/>
        </w:rPr>
        <w:t xml:space="preserve"> (</w:t>
      </w:r>
      <w:r w:rsidR="00AC3E33" w:rsidRPr="00ED4AF3">
        <w:rPr>
          <w:rFonts w:cs="Times New Roman"/>
          <w:b/>
          <w:bCs/>
          <w:szCs w:val="24"/>
        </w:rPr>
        <w:t>Exhibit A-</w:t>
      </w:r>
      <w:r w:rsidR="004B4FD6">
        <w:rPr>
          <w:rFonts w:cs="Times New Roman"/>
          <w:b/>
          <w:bCs/>
          <w:szCs w:val="24"/>
        </w:rPr>
        <w:t>2</w:t>
      </w:r>
      <w:r w:rsidR="00AC3E33" w:rsidRPr="00ED4AF3">
        <w:rPr>
          <w:rFonts w:cs="Times New Roman"/>
          <w:szCs w:val="24"/>
        </w:rPr>
        <w:t>)</w:t>
      </w:r>
      <w:r w:rsidR="00DE5E09">
        <w:rPr>
          <w:rFonts w:cs="Times New Roman"/>
          <w:szCs w:val="24"/>
        </w:rPr>
        <w:t xml:space="preserve"> and the Budget Worksheet (</w:t>
      </w:r>
      <w:r w:rsidR="00DE5E09" w:rsidRPr="00DE5E09">
        <w:rPr>
          <w:rFonts w:cs="Times New Roman"/>
          <w:b/>
          <w:bCs/>
          <w:szCs w:val="24"/>
        </w:rPr>
        <w:t xml:space="preserve">Exhibit </w:t>
      </w:r>
      <w:r w:rsidR="00DE5E09" w:rsidRPr="00DE5E09">
        <w:rPr>
          <w:rFonts w:cs="Times New Roman"/>
          <w:b/>
          <w:bCs/>
          <w:szCs w:val="24"/>
        </w:rPr>
        <w:lastRenderedPageBreak/>
        <w:t>A-3</w:t>
      </w:r>
      <w:r w:rsidR="00DE5E09">
        <w:rPr>
          <w:rFonts w:cs="Times New Roman"/>
          <w:szCs w:val="24"/>
        </w:rPr>
        <w:t>)</w:t>
      </w:r>
      <w:r w:rsidR="00D30180">
        <w:rPr>
          <w:rFonts w:cs="Times New Roman"/>
          <w:szCs w:val="24"/>
        </w:rPr>
        <w:t xml:space="preserve">. </w:t>
      </w:r>
      <w:r w:rsidR="004D679E" w:rsidRPr="00ED4AF3">
        <w:rPr>
          <w:rFonts w:cs="Times New Roman"/>
          <w:szCs w:val="24"/>
        </w:rPr>
        <w:t xml:space="preserve">Services must comply with the </w:t>
      </w:r>
      <w:r w:rsidR="003C395C">
        <w:rPr>
          <w:rFonts w:cs="Times New Roman"/>
          <w:szCs w:val="24"/>
        </w:rPr>
        <w:t>NOFA</w:t>
      </w:r>
      <w:r w:rsidR="006473D0" w:rsidRPr="00ED4AF3">
        <w:rPr>
          <w:rFonts w:cs="Times New Roman"/>
          <w:szCs w:val="24"/>
        </w:rPr>
        <w:t xml:space="preserve"> </w:t>
      </w:r>
      <w:r w:rsidR="00581E34" w:rsidRPr="00ED4AF3">
        <w:rPr>
          <w:rFonts w:cs="Times New Roman"/>
          <w:szCs w:val="24"/>
        </w:rPr>
        <w:t>(</w:t>
      </w:r>
      <w:r w:rsidR="00581E34" w:rsidRPr="00ED4AF3">
        <w:rPr>
          <w:rFonts w:cs="Times New Roman"/>
          <w:b/>
          <w:bCs/>
          <w:szCs w:val="24"/>
        </w:rPr>
        <w:t xml:space="preserve">Attachment </w:t>
      </w:r>
      <w:r w:rsidR="00923710">
        <w:rPr>
          <w:rFonts w:cs="Times New Roman"/>
          <w:b/>
          <w:bCs/>
          <w:szCs w:val="24"/>
        </w:rPr>
        <w:t>A-</w:t>
      </w:r>
      <w:r w:rsidR="00581E34" w:rsidRPr="00ED4AF3">
        <w:rPr>
          <w:rFonts w:cs="Times New Roman"/>
          <w:b/>
          <w:bCs/>
          <w:szCs w:val="24"/>
        </w:rPr>
        <w:t>1</w:t>
      </w:r>
      <w:r w:rsidR="00581E34" w:rsidRPr="00ED4AF3">
        <w:rPr>
          <w:rFonts w:cs="Times New Roman"/>
          <w:szCs w:val="24"/>
        </w:rPr>
        <w:t>)</w:t>
      </w:r>
      <w:r w:rsidR="004D679E" w:rsidRPr="00ED4AF3">
        <w:rPr>
          <w:rFonts w:cs="Times New Roman"/>
          <w:szCs w:val="24"/>
        </w:rPr>
        <w:t xml:space="preserve"> </w:t>
      </w:r>
      <w:r w:rsidR="00783C96">
        <w:rPr>
          <w:rFonts w:cs="Times New Roman"/>
          <w:szCs w:val="24"/>
        </w:rPr>
        <w:t xml:space="preserve">and </w:t>
      </w:r>
      <w:r w:rsidR="00657E4F">
        <w:rPr>
          <w:rFonts w:cs="Times New Roman"/>
          <w:szCs w:val="24"/>
        </w:rPr>
        <w:t xml:space="preserve">the </w:t>
      </w:r>
      <w:r w:rsidR="004D679E" w:rsidRPr="00ED4AF3">
        <w:rPr>
          <w:rFonts w:cs="Times New Roman"/>
          <w:szCs w:val="24"/>
        </w:rPr>
        <w:t>Applicable Laws and Regulations</w:t>
      </w:r>
      <w:r w:rsidR="00783C96">
        <w:rPr>
          <w:rFonts w:cs="Times New Roman"/>
          <w:szCs w:val="24"/>
        </w:rPr>
        <w:t xml:space="preserve"> (as defined herein)</w:t>
      </w:r>
      <w:r w:rsidR="004D679E" w:rsidRPr="00ED4AF3">
        <w:rPr>
          <w:rFonts w:cs="Times New Roman"/>
          <w:szCs w:val="24"/>
        </w:rPr>
        <w:t xml:space="preserve">. </w:t>
      </w:r>
    </w:p>
    <w:p w14:paraId="6F123F29" w14:textId="3043DD10" w:rsidR="00954984" w:rsidRDefault="00954984" w:rsidP="0069591F">
      <w:pPr>
        <w:pStyle w:val="ListParagraph"/>
        <w:spacing w:line="259" w:lineRule="auto"/>
        <w:ind w:left="0"/>
        <w:contextualSpacing w:val="0"/>
        <w:jc w:val="both"/>
        <w:rPr>
          <w:rFonts w:cs="Times New Roman"/>
          <w:szCs w:val="24"/>
        </w:rPr>
      </w:pPr>
    </w:p>
    <w:p w14:paraId="3684758C" w14:textId="3257C575" w:rsidR="00954984" w:rsidRDefault="00954984" w:rsidP="0069591F">
      <w:pPr>
        <w:pStyle w:val="ListParagraph"/>
        <w:spacing w:line="259" w:lineRule="auto"/>
        <w:ind w:left="0"/>
        <w:contextualSpacing w:val="0"/>
        <w:jc w:val="both"/>
        <w:rPr>
          <w:rFonts w:cs="Times New Roman"/>
          <w:szCs w:val="24"/>
        </w:rPr>
      </w:pPr>
      <w:r>
        <w:rPr>
          <w:rFonts w:cs="Times New Roman"/>
          <w:b/>
          <w:bCs/>
          <w:szCs w:val="24"/>
        </w:rPr>
        <w:t>Subrecipient</w:t>
      </w:r>
      <w:r w:rsidR="00A33239">
        <w:rPr>
          <w:rFonts w:cs="Times New Roman"/>
          <w:szCs w:val="24"/>
        </w:rPr>
        <w:t xml:space="preserve"> </w:t>
      </w:r>
      <w:r w:rsidR="00452B7C">
        <w:rPr>
          <w:rFonts w:cs="Times New Roman"/>
          <w:szCs w:val="24"/>
        </w:rPr>
        <w:t xml:space="preserve">means </w:t>
      </w:r>
      <w:r w:rsidR="00452B7C" w:rsidRPr="00A33239">
        <w:rPr>
          <w:rFonts w:cs="Times New Roman"/>
          <w:szCs w:val="24"/>
        </w:rPr>
        <w:t xml:space="preserve">a public or private nonprofit agency, authority or organization, or an entity described in 2 CFR </w:t>
      </w:r>
      <w:r w:rsidR="00452B7C">
        <w:rPr>
          <w:rFonts w:cs="Times New Roman"/>
          <w:szCs w:val="24"/>
        </w:rPr>
        <w:t>§ 200.1</w:t>
      </w:r>
      <w:r w:rsidR="00452B7C" w:rsidRPr="00A33239">
        <w:rPr>
          <w:rFonts w:cs="Times New Roman"/>
          <w:szCs w:val="24"/>
        </w:rPr>
        <w:t xml:space="preserve">, receiving </w:t>
      </w:r>
      <w:r w:rsidR="00452B7C" w:rsidRPr="005265E1">
        <w:rPr>
          <w:rFonts w:cs="Times New Roman"/>
          <w:bCs/>
          <w:szCs w:val="24"/>
        </w:rPr>
        <w:t>American Rescue Plan Act</w:t>
      </w:r>
      <w:r w:rsidR="00452B7C">
        <w:rPr>
          <w:rFonts w:cs="Times New Roman"/>
          <w:bCs/>
          <w:szCs w:val="24"/>
        </w:rPr>
        <w:t xml:space="preserve"> (ARPA)</w:t>
      </w:r>
      <w:r w:rsidR="00452B7C" w:rsidRPr="005265E1">
        <w:rPr>
          <w:rFonts w:cs="Times New Roman"/>
          <w:bCs/>
          <w:szCs w:val="24"/>
        </w:rPr>
        <w:t>, Coronavirus State</w:t>
      </w:r>
      <w:r w:rsidR="00452B7C">
        <w:rPr>
          <w:rFonts w:cs="Times New Roman"/>
          <w:bCs/>
          <w:szCs w:val="24"/>
        </w:rPr>
        <w:t xml:space="preserve"> and Local</w:t>
      </w:r>
      <w:r w:rsidR="00452B7C" w:rsidRPr="005265E1">
        <w:rPr>
          <w:rFonts w:cs="Times New Roman"/>
          <w:bCs/>
          <w:szCs w:val="24"/>
        </w:rPr>
        <w:t xml:space="preserve"> Fiscal Recovery </w:t>
      </w:r>
      <w:r w:rsidR="00452B7C">
        <w:rPr>
          <w:rFonts w:cs="Times New Roman"/>
          <w:bCs/>
          <w:szCs w:val="24"/>
        </w:rPr>
        <w:t xml:space="preserve">(SLFR) </w:t>
      </w:r>
      <w:r w:rsidR="00452B7C" w:rsidRPr="005265E1">
        <w:rPr>
          <w:rFonts w:cs="Times New Roman"/>
          <w:bCs/>
          <w:szCs w:val="24"/>
        </w:rPr>
        <w:t>Funds</w:t>
      </w:r>
      <w:r w:rsidR="00452B7C" w:rsidRPr="00A33239">
        <w:rPr>
          <w:rFonts w:cs="Times New Roman"/>
          <w:szCs w:val="24"/>
        </w:rPr>
        <w:t xml:space="preserve"> </w:t>
      </w:r>
      <w:r w:rsidR="00452B7C">
        <w:rPr>
          <w:rFonts w:cs="Times New Roman"/>
          <w:szCs w:val="24"/>
        </w:rPr>
        <w:t xml:space="preserve">from the </w:t>
      </w:r>
      <w:r w:rsidR="00452B7C" w:rsidRPr="00A33239">
        <w:rPr>
          <w:rFonts w:cs="Times New Roman"/>
          <w:szCs w:val="24"/>
        </w:rPr>
        <w:t xml:space="preserve">U.S. Department of Treasury from the recipient </w:t>
      </w:r>
      <w:r w:rsidR="00452B7C">
        <w:rPr>
          <w:rFonts w:cs="Times New Roman"/>
          <w:szCs w:val="24"/>
        </w:rPr>
        <w:t xml:space="preserve">(e.g., the City) </w:t>
      </w:r>
      <w:r w:rsidR="00452B7C" w:rsidRPr="00A33239">
        <w:rPr>
          <w:rFonts w:cs="Times New Roman"/>
          <w:szCs w:val="24"/>
        </w:rPr>
        <w:t>to undertake activities eligible for such assistance</w:t>
      </w:r>
      <w:r w:rsidR="00452B7C">
        <w:rPr>
          <w:rFonts w:cs="Times New Roman"/>
          <w:szCs w:val="24"/>
        </w:rPr>
        <w:t xml:space="preserve">. Subrecipient understands and agrees that it is a subrecipient of a subaward </w:t>
      </w:r>
      <w:r w:rsidR="00452B7C" w:rsidRPr="00205125">
        <w:rPr>
          <w:rFonts w:cs="Times New Roman"/>
          <w:szCs w:val="24"/>
        </w:rPr>
        <w:t xml:space="preserve">and must comply with the </w:t>
      </w:r>
      <w:r w:rsidR="00452B7C">
        <w:rPr>
          <w:rFonts w:cs="Times New Roman"/>
          <w:bCs/>
          <w:szCs w:val="24"/>
        </w:rPr>
        <w:t xml:space="preserve">ARPA/SLFR Award Terms and Conditions, the </w:t>
      </w:r>
      <w:r w:rsidR="00452B7C" w:rsidRPr="00BF4B7D">
        <w:rPr>
          <w:rFonts w:cs="Times New Roman"/>
          <w:bCs/>
          <w:szCs w:val="24"/>
        </w:rPr>
        <w:t xml:space="preserve">Act, </w:t>
      </w:r>
      <w:r w:rsidR="00452B7C">
        <w:rPr>
          <w:rFonts w:cs="Times New Roman"/>
          <w:bCs/>
          <w:szCs w:val="24"/>
        </w:rPr>
        <w:t xml:space="preserve">and </w:t>
      </w:r>
      <w:r w:rsidR="00452B7C" w:rsidRPr="00205125">
        <w:rPr>
          <w:rFonts w:cs="Times New Roman"/>
          <w:szCs w:val="24"/>
        </w:rPr>
        <w:t>Applicable Laws and Regulations (as specified herein)</w:t>
      </w:r>
      <w:r w:rsidR="00452B7C">
        <w:rPr>
          <w:rFonts w:cs="Times New Roman"/>
          <w:szCs w:val="24"/>
        </w:rPr>
        <w:t>.</w:t>
      </w:r>
    </w:p>
    <w:p w14:paraId="021890A8" w14:textId="7E1760C3" w:rsidR="00C04019" w:rsidRPr="00452B7C" w:rsidRDefault="00C04019" w:rsidP="00BD35C6">
      <w:pPr>
        <w:spacing w:line="259" w:lineRule="auto"/>
        <w:jc w:val="both"/>
        <w:rPr>
          <w:rFonts w:cs="Times New Roman"/>
          <w:szCs w:val="24"/>
        </w:rPr>
      </w:pPr>
    </w:p>
    <w:p w14:paraId="683909A5" w14:textId="6567DB52" w:rsidR="00F9224A" w:rsidRPr="00ED4AF3" w:rsidRDefault="00F9224A"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SECTION 2.</w:t>
      </w:r>
      <w:r w:rsidRPr="00ED4AF3">
        <w:rPr>
          <w:rFonts w:cs="Times New Roman"/>
          <w:b/>
          <w:szCs w:val="24"/>
        </w:rPr>
        <w:tab/>
      </w:r>
      <w:r w:rsidR="000B5AC2" w:rsidRPr="00ED4AF3">
        <w:rPr>
          <w:rFonts w:cs="Times New Roman"/>
          <w:b/>
          <w:szCs w:val="24"/>
        </w:rPr>
        <w:t>CONTRACT</w:t>
      </w:r>
      <w:r w:rsidRPr="00ED4AF3">
        <w:rPr>
          <w:rFonts w:cs="Times New Roman"/>
          <w:b/>
          <w:szCs w:val="24"/>
        </w:rPr>
        <w:t xml:space="preserve"> ADMINISTRATION</w:t>
      </w:r>
      <w:r w:rsidRPr="00ED4AF3">
        <w:rPr>
          <w:rFonts w:cs="Times New Roman"/>
          <w:szCs w:val="24"/>
        </w:rPr>
        <w:t xml:space="preserve">  </w:t>
      </w:r>
    </w:p>
    <w:p w14:paraId="6F33F9AC" w14:textId="77777777" w:rsidR="00F9224A" w:rsidRPr="00ED4AF3" w:rsidRDefault="00F9224A" w:rsidP="00076A37">
      <w:pPr>
        <w:pStyle w:val="ListParagraph"/>
        <w:spacing w:line="259" w:lineRule="auto"/>
        <w:ind w:left="0"/>
        <w:contextualSpacing w:val="0"/>
        <w:jc w:val="both"/>
        <w:rPr>
          <w:rFonts w:cs="Times New Roman"/>
          <w:b/>
          <w:szCs w:val="24"/>
          <w:u w:val="single"/>
        </w:rPr>
      </w:pPr>
    </w:p>
    <w:p w14:paraId="38452064" w14:textId="40CE2D18" w:rsidR="00F9224A" w:rsidRPr="00ED4AF3" w:rsidRDefault="00F9224A" w:rsidP="00076A37">
      <w:pPr>
        <w:tabs>
          <w:tab w:val="left" w:pos="1800"/>
        </w:tabs>
        <w:spacing w:line="259" w:lineRule="auto"/>
        <w:jc w:val="both"/>
        <w:rPr>
          <w:rFonts w:cs="Times New Roman"/>
          <w:szCs w:val="24"/>
        </w:rPr>
      </w:pPr>
      <w:r w:rsidRPr="00ED4AF3">
        <w:rPr>
          <w:rFonts w:cs="Times New Roman"/>
          <w:szCs w:val="24"/>
        </w:rPr>
        <w:t xml:space="preserve">This </w:t>
      </w:r>
      <w:r w:rsidR="000B5AC2" w:rsidRPr="00ED4AF3">
        <w:rPr>
          <w:rFonts w:cs="Times New Roman"/>
          <w:szCs w:val="24"/>
        </w:rPr>
        <w:t>Contract</w:t>
      </w:r>
      <w:r w:rsidRPr="00ED4AF3">
        <w:rPr>
          <w:rFonts w:cs="Times New Roman"/>
          <w:szCs w:val="24"/>
        </w:rPr>
        <w:t xml:space="preserve"> shall be administered on behalf of City by the </w:t>
      </w:r>
      <w:r w:rsidR="00A97DDF">
        <w:rPr>
          <w:rFonts w:cs="Times New Roman"/>
          <w:szCs w:val="24"/>
        </w:rPr>
        <w:t>Director of the Office of Community Care</w:t>
      </w:r>
      <w:r w:rsidR="007F0524">
        <w:rPr>
          <w:rFonts w:cs="Times New Roman"/>
          <w:szCs w:val="24"/>
        </w:rPr>
        <w:t xml:space="preserve"> or </w:t>
      </w:r>
      <w:r w:rsidR="00A431DE">
        <w:rPr>
          <w:rFonts w:cs="Times New Roman"/>
          <w:szCs w:val="24"/>
        </w:rPr>
        <w:t>the Director’s</w:t>
      </w:r>
      <w:r w:rsidR="007F0524">
        <w:rPr>
          <w:rFonts w:cs="Times New Roman"/>
          <w:szCs w:val="24"/>
        </w:rPr>
        <w:t xml:space="preserve"> design</w:t>
      </w:r>
      <w:r w:rsidR="00A431DE">
        <w:rPr>
          <w:rFonts w:cs="Times New Roman"/>
          <w:szCs w:val="24"/>
        </w:rPr>
        <w:t>ated representative</w:t>
      </w:r>
      <w:r w:rsidR="007F0524">
        <w:rPr>
          <w:rFonts w:cs="Times New Roman"/>
          <w:szCs w:val="24"/>
        </w:rPr>
        <w:t xml:space="preserve"> (“</w:t>
      </w:r>
      <w:r w:rsidR="00A97DDF">
        <w:rPr>
          <w:rFonts w:cs="Times New Roman"/>
          <w:szCs w:val="24"/>
        </w:rPr>
        <w:t>Director</w:t>
      </w:r>
      <w:r w:rsidR="007F0524">
        <w:rPr>
          <w:rFonts w:cs="Times New Roman"/>
          <w:szCs w:val="24"/>
        </w:rPr>
        <w:t>”)</w:t>
      </w:r>
      <w:r w:rsidR="00C64DC0">
        <w:rPr>
          <w:rFonts w:cs="Times New Roman"/>
          <w:szCs w:val="24"/>
        </w:rPr>
        <w:t>.</w:t>
      </w:r>
    </w:p>
    <w:p w14:paraId="2E27924B" w14:textId="77777777" w:rsidR="00F9224A" w:rsidRPr="00ED4AF3" w:rsidRDefault="00F9224A" w:rsidP="00076A37">
      <w:pPr>
        <w:tabs>
          <w:tab w:val="left" w:pos="1800"/>
        </w:tabs>
        <w:spacing w:line="259" w:lineRule="auto"/>
        <w:jc w:val="both"/>
        <w:rPr>
          <w:rFonts w:cs="Times New Roman"/>
          <w:szCs w:val="24"/>
        </w:rPr>
      </w:pPr>
    </w:p>
    <w:p w14:paraId="6F8F7FD2" w14:textId="25BBD98B" w:rsidR="00F9224A" w:rsidRPr="00661C04" w:rsidRDefault="00F9224A" w:rsidP="00076A37">
      <w:pPr>
        <w:pStyle w:val="ListParagraph"/>
        <w:tabs>
          <w:tab w:val="left" w:pos="1800"/>
        </w:tabs>
        <w:spacing w:line="259" w:lineRule="auto"/>
        <w:ind w:left="0"/>
        <w:contextualSpacing w:val="0"/>
        <w:jc w:val="both"/>
        <w:rPr>
          <w:rFonts w:cs="Times New Roman"/>
          <w:b/>
          <w:bCs/>
          <w:szCs w:val="24"/>
        </w:rPr>
      </w:pPr>
      <w:r w:rsidRPr="00ED4AF3">
        <w:rPr>
          <w:rFonts w:cs="Times New Roman"/>
          <w:b/>
          <w:szCs w:val="24"/>
        </w:rPr>
        <w:t>SECTION 3</w:t>
      </w:r>
      <w:r w:rsidRPr="00B75CB6">
        <w:rPr>
          <w:rFonts w:cs="Times New Roman"/>
          <w:b/>
          <w:szCs w:val="24"/>
        </w:rPr>
        <w:t>.</w:t>
      </w:r>
      <w:r w:rsidRPr="00B75CB6">
        <w:rPr>
          <w:rFonts w:cs="Times New Roman"/>
          <w:b/>
          <w:szCs w:val="24"/>
        </w:rPr>
        <w:tab/>
        <w:t>TERM</w:t>
      </w:r>
    </w:p>
    <w:p w14:paraId="6F2799C4" w14:textId="77777777" w:rsidR="00F9224A" w:rsidRPr="00661C04" w:rsidRDefault="00F9224A" w:rsidP="00076A37">
      <w:pPr>
        <w:pStyle w:val="ListParagraph"/>
        <w:spacing w:line="259" w:lineRule="auto"/>
        <w:ind w:left="0"/>
        <w:contextualSpacing w:val="0"/>
        <w:jc w:val="both"/>
        <w:rPr>
          <w:rFonts w:cs="Times New Roman"/>
          <w:b/>
          <w:bCs/>
          <w:szCs w:val="24"/>
          <w:u w:val="single"/>
        </w:rPr>
      </w:pPr>
    </w:p>
    <w:p w14:paraId="5D42E56B" w14:textId="34DE11E7" w:rsidR="00F9224A" w:rsidRPr="00ED4AF3" w:rsidRDefault="00BD0893" w:rsidP="00076A37">
      <w:pPr>
        <w:pStyle w:val="ListParagraph"/>
        <w:spacing w:line="259" w:lineRule="auto"/>
        <w:ind w:left="0"/>
        <w:jc w:val="both"/>
        <w:rPr>
          <w:rFonts w:cs="Times New Roman"/>
          <w:b/>
          <w:bCs/>
          <w:u w:val="single"/>
        </w:rPr>
      </w:pPr>
      <w:r w:rsidRPr="00661C04">
        <w:rPr>
          <w:rFonts w:cs="Times New Roman"/>
        </w:rPr>
        <w:t xml:space="preserve">This </w:t>
      </w:r>
      <w:r w:rsidR="00D30F16">
        <w:rPr>
          <w:rFonts w:cs="Times New Roman"/>
        </w:rPr>
        <w:t>Agreement</w:t>
      </w:r>
      <w:r w:rsidRPr="00661C04">
        <w:rPr>
          <w:rFonts w:cs="Times New Roman"/>
        </w:rPr>
        <w:t xml:space="preserve"> </w:t>
      </w:r>
      <w:r w:rsidR="003F1C77" w:rsidRPr="00661C04">
        <w:rPr>
          <w:rFonts w:cs="Times New Roman"/>
        </w:rPr>
        <w:t xml:space="preserve">takes effect </w:t>
      </w:r>
      <w:r w:rsidRPr="00661C04">
        <w:rPr>
          <w:rFonts w:cs="Times New Roman"/>
        </w:rPr>
        <w:t>on</w:t>
      </w:r>
      <w:bookmarkStart w:id="0" w:name="_Hlk73788730"/>
      <w:r w:rsidR="00C64DC0">
        <w:rPr>
          <w:rFonts w:cs="Times New Roman"/>
        </w:rPr>
        <w:t xml:space="preserve"> </w:t>
      </w:r>
      <w:r w:rsidR="00381C68">
        <w:rPr>
          <w:rFonts w:cs="Times New Roman"/>
        </w:rPr>
        <w:t xml:space="preserve">or about </w:t>
      </w:r>
      <w:bookmarkEnd w:id="0"/>
      <w:r w:rsidR="00380644">
        <w:rPr>
          <w:rFonts w:cs="Times New Roman"/>
        </w:rPr>
        <w:t>[</w:t>
      </w:r>
      <w:r w:rsidR="00380644" w:rsidRPr="00380644">
        <w:rPr>
          <w:rFonts w:cs="Times New Roman"/>
          <w:highlight w:val="yellow"/>
        </w:rPr>
        <w:t>DATE</w:t>
      </w:r>
      <w:r w:rsidR="00380644">
        <w:rPr>
          <w:rFonts w:cs="Times New Roman"/>
        </w:rPr>
        <w:t>] and terminates on or about [</w:t>
      </w:r>
      <w:r w:rsidR="00380644" w:rsidRPr="00380644">
        <w:rPr>
          <w:rFonts w:cs="Times New Roman"/>
          <w:highlight w:val="yellow"/>
        </w:rPr>
        <w:t>DATE</w:t>
      </w:r>
      <w:r w:rsidR="00380644">
        <w:rPr>
          <w:rFonts w:cs="Times New Roman"/>
        </w:rPr>
        <w:t xml:space="preserve">] </w:t>
      </w:r>
      <w:r w:rsidRPr="00661C04">
        <w:rPr>
          <w:rFonts w:cs="Times New Roman"/>
        </w:rPr>
        <w:t>(the</w:t>
      </w:r>
      <w:r w:rsidR="003F1C77" w:rsidRPr="00661C04">
        <w:rPr>
          <w:rFonts w:cs="Times New Roman"/>
        </w:rPr>
        <w:t xml:space="preserve"> </w:t>
      </w:r>
      <w:r w:rsidR="005A6141" w:rsidRPr="00661C04">
        <w:rPr>
          <w:rFonts w:cs="Times New Roman"/>
        </w:rPr>
        <w:t>“</w:t>
      </w:r>
      <w:r w:rsidRPr="00661C04">
        <w:rPr>
          <w:rFonts w:cs="Times New Roman"/>
        </w:rPr>
        <w:t>Term”). The schedule to complete the Services shall be as provided in the</w:t>
      </w:r>
      <w:r w:rsidR="00AC1E79" w:rsidRPr="00661C04">
        <w:rPr>
          <w:rFonts w:cs="Times New Roman"/>
        </w:rPr>
        <w:t xml:space="preserve"> Statement of Services</w:t>
      </w:r>
      <w:r w:rsidR="001E7227">
        <w:rPr>
          <w:rFonts w:cs="Times New Roman"/>
        </w:rPr>
        <w:t xml:space="preserve"> </w:t>
      </w:r>
      <w:r w:rsidR="00AC1E79" w:rsidRPr="00661C04">
        <w:rPr>
          <w:rFonts w:cs="Times New Roman"/>
        </w:rPr>
        <w:t>(</w:t>
      </w:r>
      <w:r w:rsidR="00AC1E79" w:rsidRPr="00661C04">
        <w:rPr>
          <w:rFonts w:cs="Times New Roman"/>
          <w:b/>
          <w:bCs/>
        </w:rPr>
        <w:t>Exhibit A-</w:t>
      </w:r>
      <w:r w:rsidR="00E70875">
        <w:rPr>
          <w:rFonts w:cs="Times New Roman"/>
          <w:b/>
          <w:bCs/>
        </w:rPr>
        <w:t>1</w:t>
      </w:r>
      <w:r w:rsidR="00AC1E79" w:rsidRPr="00661C04">
        <w:rPr>
          <w:rFonts w:cs="Times New Roman"/>
        </w:rPr>
        <w:t>)</w:t>
      </w:r>
      <w:r w:rsidR="001E7227">
        <w:rPr>
          <w:rFonts w:cs="Times New Roman"/>
        </w:rPr>
        <w:t xml:space="preserve">, </w:t>
      </w:r>
      <w:r w:rsidR="00AC1E79" w:rsidRPr="00661C04">
        <w:rPr>
          <w:rFonts w:cs="Times New Roman"/>
        </w:rPr>
        <w:t>Budget</w:t>
      </w:r>
      <w:r w:rsidR="00763465">
        <w:rPr>
          <w:rFonts w:cs="Times New Roman"/>
        </w:rPr>
        <w:t xml:space="preserve"> Narrative</w:t>
      </w:r>
      <w:r w:rsidR="00AC1E79" w:rsidRPr="00661C04">
        <w:rPr>
          <w:rFonts w:cs="Times New Roman"/>
        </w:rPr>
        <w:t xml:space="preserve"> </w:t>
      </w:r>
      <w:r w:rsidR="00AC1E79" w:rsidRPr="00661C04">
        <w:rPr>
          <w:rFonts w:cs="Times New Roman"/>
          <w:b/>
          <w:bCs/>
        </w:rPr>
        <w:t>(Exhibit A-</w:t>
      </w:r>
      <w:r w:rsidR="004B4FD6">
        <w:rPr>
          <w:rFonts w:cs="Times New Roman"/>
          <w:b/>
          <w:bCs/>
        </w:rPr>
        <w:t>2</w:t>
      </w:r>
      <w:r w:rsidR="00AC1E79" w:rsidRPr="00661C04">
        <w:rPr>
          <w:rFonts w:cs="Times New Roman"/>
        </w:rPr>
        <w:t>)</w:t>
      </w:r>
      <w:r w:rsidR="00E56734">
        <w:rPr>
          <w:rFonts w:cs="Times New Roman"/>
        </w:rPr>
        <w:t>, and Budget Worksheet (</w:t>
      </w:r>
      <w:r w:rsidR="00E56734" w:rsidRPr="00E56734">
        <w:rPr>
          <w:rFonts w:cs="Times New Roman"/>
          <w:b/>
          <w:bCs/>
        </w:rPr>
        <w:t>Exhibit A-3</w:t>
      </w:r>
      <w:r w:rsidR="00E56734">
        <w:rPr>
          <w:rFonts w:cs="Times New Roman"/>
        </w:rPr>
        <w:t>)</w:t>
      </w:r>
      <w:r w:rsidR="00AC1E79" w:rsidRPr="00661C04">
        <w:rPr>
          <w:rFonts w:cs="Times New Roman"/>
        </w:rPr>
        <w:t xml:space="preserve">; where the Statement of Services and Budget </w:t>
      </w:r>
      <w:r w:rsidR="00473A66">
        <w:rPr>
          <w:rFonts w:cs="Times New Roman"/>
        </w:rPr>
        <w:t xml:space="preserve">Narrative </w:t>
      </w:r>
      <w:r w:rsidR="00AC1E79" w:rsidRPr="00661C04">
        <w:rPr>
          <w:rFonts w:cs="Times New Roman"/>
        </w:rPr>
        <w:t>do not provide for time of completion, the schedule shall be as provided in the</w:t>
      </w:r>
      <w:r w:rsidRPr="00661C04">
        <w:rPr>
          <w:rFonts w:cs="Times New Roman"/>
        </w:rPr>
        <w:t xml:space="preserve"> </w:t>
      </w:r>
      <w:r w:rsidR="008A6D84">
        <w:rPr>
          <w:rFonts w:cs="Times New Roman"/>
        </w:rPr>
        <w:t>NOFA</w:t>
      </w:r>
      <w:r w:rsidR="00EF6B8C" w:rsidRPr="00661C04">
        <w:rPr>
          <w:rFonts w:cs="Times New Roman"/>
        </w:rPr>
        <w:t xml:space="preserve"> (</w:t>
      </w:r>
      <w:r w:rsidR="0019414F">
        <w:rPr>
          <w:rFonts w:cs="Times New Roman"/>
          <w:b/>
          <w:bCs/>
        </w:rPr>
        <w:t>Attachment 1</w:t>
      </w:r>
      <w:r w:rsidR="00EF6B8C" w:rsidRPr="00661C04">
        <w:rPr>
          <w:rFonts w:cs="Times New Roman"/>
        </w:rPr>
        <w:t>)</w:t>
      </w:r>
      <w:r w:rsidR="00AC1E79" w:rsidRPr="00661C04">
        <w:rPr>
          <w:rFonts w:cs="Times New Roman"/>
        </w:rPr>
        <w:t>;</w:t>
      </w:r>
      <w:r w:rsidRPr="00661C04">
        <w:rPr>
          <w:rFonts w:cs="Times New Roman"/>
        </w:rPr>
        <w:t xml:space="preserve"> where the</w:t>
      </w:r>
      <w:r w:rsidR="008A6D84">
        <w:rPr>
          <w:rFonts w:cs="Times New Roman"/>
        </w:rPr>
        <w:t xml:space="preserve"> NOFA</w:t>
      </w:r>
      <w:r w:rsidR="00B054B4" w:rsidRPr="00661C04">
        <w:rPr>
          <w:rFonts w:cs="Times New Roman"/>
        </w:rPr>
        <w:t xml:space="preserve"> </w:t>
      </w:r>
      <w:r w:rsidRPr="00661C04">
        <w:rPr>
          <w:rFonts w:cs="Times New Roman"/>
        </w:rPr>
        <w:t xml:space="preserve">does not provide for time of completion, the schedule shall be as provided by the </w:t>
      </w:r>
      <w:r w:rsidR="007E0EB7">
        <w:rPr>
          <w:rFonts w:cs="Times New Roman"/>
        </w:rPr>
        <w:t>Application</w:t>
      </w:r>
      <w:r w:rsidR="00712B57" w:rsidRPr="00661C04">
        <w:rPr>
          <w:rFonts w:cs="Times New Roman"/>
        </w:rPr>
        <w:t xml:space="preserve"> </w:t>
      </w:r>
      <w:r w:rsidR="00EF6B8C" w:rsidRPr="00661C04">
        <w:rPr>
          <w:rFonts w:cs="Times New Roman"/>
        </w:rPr>
        <w:t>(</w:t>
      </w:r>
      <w:r w:rsidR="00DC5546">
        <w:rPr>
          <w:rFonts w:cs="Times New Roman"/>
          <w:b/>
          <w:bCs/>
        </w:rPr>
        <w:t>Attachment 2</w:t>
      </w:r>
      <w:r w:rsidR="00EF6B8C" w:rsidRPr="00661C04">
        <w:rPr>
          <w:rFonts w:cs="Times New Roman"/>
        </w:rPr>
        <w:t>)</w:t>
      </w:r>
      <w:r w:rsidR="00C8395B" w:rsidRPr="00661C04">
        <w:rPr>
          <w:rFonts w:cs="Times New Roman"/>
        </w:rPr>
        <w:t>; where neit</w:t>
      </w:r>
      <w:r w:rsidR="003F1C77" w:rsidRPr="00661C04">
        <w:rPr>
          <w:rFonts w:cs="Times New Roman"/>
        </w:rPr>
        <w:t xml:space="preserve">her </w:t>
      </w:r>
      <w:r w:rsidR="00C8395B" w:rsidRPr="00661C04">
        <w:rPr>
          <w:rFonts w:cs="Times New Roman"/>
        </w:rPr>
        <w:t>the</w:t>
      </w:r>
      <w:r w:rsidR="008A6D84">
        <w:rPr>
          <w:rFonts w:cs="Times New Roman"/>
        </w:rPr>
        <w:t xml:space="preserve"> NOFA</w:t>
      </w:r>
      <w:r w:rsidR="00B054B4" w:rsidRPr="00661C04">
        <w:rPr>
          <w:rFonts w:cs="Times New Roman"/>
        </w:rPr>
        <w:t xml:space="preserve"> </w:t>
      </w:r>
      <w:r w:rsidR="00EF6B8C" w:rsidRPr="00661C04">
        <w:rPr>
          <w:rFonts w:cs="Times New Roman"/>
        </w:rPr>
        <w:t>n</w:t>
      </w:r>
      <w:r w:rsidR="003F1C77" w:rsidRPr="00661C04">
        <w:rPr>
          <w:rFonts w:cs="Times New Roman"/>
        </w:rPr>
        <w:t>or</w:t>
      </w:r>
      <w:r w:rsidR="00C8395B" w:rsidRPr="00661C04">
        <w:rPr>
          <w:rFonts w:cs="Times New Roman"/>
        </w:rPr>
        <w:t xml:space="preserve"> </w:t>
      </w:r>
      <w:r w:rsidR="00EF6B8C" w:rsidRPr="00661C04">
        <w:rPr>
          <w:rFonts w:cs="Times New Roman"/>
        </w:rPr>
        <w:t xml:space="preserve">the </w:t>
      </w:r>
      <w:r w:rsidR="007E0EB7">
        <w:rPr>
          <w:rFonts w:cs="Times New Roman"/>
        </w:rPr>
        <w:t>Application</w:t>
      </w:r>
      <w:r w:rsidR="00C8395B" w:rsidRPr="00661C04">
        <w:rPr>
          <w:rFonts w:cs="Times New Roman"/>
        </w:rPr>
        <w:t xml:space="preserve"> provide</w:t>
      </w:r>
      <w:r w:rsidR="003F1C77" w:rsidRPr="00661C04">
        <w:rPr>
          <w:rFonts w:cs="Times New Roman"/>
        </w:rPr>
        <w:t>s</w:t>
      </w:r>
      <w:r w:rsidR="00C8395B" w:rsidRPr="00661C04">
        <w:rPr>
          <w:rFonts w:cs="Times New Roman"/>
        </w:rPr>
        <w:t xml:space="preserve"> for time</w:t>
      </w:r>
      <w:r w:rsidR="00C8395B" w:rsidRPr="00ED4AF3">
        <w:rPr>
          <w:rFonts w:cs="Times New Roman"/>
        </w:rPr>
        <w:t xml:space="preserve"> of completion, the schedule shall be as provided by the </w:t>
      </w:r>
      <w:r w:rsidR="00875F22">
        <w:rPr>
          <w:rFonts w:cs="Times New Roman"/>
        </w:rPr>
        <w:t>Director</w:t>
      </w:r>
      <w:r w:rsidR="005D2354" w:rsidRPr="00ED4AF3">
        <w:rPr>
          <w:rFonts w:cs="Times New Roman"/>
        </w:rPr>
        <w:t xml:space="preserve">. The schedule </w:t>
      </w:r>
      <w:r w:rsidRPr="00ED4AF3">
        <w:rPr>
          <w:rFonts w:cs="Times New Roman"/>
        </w:rPr>
        <w:t xml:space="preserve">may be modified by the </w:t>
      </w:r>
      <w:r w:rsidR="00875F22">
        <w:rPr>
          <w:rFonts w:cs="Times New Roman"/>
        </w:rPr>
        <w:t>Director</w:t>
      </w:r>
      <w:r w:rsidR="0001183E">
        <w:rPr>
          <w:rFonts w:cs="Times New Roman"/>
        </w:rPr>
        <w:t>, in his or her sole discretion</w:t>
      </w:r>
      <w:r w:rsidRPr="00ED4AF3">
        <w:rPr>
          <w:rFonts w:cs="Times New Roman"/>
        </w:rPr>
        <w:t>. Time is of the essence of completion of the performance of the Services</w:t>
      </w:r>
      <w:r w:rsidR="00F9224A" w:rsidRPr="00ED4AF3">
        <w:rPr>
          <w:rFonts w:cs="Times New Roman"/>
        </w:rPr>
        <w:t xml:space="preserve">. </w:t>
      </w:r>
    </w:p>
    <w:p w14:paraId="23CD02F9" w14:textId="77777777" w:rsidR="00F9224A" w:rsidRPr="00ED4AF3" w:rsidRDefault="00F9224A" w:rsidP="00076A37">
      <w:pPr>
        <w:tabs>
          <w:tab w:val="left" w:pos="1800"/>
        </w:tabs>
        <w:spacing w:line="259" w:lineRule="auto"/>
        <w:jc w:val="both"/>
        <w:rPr>
          <w:rFonts w:cs="Times New Roman"/>
          <w:b/>
          <w:szCs w:val="24"/>
        </w:rPr>
      </w:pPr>
    </w:p>
    <w:p w14:paraId="5F32E75D" w14:textId="29A3DED7" w:rsidR="003D7C94" w:rsidRPr="0002696F" w:rsidRDefault="006E19CE" w:rsidP="00076A37">
      <w:pPr>
        <w:tabs>
          <w:tab w:val="left" w:pos="1800"/>
        </w:tabs>
        <w:spacing w:line="259" w:lineRule="auto"/>
        <w:jc w:val="both"/>
        <w:rPr>
          <w:rFonts w:cs="Times New Roman"/>
          <w:szCs w:val="24"/>
        </w:rPr>
      </w:pPr>
      <w:r w:rsidRPr="0002696F">
        <w:rPr>
          <w:rFonts w:cs="Times New Roman"/>
          <w:b/>
          <w:szCs w:val="24"/>
        </w:rPr>
        <w:t xml:space="preserve">SECTION </w:t>
      </w:r>
      <w:r w:rsidR="00F9224A" w:rsidRPr="0002696F">
        <w:rPr>
          <w:rFonts w:cs="Times New Roman"/>
          <w:b/>
          <w:szCs w:val="24"/>
        </w:rPr>
        <w:t>4</w:t>
      </w:r>
      <w:r w:rsidRPr="0002696F">
        <w:rPr>
          <w:rFonts w:cs="Times New Roman"/>
          <w:b/>
          <w:szCs w:val="24"/>
        </w:rPr>
        <w:t xml:space="preserve">.  </w:t>
      </w:r>
      <w:r w:rsidRPr="0002696F">
        <w:rPr>
          <w:rFonts w:cs="Times New Roman"/>
          <w:b/>
          <w:szCs w:val="24"/>
        </w:rPr>
        <w:tab/>
      </w:r>
      <w:r w:rsidR="007F5EF0">
        <w:rPr>
          <w:rFonts w:cs="Times New Roman"/>
          <w:b/>
          <w:szCs w:val="24"/>
        </w:rPr>
        <w:t>SUBRECIPIENT</w:t>
      </w:r>
      <w:r w:rsidR="007F5EF0" w:rsidRPr="0002696F">
        <w:rPr>
          <w:rFonts w:cs="Times New Roman"/>
          <w:b/>
          <w:szCs w:val="24"/>
        </w:rPr>
        <w:t xml:space="preserve">’S </w:t>
      </w:r>
      <w:r w:rsidR="004A30D3" w:rsidRPr="0002696F">
        <w:rPr>
          <w:rFonts w:cs="Times New Roman"/>
          <w:b/>
          <w:szCs w:val="24"/>
        </w:rPr>
        <w:t>SERVICES</w:t>
      </w:r>
    </w:p>
    <w:p w14:paraId="5230FDAD" w14:textId="77777777" w:rsidR="003D7C94" w:rsidRPr="0002696F" w:rsidRDefault="003D7C94" w:rsidP="00076A37">
      <w:pPr>
        <w:pStyle w:val="ListParagraph"/>
        <w:spacing w:line="259" w:lineRule="auto"/>
        <w:ind w:left="0"/>
        <w:contextualSpacing w:val="0"/>
        <w:jc w:val="both"/>
        <w:rPr>
          <w:rFonts w:cs="Times New Roman"/>
          <w:szCs w:val="24"/>
        </w:rPr>
      </w:pPr>
    </w:p>
    <w:p w14:paraId="3971550B" w14:textId="2743C19D" w:rsidR="00E479AC" w:rsidRPr="00E479AC" w:rsidRDefault="006E19CE" w:rsidP="00EC40DD">
      <w:pPr>
        <w:tabs>
          <w:tab w:val="left" w:pos="720"/>
        </w:tabs>
        <w:ind w:left="720" w:hanging="720"/>
        <w:jc w:val="both"/>
        <w:rPr>
          <w:rFonts w:eastAsia="Calibri" w:cs="Times New Roman"/>
          <w:szCs w:val="28"/>
        </w:rPr>
      </w:pPr>
      <w:r w:rsidRPr="0002696F">
        <w:rPr>
          <w:b/>
          <w:bCs/>
        </w:rPr>
        <w:t>A.</w:t>
      </w:r>
      <w:r w:rsidRPr="0002696F">
        <w:tab/>
      </w:r>
      <w:r w:rsidR="00940DFD" w:rsidRPr="0002696F">
        <w:rPr>
          <w:b/>
          <w:bCs/>
          <w:u w:val="single"/>
        </w:rPr>
        <w:t xml:space="preserve">The </w:t>
      </w:r>
      <w:r w:rsidR="00110EC1" w:rsidRPr="0002696F">
        <w:rPr>
          <w:b/>
          <w:bCs/>
          <w:u w:val="single"/>
        </w:rPr>
        <w:t>Services</w:t>
      </w:r>
      <w:r w:rsidR="00110EC1" w:rsidRPr="0002696F">
        <w:t xml:space="preserve">.  </w:t>
      </w:r>
      <w:r w:rsidR="003B3CC2">
        <w:t>[</w:t>
      </w:r>
      <w:r w:rsidR="00A3346D">
        <w:rPr>
          <w:highlight w:val="yellow"/>
        </w:rPr>
        <w:t>De</w:t>
      </w:r>
      <w:r w:rsidR="003B3CC2" w:rsidRPr="00F971FC">
        <w:rPr>
          <w:highlight w:val="yellow"/>
        </w:rPr>
        <w:t>scription of services provided by Subrecipient</w:t>
      </w:r>
      <w:r w:rsidR="00F971FC">
        <w:t xml:space="preserve">] </w:t>
      </w:r>
      <w:r w:rsidR="00575EF1" w:rsidRPr="0002696F">
        <w:rPr>
          <w:rFonts w:eastAsia="Calibri"/>
          <w:szCs w:val="28"/>
        </w:rPr>
        <w:t xml:space="preserve">in the </w:t>
      </w:r>
      <w:proofErr w:type="spellStart"/>
      <w:r w:rsidR="00EC3860" w:rsidRPr="00547B7F">
        <w:rPr>
          <w:rFonts w:cs="Times New Roman"/>
          <w:bCs/>
          <w:szCs w:val="24"/>
        </w:rPr>
        <w:t>the</w:t>
      </w:r>
      <w:proofErr w:type="spellEnd"/>
      <w:r w:rsidR="00EC3860" w:rsidRPr="00547B7F">
        <w:rPr>
          <w:rFonts w:cs="Times New Roman"/>
          <w:bCs/>
          <w:szCs w:val="24"/>
        </w:rPr>
        <w:t xml:space="preserve"> Statement of Services</w:t>
      </w:r>
      <w:r w:rsidR="00EC3860">
        <w:rPr>
          <w:rFonts w:cs="Times New Roman"/>
          <w:bCs/>
          <w:szCs w:val="24"/>
        </w:rPr>
        <w:t xml:space="preserve"> </w:t>
      </w:r>
      <w:r w:rsidR="00EC3860" w:rsidRPr="00547B7F">
        <w:rPr>
          <w:rFonts w:cs="Times New Roman"/>
          <w:bCs/>
          <w:szCs w:val="24"/>
        </w:rPr>
        <w:t>(</w:t>
      </w:r>
      <w:r w:rsidR="00EC3860" w:rsidRPr="00C257A4">
        <w:rPr>
          <w:rFonts w:cs="Times New Roman"/>
          <w:b/>
          <w:szCs w:val="24"/>
        </w:rPr>
        <w:t>Exhibit A-</w:t>
      </w:r>
      <w:r w:rsidR="00EC3860">
        <w:rPr>
          <w:rFonts w:cs="Times New Roman"/>
          <w:b/>
          <w:szCs w:val="24"/>
        </w:rPr>
        <w:t>1</w:t>
      </w:r>
      <w:r w:rsidR="00EC3860" w:rsidRPr="00547B7F">
        <w:rPr>
          <w:rFonts w:cs="Times New Roman"/>
          <w:bCs/>
          <w:szCs w:val="24"/>
        </w:rPr>
        <w:t>)</w:t>
      </w:r>
      <w:r w:rsidR="00EC3860">
        <w:rPr>
          <w:rFonts w:cs="Times New Roman"/>
          <w:bCs/>
          <w:szCs w:val="24"/>
        </w:rPr>
        <w:t>,</w:t>
      </w:r>
      <w:r w:rsidR="00EC3860" w:rsidRPr="00547B7F">
        <w:rPr>
          <w:rFonts w:cs="Times New Roman"/>
          <w:bCs/>
          <w:szCs w:val="24"/>
        </w:rPr>
        <w:t xml:space="preserve"> Budget</w:t>
      </w:r>
      <w:r w:rsidR="00EC3860">
        <w:rPr>
          <w:rFonts w:cs="Times New Roman"/>
          <w:bCs/>
          <w:szCs w:val="24"/>
        </w:rPr>
        <w:t xml:space="preserve"> Narrative</w:t>
      </w:r>
      <w:r w:rsidR="00EC3860" w:rsidRPr="00547B7F">
        <w:rPr>
          <w:rFonts w:cs="Times New Roman"/>
          <w:bCs/>
          <w:szCs w:val="24"/>
        </w:rPr>
        <w:t xml:space="preserve"> (</w:t>
      </w:r>
      <w:r w:rsidR="00EC3860" w:rsidRPr="00C257A4">
        <w:rPr>
          <w:rFonts w:cs="Times New Roman"/>
          <w:b/>
          <w:szCs w:val="24"/>
        </w:rPr>
        <w:t>Exhibit A-</w:t>
      </w:r>
      <w:r w:rsidR="00EC3860">
        <w:rPr>
          <w:rFonts w:cs="Times New Roman"/>
          <w:b/>
          <w:szCs w:val="24"/>
        </w:rPr>
        <w:t>2</w:t>
      </w:r>
      <w:r w:rsidR="00EC3860" w:rsidRPr="00547B7F">
        <w:rPr>
          <w:rFonts w:cs="Times New Roman"/>
          <w:bCs/>
          <w:szCs w:val="24"/>
        </w:rPr>
        <w:t>)</w:t>
      </w:r>
      <w:r w:rsidR="00EC3860">
        <w:rPr>
          <w:rFonts w:cs="Times New Roman"/>
          <w:bCs/>
          <w:szCs w:val="24"/>
        </w:rPr>
        <w:t>, and Budget Worksheet (</w:t>
      </w:r>
      <w:r w:rsidR="00EC3860" w:rsidRPr="005F33A5">
        <w:rPr>
          <w:rFonts w:cs="Times New Roman"/>
          <w:b/>
          <w:szCs w:val="24"/>
        </w:rPr>
        <w:t>Exhibit A-3</w:t>
      </w:r>
      <w:r w:rsidR="00EC3860">
        <w:rPr>
          <w:rFonts w:cs="Times New Roman"/>
          <w:bCs/>
          <w:szCs w:val="24"/>
        </w:rPr>
        <w:t>)</w:t>
      </w:r>
      <w:r w:rsidR="00A337D0" w:rsidRPr="0002696F">
        <w:rPr>
          <w:rFonts w:eastAsia="Calibri" w:cs="Times New Roman"/>
          <w:szCs w:val="28"/>
        </w:rPr>
        <w:t xml:space="preserve">. </w:t>
      </w:r>
      <w:r w:rsidR="00754F9A" w:rsidRPr="0002696F">
        <w:t>The Services are to be performed in a good and workmanlike manner pursuant to the</w:t>
      </w:r>
      <w:r w:rsidR="00F971FC">
        <w:t xml:space="preserve"> NOFA</w:t>
      </w:r>
      <w:r w:rsidR="00754F9A" w:rsidRPr="0002696F">
        <w:rPr>
          <w:b/>
          <w:bCs/>
        </w:rPr>
        <w:t xml:space="preserve"> </w:t>
      </w:r>
      <w:r w:rsidR="00754F9A" w:rsidRPr="0002696F">
        <w:t>(</w:t>
      </w:r>
      <w:r w:rsidR="00754F9A" w:rsidRPr="0002696F">
        <w:rPr>
          <w:b/>
          <w:bCs/>
        </w:rPr>
        <w:t>Attachment 1</w:t>
      </w:r>
      <w:r w:rsidR="00754F9A" w:rsidRPr="0002696F">
        <w:t xml:space="preserve">) and the </w:t>
      </w:r>
      <w:r w:rsidR="007E0EB7">
        <w:t>Application</w:t>
      </w:r>
      <w:r w:rsidR="00754F9A" w:rsidRPr="0002696F">
        <w:t xml:space="preserve"> (</w:t>
      </w:r>
      <w:r w:rsidR="00754F9A" w:rsidRPr="0002696F">
        <w:rPr>
          <w:b/>
          <w:bCs/>
        </w:rPr>
        <w:t>Attachment 2</w:t>
      </w:r>
      <w:proofErr w:type="gramStart"/>
      <w:r w:rsidR="00754F9A" w:rsidRPr="0002696F">
        <w:t>), and</w:t>
      </w:r>
      <w:proofErr w:type="gramEnd"/>
      <w:r w:rsidR="00754F9A" w:rsidRPr="0002696F">
        <w:t xml:space="preserve"> must comply with </w:t>
      </w:r>
      <w:r w:rsidR="00356AE9">
        <w:t xml:space="preserve">the </w:t>
      </w:r>
      <w:r w:rsidR="00754F9A" w:rsidRPr="0002696F">
        <w:t xml:space="preserve">Applicable Laws and Regulations (as </w:t>
      </w:r>
      <w:r w:rsidR="00356AE9">
        <w:t>defined</w:t>
      </w:r>
      <w:r w:rsidR="00754F9A" w:rsidRPr="0002696F">
        <w:t xml:space="preserve"> herein) in a manner that is timely and satisfactory to the City. </w:t>
      </w:r>
    </w:p>
    <w:p w14:paraId="3C1FFD25" w14:textId="77777777" w:rsidR="00EA5100" w:rsidRPr="00ED4AF3" w:rsidRDefault="00EA5100" w:rsidP="00EA5100">
      <w:pPr>
        <w:pStyle w:val="Default"/>
        <w:spacing w:line="259" w:lineRule="auto"/>
        <w:jc w:val="both"/>
      </w:pPr>
    </w:p>
    <w:p w14:paraId="4657CFC5" w14:textId="1B017129" w:rsidR="005C1AA2" w:rsidRPr="001C6AC2" w:rsidRDefault="006E19CE" w:rsidP="00076A37">
      <w:pPr>
        <w:tabs>
          <w:tab w:val="left" w:pos="720"/>
        </w:tabs>
        <w:spacing w:line="259" w:lineRule="auto"/>
        <w:ind w:left="720" w:hanging="720"/>
        <w:jc w:val="both"/>
        <w:rPr>
          <w:rFonts w:cs="Times New Roman"/>
        </w:rPr>
      </w:pPr>
      <w:r w:rsidRPr="001C6AC2">
        <w:rPr>
          <w:rFonts w:cs="Times New Roman"/>
          <w:b/>
          <w:bCs/>
        </w:rPr>
        <w:t>B.</w:t>
      </w:r>
      <w:r w:rsidRPr="001C6AC2">
        <w:tab/>
      </w:r>
      <w:r w:rsidR="00DA030B" w:rsidRPr="001672AC">
        <w:rPr>
          <w:rFonts w:cs="Times New Roman"/>
          <w:b/>
          <w:bCs/>
          <w:u w:val="single"/>
        </w:rPr>
        <w:t>Order of Authority</w:t>
      </w:r>
      <w:r w:rsidR="00DA030B" w:rsidRPr="00BD666F">
        <w:rPr>
          <w:rFonts w:cs="Times New Roman"/>
        </w:rPr>
        <w:t>.</w:t>
      </w:r>
      <w:r w:rsidR="00B05466" w:rsidRPr="00785BAA">
        <w:rPr>
          <w:rFonts w:cs="Times New Roman"/>
        </w:rPr>
        <w:t xml:space="preserve">  In case of a conflict between this Agreement</w:t>
      </w:r>
      <w:r w:rsidR="00230095">
        <w:rPr>
          <w:rFonts w:cs="Times New Roman"/>
        </w:rPr>
        <w:t xml:space="preserve">, the </w:t>
      </w:r>
      <w:r w:rsidR="001B03F7">
        <w:rPr>
          <w:rFonts w:cs="Times New Roman"/>
        </w:rPr>
        <w:t>NOFA</w:t>
      </w:r>
      <w:r w:rsidR="00B2789C">
        <w:rPr>
          <w:rFonts w:cs="Times New Roman"/>
        </w:rPr>
        <w:t xml:space="preserve"> (</w:t>
      </w:r>
      <w:r w:rsidR="00B2789C" w:rsidRPr="00056A7C">
        <w:rPr>
          <w:rFonts w:cs="Times New Roman"/>
          <w:b/>
          <w:bCs/>
        </w:rPr>
        <w:t>Attachment 1</w:t>
      </w:r>
      <w:r w:rsidR="00B2789C">
        <w:rPr>
          <w:rFonts w:cs="Times New Roman"/>
        </w:rPr>
        <w:t>)</w:t>
      </w:r>
      <w:r w:rsidR="00230095">
        <w:rPr>
          <w:rFonts w:cs="Times New Roman"/>
        </w:rPr>
        <w:t xml:space="preserve">, and the </w:t>
      </w:r>
      <w:r w:rsidR="007E0EB7">
        <w:rPr>
          <w:rFonts w:cs="Times New Roman"/>
        </w:rPr>
        <w:t>Application</w:t>
      </w:r>
      <w:r w:rsidR="00230095">
        <w:rPr>
          <w:rFonts w:cs="Times New Roman"/>
        </w:rPr>
        <w:t xml:space="preserve">, this </w:t>
      </w:r>
      <w:proofErr w:type="gramStart"/>
      <w:r w:rsidR="00230095">
        <w:rPr>
          <w:rFonts w:cs="Times New Roman"/>
        </w:rPr>
        <w:t>Agreement</w:t>
      </w:r>
      <w:proofErr w:type="gramEnd"/>
      <w:r w:rsidR="00230095">
        <w:rPr>
          <w:rFonts w:cs="Times New Roman"/>
        </w:rPr>
        <w:t xml:space="preserve"> </w:t>
      </w:r>
      <w:r w:rsidR="00230095" w:rsidRPr="00785BAA">
        <w:t>and the Statement of Services (</w:t>
      </w:r>
      <w:r w:rsidR="00230095" w:rsidRPr="00785BAA">
        <w:rPr>
          <w:b/>
          <w:bCs/>
        </w:rPr>
        <w:t>Exhibit A-1</w:t>
      </w:r>
      <w:r w:rsidR="00230095">
        <w:rPr>
          <w:b/>
          <w:bCs/>
        </w:rPr>
        <w:t xml:space="preserve">) </w:t>
      </w:r>
      <w:r w:rsidR="00B05466" w:rsidRPr="00785BAA">
        <w:rPr>
          <w:rFonts w:cs="Times New Roman"/>
        </w:rPr>
        <w:t xml:space="preserve">shall control followed by the </w:t>
      </w:r>
      <w:r w:rsidR="00C05899">
        <w:rPr>
          <w:rFonts w:cs="Times New Roman"/>
        </w:rPr>
        <w:t>NOFA</w:t>
      </w:r>
      <w:r w:rsidR="007E5B64">
        <w:rPr>
          <w:rFonts w:cs="Times New Roman"/>
        </w:rPr>
        <w:t>, then</w:t>
      </w:r>
      <w:r w:rsidR="007F5EF0">
        <w:rPr>
          <w:rFonts w:cs="Times New Roman"/>
        </w:rPr>
        <w:t xml:space="preserve"> </w:t>
      </w:r>
      <w:r w:rsidR="007E5B64">
        <w:rPr>
          <w:rFonts w:cs="Times New Roman"/>
        </w:rPr>
        <w:t xml:space="preserve">the </w:t>
      </w:r>
      <w:r w:rsidR="007E0EB7">
        <w:rPr>
          <w:rFonts w:cs="Times New Roman"/>
        </w:rPr>
        <w:t>Application</w:t>
      </w:r>
      <w:r w:rsidR="00B05466" w:rsidRPr="00785BAA">
        <w:rPr>
          <w:rFonts w:cs="Times New Roman"/>
        </w:rPr>
        <w:t xml:space="preserve"> (</w:t>
      </w:r>
      <w:r w:rsidR="00B05466" w:rsidRPr="00785BAA">
        <w:rPr>
          <w:rFonts w:cs="Times New Roman"/>
          <w:b/>
          <w:bCs/>
        </w:rPr>
        <w:t>Attachment 2</w:t>
      </w:r>
      <w:r w:rsidR="00B05466" w:rsidRPr="00785BAA">
        <w:t>)</w:t>
      </w:r>
      <w:r w:rsidR="00B05466" w:rsidRPr="00785BAA">
        <w:rPr>
          <w:rFonts w:cs="Times New Roman"/>
        </w:rPr>
        <w:t xml:space="preserve">. If any disputes or questions arise regarding the construction or meaning of the </w:t>
      </w:r>
      <w:r w:rsidR="00C05899">
        <w:rPr>
          <w:rFonts w:cs="Times New Roman"/>
        </w:rPr>
        <w:t>NOFA</w:t>
      </w:r>
      <w:r w:rsidR="00B05466" w:rsidRPr="00785BAA">
        <w:rPr>
          <w:rFonts w:cs="Times New Roman"/>
        </w:rPr>
        <w:t xml:space="preserve"> (</w:t>
      </w:r>
      <w:r w:rsidR="00B05466" w:rsidRPr="00785BAA">
        <w:rPr>
          <w:rFonts w:cs="Times New Roman"/>
          <w:b/>
          <w:bCs/>
        </w:rPr>
        <w:t>Attachment 1</w:t>
      </w:r>
      <w:r w:rsidR="00B05466" w:rsidRPr="00785BAA">
        <w:rPr>
          <w:rFonts w:cs="Times New Roman"/>
        </w:rPr>
        <w:t xml:space="preserve">), this Agreement, or the SLFR Regulations, the true meaning shall be decided by the </w:t>
      </w:r>
      <w:r w:rsidR="00875F22">
        <w:rPr>
          <w:rFonts w:cs="Times New Roman"/>
        </w:rPr>
        <w:t>Director</w:t>
      </w:r>
      <w:r w:rsidR="007F5EF0" w:rsidRPr="00785BAA">
        <w:rPr>
          <w:rFonts w:cs="Times New Roman"/>
        </w:rPr>
        <w:t xml:space="preserve"> </w:t>
      </w:r>
      <w:r w:rsidR="00B05466" w:rsidRPr="00785BAA">
        <w:rPr>
          <w:rFonts w:cs="Times New Roman"/>
        </w:rPr>
        <w:t xml:space="preserve">and such decision shall be binding and conclusive upon </w:t>
      </w:r>
      <w:r w:rsidR="007F5EF0">
        <w:rPr>
          <w:rFonts w:cs="Times New Roman"/>
        </w:rPr>
        <w:t>Subrecipient</w:t>
      </w:r>
      <w:r w:rsidR="00B05466" w:rsidRPr="00785BAA">
        <w:rPr>
          <w:rFonts w:cs="Times New Roman"/>
        </w:rPr>
        <w:t>.</w:t>
      </w:r>
    </w:p>
    <w:p w14:paraId="0DA6A28E" w14:textId="77777777" w:rsidR="00E479AC" w:rsidRPr="00BD666F" w:rsidRDefault="00E479AC" w:rsidP="00B05466">
      <w:pPr>
        <w:tabs>
          <w:tab w:val="left" w:pos="720"/>
        </w:tabs>
        <w:spacing w:line="259" w:lineRule="auto"/>
        <w:jc w:val="both"/>
        <w:rPr>
          <w:rFonts w:cs="Times New Roman"/>
          <w:szCs w:val="24"/>
        </w:rPr>
      </w:pPr>
    </w:p>
    <w:p w14:paraId="24B96B8F" w14:textId="3F088F88" w:rsidR="007B647B" w:rsidRPr="00ED4AF3" w:rsidRDefault="006E19CE" w:rsidP="001748D7">
      <w:pPr>
        <w:tabs>
          <w:tab w:val="left" w:pos="720"/>
        </w:tabs>
        <w:spacing w:line="259" w:lineRule="auto"/>
        <w:ind w:left="720" w:hanging="720"/>
        <w:jc w:val="both"/>
        <w:rPr>
          <w:rFonts w:cs="Times New Roman"/>
          <w:szCs w:val="24"/>
        </w:rPr>
      </w:pPr>
      <w:r w:rsidRPr="00BD666F">
        <w:rPr>
          <w:rFonts w:cs="Times New Roman"/>
          <w:b/>
          <w:bCs/>
          <w:szCs w:val="24"/>
        </w:rPr>
        <w:t>C.</w:t>
      </w:r>
      <w:r w:rsidRPr="00BD666F">
        <w:rPr>
          <w:rFonts w:cs="Times New Roman"/>
          <w:szCs w:val="24"/>
        </w:rPr>
        <w:tab/>
      </w:r>
      <w:r w:rsidR="000E38A1" w:rsidRPr="00BD666F">
        <w:rPr>
          <w:rFonts w:cs="Times New Roman"/>
          <w:b/>
          <w:bCs/>
          <w:szCs w:val="24"/>
          <w:u w:val="single"/>
        </w:rPr>
        <w:t xml:space="preserve">Goals </w:t>
      </w:r>
      <w:r w:rsidR="00034AFC" w:rsidRPr="00575EF1">
        <w:rPr>
          <w:rFonts w:cs="Times New Roman"/>
          <w:b/>
          <w:bCs/>
          <w:szCs w:val="24"/>
          <w:u w:val="single"/>
        </w:rPr>
        <w:t>and Measurements</w:t>
      </w:r>
      <w:r w:rsidR="00034AFC" w:rsidRPr="00575EF1">
        <w:rPr>
          <w:rFonts w:cs="Times New Roman"/>
          <w:szCs w:val="24"/>
        </w:rPr>
        <w:t xml:space="preserve">.  </w:t>
      </w:r>
      <w:r w:rsidR="007F5EF0">
        <w:rPr>
          <w:rFonts w:cs="Times New Roman"/>
          <w:szCs w:val="24"/>
        </w:rPr>
        <w:t>Su</w:t>
      </w:r>
      <w:r w:rsidR="00700A42">
        <w:rPr>
          <w:rFonts w:cs="Times New Roman"/>
          <w:szCs w:val="24"/>
        </w:rPr>
        <w:t>b</w:t>
      </w:r>
      <w:r w:rsidR="007F5EF0">
        <w:rPr>
          <w:rFonts w:cs="Times New Roman"/>
          <w:szCs w:val="24"/>
        </w:rPr>
        <w:t>recipient</w:t>
      </w:r>
      <w:r w:rsidR="00B05466" w:rsidRPr="00785BAA">
        <w:rPr>
          <w:rFonts w:cs="Times New Roman"/>
          <w:szCs w:val="24"/>
        </w:rPr>
        <w:t xml:space="preserve"> has agreed to meet the deliverables</w:t>
      </w:r>
      <w:r w:rsidR="00A83C09">
        <w:rPr>
          <w:rFonts w:cs="Times New Roman"/>
          <w:szCs w:val="24"/>
        </w:rPr>
        <w:t>, performance goals,</w:t>
      </w:r>
      <w:r w:rsidR="00B05466" w:rsidRPr="00785BAA">
        <w:rPr>
          <w:rFonts w:cs="Times New Roman"/>
          <w:szCs w:val="24"/>
        </w:rPr>
        <w:t xml:space="preserve"> </w:t>
      </w:r>
      <w:r w:rsidR="00BD27AE">
        <w:rPr>
          <w:rFonts w:cs="Times New Roman"/>
          <w:szCs w:val="24"/>
        </w:rPr>
        <w:t xml:space="preserve">benchmarks, </w:t>
      </w:r>
      <w:r w:rsidR="00B05466" w:rsidRPr="00785BAA">
        <w:rPr>
          <w:rFonts w:cs="Times New Roman"/>
          <w:szCs w:val="24"/>
        </w:rPr>
        <w:t>and milestones in providing the Services, as detailed in the Statement of Services (</w:t>
      </w:r>
      <w:r w:rsidR="00B05466" w:rsidRPr="00785BAA">
        <w:rPr>
          <w:rFonts w:cs="Times New Roman"/>
          <w:b/>
          <w:bCs/>
          <w:szCs w:val="24"/>
        </w:rPr>
        <w:t>Exhibit A-1</w:t>
      </w:r>
      <w:r w:rsidR="00B05466" w:rsidRPr="00785BAA">
        <w:rPr>
          <w:rFonts w:cs="Times New Roman"/>
          <w:szCs w:val="24"/>
        </w:rPr>
        <w:t xml:space="preserve">), and in accordance with the </w:t>
      </w:r>
      <w:r w:rsidR="00C05899">
        <w:rPr>
          <w:rFonts w:cs="Times New Roman"/>
          <w:szCs w:val="24"/>
        </w:rPr>
        <w:t>NOFA</w:t>
      </w:r>
      <w:r w:rsidR="00B05466" w:rsidRPr="00785BAA">
        <w:rPr>
          <w:rFonts w:cs="Times New Roman"/>
          <w:szCs w:val="24"/>
        </w:rPr>
        <w:t xml:space="preserve"> (</w:t>
      </w:r>
      <w:r w:rsidR="00B05466" w:rsidRPr="00785BAA">
        <w:rPr>
          <w:rFonts w:cs="Times New Roman"/>
          <w:b/>
          <w:bCs/>
          <w:szCs w:val="24"/>
        </w:rPr>
        <w:t>Attachment 1</w:t>
      </w:r>
      <w:r w:rsidR="00B05466" w:rsidRPr="00785BAA">
        <w:rPr>
          <w:rFonts w:cs="Times New Roman"/>
          <w:szCs w:val="24"/>
        </w:rPr>
        <w:t xml:space="preserve">). Accordingly, </w:t>
      </w:r>
      <w:r w:rsidR="00865648">
        <w:rPr>
          <w:rFonts w:cs="Times New Roman"/>
          <w:szCs w:val="24"/>
        </w:rPr>
        <w:t xml:space="preserve">the City shall only pay </w:t>
      </w:r>
      <w:r w:rsidR="00867676">
        <w:rPr>
          <w:rFonts w:cs="Times New Roman"/>
          <w:szCs w:val="24"/>
        </w:rPr>
        <w:t>Su</w:t>
      </w:r>
      <w:r w:rsidR="00700A42">
        <w:rPr>
          <w:rFonts w:cs="Times New Roman"/>
          <w:szCs w:val="24"/>
        </w:rPr>
        <w:t>b</w:t>
      </w:r>
      <w:r w:rsidR="00867676">
        <w:rPr>
          <w:rFonts w:cs="Times New Roman"/>
          <w:szCs w:val="24"/>
        </w:rPr>
        <w:t>recipient</w:t>
      </w:r>
      <w:r w:rsidR="00867676" w:rsidRPr="00785BAA">
        <w:rPr>
          <w:rFonts w:cs="Times New Roman"/>
          <w:szCs w:val="24"/>
        </w:rPr>
        <w:t xml:space="preserve"> </w:t>
      </w:r>
      <w:r w:rsidR="00B05466" w:rsidRPr="00785BAA">
        <w:rPr>
          <w:rFonts w:cs="Times New Roman"/>
          <w:szCs w:val="24"/>
        </w:rPr>
        <w:t>for Direct Expenses and Eligible Cost(s) incurred to deliver the Services in accordance with th</w:t>
      </w:r>
      <w:r w:rsidR="005B785B" w:rsidRPr="00547B7F">
        <w:rPr>
          <w:rFonts w:cs="Times New Roman"/>
          <w:bCs/>
          <w:szCs w:val="24"/>
        </w:rPr>
        <w:t>e Statement of Services</w:t>
      </w:r>
      <w:r w:rsidR="005B785B">
        <w:rPr>
          <w:rFonts w:cs="Times New Roman"/>
          <w:bCs/>
          <w:szCs w:val="24"/>
        </w:rPr>
        <w:t xml:space="preserve"> </w:t>
      </w:r>
      <w:r w:rsidR="005B785B" w:rsidRPr="00547B7F">
        <w:rPr>
          <w:rFonts w:cs="Times New Roman"/>
          <w:bCs/>
          <w:szCs w:val="24"/>
        </w:rPr>
        <w:t>(</w:t>
      </w:r>
      <w:r w:rsidR="005B785B" w:rsidRPr="00C257A4">
        <w:rPr>
          <w:rFonts w:cs="Times New Roman"/>
          <w:b/>
          <w:szCs w:val="24"/>
        </w:rPr>
        <w:t>Exhibit A-</w:t>
      </w:r>
      <w:r w:rsidR="005B785B">
        <w:rPr>
          <w:rFonts w:cs="Times New Roman"/>
          <w:b/>
          <w:szCs w:val="24"/>
        </w:rPr>
        <w:t>1</w:t>
      </w:r>
      <w:r w:rsidR="005B785B" w:rsidRPr="00547B7F">
        <w:rPr>
          <w:rFonts w:cs="Times New Roman"/>
          <w:bCs/>
          <w:szCs w:val="24"/>
        </w:rPr>
        <w:t>)</w:t>
      </w:r>
      <w:r w:rsidR="005B785B">
        <w:rPr>
          <w:rFonts w:cs="Times New Roman"/>
          <w:bCs/>
          <w:szCs w:val="24"/>
        </w:rPr>
        <w:t>,</w:t>
      </w:r>
      <w:r w:rsidR="005B785B" w:rsidRPr="00547B7F">
        <w:rPr>
          <w:rFonts w:cs="Times New Roman"/>
          <w:bCs/>
          <w:szCs w:val="24"/>
        </w:rPr>
        <w:t xml:space="preserve"> Budget</w:t>
      </w:r>
      <w:r w:rsidR="005B785B">
        <w:rPr>
          <w:rFonts w:cs="Times New Roman"/>
          <w:bCs/>
          <w:szCs w:val="24"/>
        </w:rPr>
        <w:t xml:space="preserve"> Narrative</w:t>
      </w:r>
      <w:r w:rsidR="005B785B" w:rsidRPr="00547B7F">
        <w:rPr>
          <w:rFonts w:cs="Times New Roman"/>
          <w:bCs/>
          <w:szCs w:val="24"/>
        </w:rPr>
        <w:t xml:space="preserve"> (</w:t>
      </w:r>
      <w:r w:rsidR="005B785B" w:rsidRPr="00C257A4">
        <w:rPr>
          <w:rFonts w:cs="Times New Roman"/>
          <w:b/>
          <w:szCs w:val="24"/>
        </w:rPr>
        <w:t>Exhibit A-</w:t>
      </w:r>
      <w:r w:rsidR="005B785B">
        <w:rPr>
          <w:rFonts w:cs="Times New Roman"/>
          <w:b/>
          <w:szCs w:val="24"/>
        </w:rPr>
        <w:t>2</w:t>
      </w:r>
      <w:r w:rsidR="005B785B" w:rsidRPr="00547B7F">
        <w:rPr>
          <w:rFonts w:cs="Times New Roman"/>
          <w:bCs/>
          <w:szCs w:val="24"/>
        </w:rPr>
        <w:t>)</w:t>
      </w:r>
      <w:r w:rsidR="005B785B">
        <w:rPr>
          <w:rFonts w:cs="Times New Roman"/>
          <w:bCs/>
          <w:szCs w:val="24"/>
        </w:rPr>
        <w:t>, Budget Worksheet (</w:t>
      </w:r>
      <w:r w:rsidR="005B785B" w:rsidRPr="005F33A5">
        <w:rPr>
          <w:rFonts w:cs="Times New Roman"/>
          <w:b/>
          <w:szCs w:val="24"/>
        </w:rPr>
        <w:t>Exhibit A-3</w:t>
      </w:r>
      <w:r w:rsidR="005B785B">
        <w:rPr>
          <w:rFonts w:cs="Times New Roman"/>
          <w:bCs/>
          <w:szCs w:val="24"/>
        </w:rPr>
        <w:t>)</w:t>
      </w:r>
      <w:r w:rsidR="00B05466" w:rsidRPr="00785BAA">
        <w:rPr>
          <w:rFonts w:cs="Times New Roman"/>
          <w:szCs w:val="24"/>
        </w:rPr>
        <w:t xml:space="preserve">, the Act, </w:t>
      </w:r>
      <w:r w:rsidR="002F5914">
        <w:rPr>
          <w:rFonts w:cs="Times New Roman"/>
        </w:rPr>
        <w:t xml:space="preserve">the </w:t>
      </w:r>
      <w:r w:rsidR="002F5914">
        <w:rPr>
          <w:rFonts w:cs="Times New Roman"/>
          <w:bCs/>
          <w:szCs w:val="24"/>
        </w:rPr>
        <w:t xml:space="preserve">ARPA/SLFR Award Terms and Conditions, </w:t>
      </w:r>
      <w:r w:rsidR="00B05466" w:rsidRPr="00785BAA">
        <w:rPr>
          <w:rFonts w:cs="Times New Roman"/>
          <w:szCs w:val="24"/>
        </w:rPr>
        <w:t xml:space="preserve">and the SLFR Regulations. </w:t>
      </w:r>
      <w:r w:rsidR="00867676">
        <w:rPr>
          <w:rFonts w:cs="Times New Roman"/>
          <w:szCs w:val="24"/>
        </w:rPr>
        <w:t>Subrecipient</w:t>
      </w:r>
      <w:r w:rsidR="00B05466" w:rsidRPr="00785BAA">
        <w:rPr>
          <w:rFonts w:cs="Times New Roman"/>
          <w:szCs w:val="24"/>
        </w:rPr>
        <w:t xml:space="preserve"> may only provide the Services during the Term. In addition to the </w:t>
      </w:r>
      <w:r w:rsidR="0030067A">
        <w:rPr>
          <w:rFonts w:cs="Times New Roman"/>
          <w:szCs w:val="24"/>
        </w:rPr>
        <w:t xml:space="preserve">payment </w:t>
      </w:r>
      <w:r w:rsidR="00B05466" w:rsidRPr="00785BAA">
        <w:rPr>
          <w:rFonts w:cs="Times New Roman"/>
          <w:szCs w:val="24"/>
        </w:rPr>
        <w:t xml:space="preserve">requirements, </w:t>
      </w:r>
      <w:proofErr w:type="gramStart"/>
      <w:r w:rsidR="00B05466" w:rsidRPr="00785BAA">
        <w:rPr>
          <w:rFonts w:cs="Times New Roman"/>
          <w:szCs w:val="24"/>
        </w:rPr>
        <w:t>on a monthly basis</w:t>
      </w:r>
      <w:proofErr w:type="gramEnd"/>
      <w:r w:rsidR="00B05466" w:rsidRPr="00785BAA">
        <w:rPr>
          <w:rFonts w:cs="Times New Roman"/>
          <w:szCs w:val="24"/>
        </w:rPr>
        <w:t xml:space="preserve">, </w:t>
      </w:r>
      <w:r w:rsidR="009A3A55">
        <w:rPr>
          <w:rFonts w:cs="Times New Roman"/>
          <w:szCs w:val="24"/>
        </w:rPr>
        <w:t>Subrecipient</w:t>
      </w:r>
      <w:r w:rsidR="009A3A55" w:rsidRPr="00785BAA">
        <w:rPr>
          <w:rFonts w:cs="Times New Roman"/>
          <w:szCs w:val="24"/>
        </w:rPr>
        <w:t xml:space="preserve"> </w:t>
      </w:r>
      <w:r w:rsidR="00B05466" w:rsidRPr="00785BAA">
        <w:rPr>
          <w:rFonts w:cs="Times New Roman"/>
          <w:szCs w:val="24"/>
        </w:rPr>
        <w:t xml:space="preserve">shall accurately and timely submit the Monthly </w:t>
      </w:r>
      <w:r w:rsidR="002036E7">
        <w:rPr>
          <w:rFonts w:cs="Times New Roman"/>
          <w:szCs w:val="24"/>
        </w:rPr>
        <w:t xml:space="preserve">Activities </w:t>
      </w:r>
      <w:r w:rsidR="00B05466" w:rsidRPr="00785BAA">
        <w:rPr>
          <w:rFonts w:cs="Times New Roman"/>
          <w:szCs w:val="24"/>
        </w:rPr>
        <w:t>Report (</w:t>
      </w:r>
      <w:r w:rsidR="00B05466" w:rsidRPr="00785BAA">
        <w:rPr>
          <w:rFonts w:cs="Times New Roman"/>
          <w:b/>
          <w:bCs/>
          <w:szCs w:val="24"/>
        </w:rPr>
        <w:t xml:space="preserve">Exhibit </w:t>
      </w:r>
      <w:r w:rsidR="00D05F36">
        <w:rPr>
          <w:rFonts w:cs="Times New Roman"/>
          <w:b/>
          <w:bCs/>
          <w:szCs w:val="24"/>
        </w:rPr>
        <w:t>B</w:t>
      </w:r>
      <w:r w:rsidR="00B060FD">
        <w:rPr>
          <w:rFonts w:cs="Times New Roman"/>
          <w:b/>
          <w:bCs/>
          <w:szCs w:val="24"/>
        </w:rPr>
        <w:t>-1</w:t>
      </w:r>
      <w:r w:rsidR="00B05466" w:rsidRPr="00785BAA">
        <w:rPr>
          <w:rFonts w:cs="Times New Roman"/>
          <w:szCs w:val="24"/>
        </w:rPr>
        <w:t>)</w:t>
      </w:r>
      <w:r w:rsidR="00017141">
        <w:rPr>
          <w:rFonts w:cs="Times New Roman"/>
          <w:szCs w:val="24"/>
        </w:rPr>
        <w:t>, Monthly Target Analysis (</w:t>
      </w:r>
      <w:r w:rsidR="00017141" w:rsidRPr="00D00A85">
        <w:rPr>
          <w:rFonts w:cs="Times New Roman"/>
          <w:b/>
          <w:bCs/>
          <w:szCs w:val="24"/>
        </w:rPr>
        <w:t xml:space="preserve">Exhibit </w:t>
      </w:r>
      <w:r w:rsidR="00946503">
        <w:rPr>
          <w:rFonts w:cs="Times New Roman"/>
          <w:b/>
          <w:bCs/>
          <w:szCs w:val="24"/>
        </w:rPr>
        <w:t>B</w:t>
      </w:r>
      <w:r w:rsidR="006E442B">
        <w:rPr>
          <w:rFonts w:cs="Times New Roman"/>
          <w:b/>
          <w:bCs/>
          <w:szCs w:val="24"/>
        </w:rPr>
        <w:t>-1</w:t>
      </w:r>
      <w:r w:rsidR="00017141">
        <w:rPr>
          <w:rFonts w:cs="Times New Roman"/>
          <w:szCs w:val="24"/>
        </w:rPr>
        <w:t>),</w:t>
      </w:r>
      <w:r w:rsidR="00B05466" w:rsidRPr="00785BAA">
        <w:rPr>
          <w:rFonts w:cs="Times New Roman"/>
          <w:szCs w:val="24"/>
        </w:rPr>
        <w:t xml:space="preserve"> and the Request for </w:t>
      </w:r>
      <w:r w:rsidR="0030067A">
        <w:rPr>
          <w:rFonts w:cs="Times New Roman"/>
          <w:szCs w:val="24"/>
        </w:rPr>
        <w:t>Payment</w:t>
      </w:r>
      <w:r w:rsidR="0030067A" w:rsidRPr="00785BAA">
        <w:rPr>
          <w:rFonts w:cs="Times New Roman"/>
          <w:szCs w:val="24"/>
        </w:rPr>
        <w:t xml:space="preserve"> </w:t>
      </w:r>
      <w:r w:rsidR="00B05466" w:rsidRPr="00785BAA">
        <w:rPr>
          <w:rFonts w:cs="Times New Roman"/>
          <w:szCs w:val="24"/>
        </w:rPr>
        <w:t>(</w:t>
      </w:r>
      <w:r w:rsidR="00B05466" w:rsidRPr="00785BAA">
        <w:rPr>
          <w:rFonts w:cs="Times New Roman"/>
          <w:b/>
          <w:bCs/>
          <w:szCs w:val="24"/>
        </w:rPr>
        <w:t xml:space="preserve">Exhibit </w:t>
      </w:r>
      <w:r w:rsidR="00EE708B">
        <w:rPr>
          <w:rFonts w:cs="Times New Roman"/>
          <w:b/>
          <w:bCs/>
          <w:szCs w:val="24"/>
        </w:rPr>
        <w:t>B</w:t>
      </w:r>
      <w:r w:rsidR="006E442B">
        <w:rPr>
          <w:rFonts w:cs="Times New Roman"/>
          <w:b/>
          <w:bCs/>
          <w:szCs w:val="24"/>
        </w:rPr>
        <w:t>-2</w:t>
      </w:r>
      <w:r w:rsidR="00B05466" w:rsidRPr="00785BAA">
        <w:rPr>
          <w:rFonts w:cs="Times New Roman"/>
          <w:szCs w:val="24"/>
        </w:rPr>
        <w:t xml:space="preserve">) during the Term and in accordance with the </w:t>
      </w:r>
      <w:r w:rsidR="00677920">
        <w:rPr>
          <w:rFonts w:cs="Times New Roman"/>
          <w:szCs w:val="24"/>
        </w:rPr>
        <w:t>NOFA</w:t>
      </w:r>
      <w:r w:rsidR="00B05466" w:rsidRPr="00785BAA">
        <w:rPr>
          <w:rFonts w:cs="Times New Roman"/>
          <w:szCs w:val="24"/>
        </w:rPr>
        <w:t xml:space="preserve"> (</w:t>
      </w:r>
      <w:r w:rsidR="00B05466" w:rsidRPr="00785BAA">
        <w:rPr>
          <w:rFonts w:cs="Times New Roman"/>
          <w:b/>
          <w:bCs/>
          <w:szCs w:val="24"/>
        </w:rPr>
        <w:t>Attachment 1</w:t>
      </w:r>
      <w:r w:rsidR="00B05466" w:rsidRPr="00785BAA">
        <w:rPr>
          <w:rFonts w:cs="Times New Roman"/>
          <w:szCs w:val="24"/>
        </w:rPr>
        <w:t xml:space="preserve">), this Agreement, and </w:t>
      </w:r>
      <w:r w:rsidR="00356AE9">
        <w:rPr>
          <w:rFonts w:cs="Times New Roman"/>
          <w:szCs w:val="24"/>
        </w:rPr>
        <w:t xml:space="preserve">the </w:t>
      </w:r>
      <w:r w:rsidR="00B05466" w:rsidRPr="00785BAA">
        <w:rPr>
          <w:rFonts w:cs="Times New Roman"/>
          <w:szCs w:val="24"/>
        </w:rPr>
        <w:t>Applicable Laws and Regulations</w:t>
      </w:r>
      <w:r w:rsidR="00356AE9">
        <w:rPr>
          <w:rFonts w:cs="Times New Roman"/>
          <w:szCs w:val="24"/>
        </w:rPr>
        <w:t xml:space="preserve"> (as defined herein)</w:t>
      </w:r>
      <w:r w:rsidR="00B05466" w:rsidRPr="00785BAA">
        <w:rPr>
          <w:rFonts w:cs="Times New Roman"/>
          <w:szCs w:val="24"/>
        </w:rPr>
        <w:t xml:space="preserve">. </w:t>
      </w:r>
      <w:r w:rsidR="00971352">
        <w:rPr>
          <w:rFonts w:cs="Times New Roman"/>
          <w:szCs w:val="24"/>
        </w:rPr>
        <w:t>Subrecipient</w:t>
      </w:r>
      <w:r w:rsidR="00971352" w:rsidRPr="00785BAA">
        <w:rPr>
          <w:rFonts w:cs="Times New Roman"/>
          <w:szCs w:val="24"/>
        </w:rPr>
        <w:t xml:space="preserve">’s </w:t>
      </w:r>
      <w:r w:rsidR="00B05466" w:rsidRPr="00785BAA">
        <w:rPr>
          <w:rFonts w:cs="Times New Roman"/>
          <w:szCs w:val="24"/>
        </w:rPr>
        <w:t>failure to provide such deliverables or meet the milestones shall constitute an Event of Default under this Agreement.</w:t>
      </w:r>
    </w:p>
    <w:p w14:paraId="68619B83" w14:textId="77777777" w:rsidR="00F21E4B" w:rsidRPr="00ED4AF3" w:rsidRDefault="00F21E4B" w:rsidP="00076A37">
      <w:pPr>
        <w:pStyle w:val="ListParagraph"/>
        <w:tabs>
          <w:tab w:val="left" w:pos="1800"/>
        </w:tabs>
        <w:spacing w:line="259" w:lineRule="auto"/>
        <w:ind w:left="0"/>
        <w:contextualSpacing w:val="0"/>
        <w:jc w:val="both"/>
        <w:rPr>
          <w:rFonts w:cs="Times New Roman"/>
          <w:b/>
          <w:szCs w:val="24"/>
        </w:rPr>
      </w:pPr>
    </w:p>
    <w:p w14:paraId="2A36D13F" w14:textId="3E5223E0" w:rsidR="001F6B26" w:rsidRPr="00ED4AF3" w:rsidRDefault="004E0952"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 xml:space="preserve">SECTION </w:t>
      </w:r>
      <w:r w:rsidR="00FE1E2B" w:rsidRPr="00ED4AF3">
        <w:rPr>
          <w:rFonts w:cs="Times New Roman"/>
          <w:b/>
          <w:szCs w:val="24"/>
        </w:rPr>
        <w:t>5</w:t>
      </w:r>
      <w:r w:rsidRPr="00ED4AF3">
        <w:rPr>
          <w:rFonts w:cs="Times New Roman"/>
          <w:b/>
          <w:szCs w:val="24"/>
        </w:rPr>
        <w:t>.</w:t>
      </w:r>
      <w:r w:rsidRPr="00ED4AF3">
        <w:rPr>
          <w:rFonts w:cs="Times New Roman"/>
          <w:b/>
          <w:szCs w:val="24"/>
        </w:rPr>
        <w:tab/>
      </w:r>
      <w:r w:rsidR="004D302F" w:rsidRPr="00ED4AF3">
        <w:rPr>
          <w:rFonts w:cs="Times New Roman"/>
          <w:b/>
          <w:szCs w:val="24"/>
        </w:rPr>
        <w:t xml:space="preserve">CITY’S </w:t>
      </w:r>
      <w:r w:rsidR="001F6B26" w:rsidRPr="00ED4AF3">
        <w:rPr>
          <w:rFonts w:cs="Times New Roman"/>
          <w:b/>
          <w:szCs w:val="24"/>
        </w:rPr>
        <w:t>DUTIES AND RESPONSIBILITIES</w:t>
      </w:r>
    </w:p>
    <w:p w14:paraId="56D3D36B" w14:textId="7B7F64A1" w:rsidR="001F6B26" w:rsidRPr="00ED4AF3" w:rsidRDefault="001F6B26" w:rsidP="00076A37">
      <w:pPr>
        <w:spacing w:line="259" w:lineRule="auto"/>
        <w:jc w:val="both"/>
        <w:rPr>
          <w:rFonts w:cs="Times New Roman"/>
          <w:szCs w:val="24"/>
        </w:rPr>
      </w:pPr>
    </w:p>
    <w:p w14:paraId="46A1BF84" w14:textId="1B496581" w:rsidR="00A72055" w:rsidRPr="007F1AD8" w:rsidRDefault="00AE0278" w:rsidP="00003EC8">
      <w:pPr>
        <w:pStyle w:val="ListParagraph"/>
        <w:numPr>
          <w:ilvl w:val="0"/>
          <w:numId w:val="7"/>
        </w:numPr>
        <w:tabs>
          <w:tab w:val="left" w:pos="720"/>
        </w:tabs>
        <w:spacing w:line="259" w:lineRule="auto"/>
        <w:ind w:left="720"/>
        <w:jc w:val="both"/>
      </w:pPr>
      <w:r w:rsidRPr="00880F3C">
        <w:rPr>
          <w:rFonts w:cs="Times New Roman"/>
          <w:b/>
          <w:bCs/>
          <w:szCs w:val="24"/>
          <w:u w:val="single"/>
        </w:rPr>
        <w:t>Authorized</w:t>
      </w:r>
      <w:r w:rsidR="00A72055" w:rsidRPr="00880F3C">
        <w:rPr>
          <w:rFonts w:cs="Times New Roman"/>
          <w:b/>
          <w:bCs/>
          <w:szCs w:val="24"/>
          <w:u w:val="single"/>
        </w:rPr>
        <w:t xml:space="preserve"> Funds</w:t>
      </w:r>
      <w:r w:rsidR="00383AFB" w:rsidRPr="00880F3C">
        <w:rPr>
          <w:rFonts w:cs="Times New Roman"/>
          <w:szCs w:val="24"/>
        </w:rPr>
        <w:t>.</w:t>
      </w:r>
      <w:r w:rsidR="00A72055" w:rsidRPr="00880F3C">
        <w:rPr>
          <w:rFonts w:cs="Times New Roman"/>
          <w:szCs w:val="24"/>
        </w:rPr>
        <w:t xml:space="preserve"> </w:t>
      </w:r>
      <w:r w:rsidR="00383AFB" w:rsidRPr="00880F3C">
        <w:rPr>
          <w:rFonts w:cs="Times New Roman"/>
          <w:szCs w:val="24"/>
        </w:rPr>
        <w:t xml:space="preserve"> </w:t>
      </w:r>
      <w:r w:rsidR="00A72055" w:rsidRPr="00880F3C">
        <w:rPr>
          <w:rFonts w:cs="Times New Roman"/>
          <w:szCs w:val="24"/>
        </w:rPr>
        <w:t>In consideration of</w:t>
      </w:r>
      <w:r w:rsidR="005561E1" w:rsidRPr="00880F3C">
        <w:rPr>
          <w:rFonts w:cs="Times New Roman"/>
          <w:szCs w:val="24"/>
        </w:rPr>
        <w:t xml:space="preserve"> </w:t>
      </w:r>
      <w:r w:rsidR="00B311B5" w:rsidRPr="00880F3C">
        <w:rPr>
          <w:rFonts w:cs="Times New Roman"/>
          <w:szCs w:val="24"/>
        </w:rPr>
        <w:t xml:space="preserve">Subrecipient’s </w:t>
      </w:r>
      <w:r w:rsidR="005561E1" w:rsidRPr="00880F3C">
        <w:rPr>
          <w:rFonts w:cs="Times New Roman"/>
          <w:szCs w:val="24"/>
        </w:rPr>
        <w:t>timely and satisfactory performance of the</w:t>
      </w:r>
      <w:r w:rsidR="00A72055" w:rsidRPr="00880F3C">
        <w:rPr>
          <w:rFonts w:cs="Times New Roman"/>
          <w:szCs w:val="24"/>
        </w:rPr>
        <w:t xml:space="preserve"> Services, City shall reimburse </w:t>
      </w:r>
      <w:r w:rsidR="00B311B5" w:rsidRPr="00880F3C">
        <w:rPr>
          <w:rFonts w:cs="Times New Roman"/>
          <w:szCs w:val="24"/>
        </w:rPr>
        <w:t xml:space="preserve">Subrecipient </w:t>
      </w:r>
      <w:r w:rsidR="005561E1" w:rsidRPr="00880F3C">
        <w:rPr>
          <w:rFonts w:cs="Times New Roman"/>
          <w:szCs w:val="24"/>
        </w:rPr>
        <w:t xml:space="preserve">for Eligible Costs </w:t>
      </w:r>
      <w:r w:rsidR="00E971CC" w:rsidRPr="00880F3C">
        <w:rPr>
          <w:rFonts w:cs="Times New Roman"/>
          <w:szCs w:val="24"/>
        </w:rPr>
        <w:t xml:space="preserve">at a rate of </w:t>
      </w:r>
      <w:r w:rsidR="00677920">
        <w:rPr>
          <w:rFonts w:cs="Times New Roman"/>
          <w:szCs w:val="24"/>
        </w:rPr>
        <w:t>[</w:t>
      </w:r>
      <w:r w:rsidR="00A3346D" w:rsidRPr="00A3346D">
        <w:rPr>
          <w:rFonts w:cs="Times New Roman"/>
          <w:szCs w:val="24"/>
          <w:highlight w:val="yellow"/>
        </w:rPr>
        <w:t>Dollar Amount</w:t>
      </w:r>
      <w:r w:rsidR="00677920">
        <w:rPr>
          <w:rFonts w:cs="Times New Roman"/>
          <w:szCs w:val="24"/>
        </w:rPr>
        <w:t>]</w:t>
      </w:r>
      <w:r w:rsidR="00774030" w:rsidRPr="00880F3C">
        <w:rPr>
          <w:rFonts w:cs="Times New Roman"/>
          <w:szCs w:val="24"/>
        </w:rPr>
        <w:t xml:space="preserve"> </w:t>
      </w:r>
      <w:r w:rsidR="00003EC8">
        <w:rPr>
          <w:rFonts w:cs="Times New Roman"/>
          <w:szCs w:val="24"/>
        </w:rPr>
        <w:t>per</w:t>
      </w:r>
      <w:r w:rsidR="006A5766" w:rsidRPr="00880F3C">
        <w:rPr>
          <w:rFonts w:cs="Times New Roman"/>
          <w:szCs w:val="24"/>
        </w:rPr>
        <w:t xml:space="preserve"> year </w:t>
      </w:r>
      <w:r w:rsidR="005F40F5" w:rsidRPr="00880F3C">
        <w:rPr>
          <w:rFonts w:cs="Times New Roman"/>
          <w:szCs w:val="24"/>
        </w:rPr>
        <w:t xml:space="preserve">for a </w:t>
      </w:r>
      <w:r w:rsidR="00774030" w:rsidRPr="00880F3C">
        <w:rPr>
          <w:rFonts w:cs="Times New Roman"/>
          <w:szCs w:val="24"/>
        </w:rPr>
        <w:t>total</w:t>
      </w:r>
      <w:r w:rsidR="00A72055" w:rsidRPr="00880F3C">
        <w:rPr>
          <w:rFonts w:cs="Times New Roman"/>
          <w:szCs w:val="24"/>
        </w:rPr>
        <w:t xml:space="preserve"> amount not to exceed</w:t>
      </w:r>
      <w:r w:rsidR="00A3346D">
        <w:rPr>
          <w:rFonts w:cs="Times New Roman"/>
          <w:szCs w:val="24"/>
        </w:rPr>
        <w:t xml:space="preserve"> [</w:t>
      </w:r>
      <w:r w:rsidR="00A3346D" w:rsidRPr="00A3346D">
        <w:rPr>
          <w:rFonts w:cs="Times New Roman"/>
          <w:szCs w:val="24"/>
          <w:highlight w:val="yellow"/>
        </w:rPr>
        <w:t>DOLLAR AMOUNT</w:t>
      </w:r>
      <w:r w:rsidR="00A3346D">
        <w:rPr>
          <w:rFonts w:cs="Times New Roman"/>
          <w:szCs w:val="24"/>
        </w:rPr>
        <w:t>]</w:t>
      </w:r>
      <w:r w:rsidR="003A4057" w:rsidRPr="00880F3C">
        <w:rPr>
          <w:rFonts w:cs="Times New Roman"/>
          <w:szCs w:val="24"/>
        </w:rPr>
        <w:t xml:space="preserve">, subject to </w:t>
      </w:r>
      <w:r w:rsidR="00AA4EC0" w:rsidRPr="00880F3C">
        <w:rPr>
          <w:rFonts w:cs="Times New Roman"/>
          <w:szCs w:val="24"/>
        </w:rPr>
        <w:t xml:space="preserve">annual </w:t>
      </w:r>
      <w:r w:rsidR="003A4057" w:rsidRPr="00880F3C">
        <w:rPr>
          <w:rFonts w:cs="Times New Roman"/>
          <w:szCs w:val="24"/>
        </w:rPr>
        <w:t>appropriation</w:t>
      </w:r>
      <w:r w:rsidR="001777A2" w:rsidRPr="00880F3C">
        <w:rPr>
          <w:rFonts w:cs="Times New Roman"/>
          <w:b/>
          <w:bCs/>
          <w:szCs w:val="24"/>
        </w:rPr>
        <w:t xml:space="preserve"> </w:t>
      </w:r>
      <w:r w:rsidR="001777A2" w:rsidRPr="00880F3C">
        <w:rPr>
          <w:rFonts w:cs="Times New Roman"/>
          <w:szCs w:val="24"/>
        </w:rPr>
        <w:t>(the “Funds</w:t>
      </w:r>
      <w:r w:rsidR="00277441" w:rsidRPr="00880F3C">
        <w:rPr>
          <w:rFonts w:cs="Times New Roman"/>
          <w:szCs w:val="24"/>
        </w:rPr>
        <w:t>”</w:t>
      </w:r>
      <w:r w:rsidRPr="00880F3C">
        <w:rPr>
          <w:rFonts w:cs="Times New Roman"/>
          <w:szCs w:val="24"/>
        </w:rPr>
        <w:t xml:space="preserve"> or “Fund Amount”</w:t>
      </w:r>
      <w:r w:rsidR="001777A2" w:rsidRPr="00880F3C">
        <w:rPr>
          <w:rFonts w:cs="Times New Roman"/>
          <w:szCs w:val="24"/>
        </w:rPr>
        <w:t>)</w:t>
      </w:r>
      <w:r w:rsidR="00A72055" w:rsidRPr="00880F3C">
        <w:rPr>
          <w:rFonts w:cs="Times New Roman"/>
          <w:szCs w:val="24"/>
        </w:rPr>
        <w:t>.</w:t>
      </w:r>
      <w:r w:rsidR="00EF1D2A" w:rsidRPr="00880F3C">
        <w:rPr>
          <w:rFonts w:cs="Times New Roman"/>
          <w:szCs w:val="24"/>
        </w:rPr>
        <w:t xml:space="preserve"> </w:t>
      </w:r>
      <w:r w:rsidR="00AA4EC0" w:rsidRPr="00003EC8">
        <w:rPr>
          <w:rFonts w:cs="Times New Roman"/>
          <w:szCs w:val="24"/>
        </w:rPr>
        <w:t xml:space="preserve">The </w:t>
      </w:r>
      <w:r w:rsidR="00446730" w:rsidRPr="00003EC8">
        <w:rPr>
          <w:rFonts w:cs="Times New Roman"/>
          <w:szCs w:val="24"/>
        </w:rPr>
        <w:t xml:space="preserve">City will </w:t>
      </w:r>
      <w:r w:rsidR="00003EC8">
        <w:rPr>
          <w:rFonts w:cs="Times New Roman"/>
          <w:szCs w:val="24"/>
        </w:rPr>
        <w:t>pay</w:t>
      </w:r>
      <w:r w:rsidR="00003EC8" w:rsidRPr="00003EC8">
        <w:rPr>
          <w:rFonts w:cs="Times New Roman"/>
          <w:szCs w:val="24"/>
        </w:rPr>
        <w:t xml:space="preserve"> </w:t>
      </w:r>
      <w:r w:rsidR="00B311B5" w:rsidRPr="00003EC8">
        <w:rPr>
          <w:rFonts w:cs="Times New Roman"/>
          <w:szCs w:val="24"/>
        </w:rPr>
        <w:t xml:space="preserve">Subrecipient </w:t>
      </w:r>
      <w:r w:rsidR="00AA4EC0" w:rsidRPr="00003EC8">
        <w:rPr>
          <w:rFonts w:cs="Times New Roman"/>
          <w:szCs w:val="24"/>
        </w:rPr>
        <w:t xml:space="preserve">for actual </w:t>
      </w:r>
      <w:r w:rsidR="00541A69" w:rsidRPr="00003EC8">
        <w:rPr>
          <w:rFonts w:cs="Times New Roman"/>
          <w:szCs w:val="24"/>
        </w:rPr>
        <w:t xml:space="preserve">permissible Administrative Fees and </w:t>
      </w:r>
      <w:r w:rsidR="00AA4EC0" w:rsidRPr="00003EC8">
        <w:rPr>
          <w:rFonts w:cs="Times New Roman"/>
          <w:szCs w:val="24"/>
        </w:rPr>
        <w:t xml:space="preserve">Eligible Costs </w:t>
      </w:r>
      <w:r w:rsidR="00541A69" w:rsidRPr="00003EC8">
        <w:rPr>
          <w:rFonts w:cs="Times New Roman"/>
          <w:szCs w:val="24"/>
        </w:rPr>
        <w:t>incurred in connection with the Services</w:t>
      </w:r>
      <w:r w:rsidR="00446730" w:rsidRPr="00003EC8">
        <w:rPr>
          <w:rFonts w:cs="Times New Roman"/>
          <w:szCs w:val="24"/>
        </w:rPr>
        <w:t xml:space="preserve"> upon </w:t>
      </w:r>
      <w:r w:rsidR="001C5D75" w:rsidRPr="00003EC8">
        <w:rPr>
          <w:rFonts w:cs="Times New Roman"/>
          <w:szCs w:val="24"/>
        </w:rPr>
        <w:t xml:space="preserve">the </w:t>
      </w:r>
      <w:r w:rsidR="004909FF">
        <w:rPr>
          <w:rFonts w:cs="Times New Roman"/>
          <w:szCs w:val="24"/>
        </w:rPr>
        <w:t>Director</w:t>
      </w:r>
      <w:r w:rsidR="003135A2" w:rsidRPr="00010AE0">
        <w:rPr>
          <w:rFonts w:cs="Times New Roman"/>
          <w:szCs w:val="24"/>
        </w:rPr>
        <w:t xml:space="preserve">’s </w:t>
      </w:r>
      <w:r w:rsidR="00446730" w:rsidRPr="00010AE0">
        <w:rPr>
          <w:rFonts w:cs="Times New Roman"/>
          <w:szCs w:val="24"/>
        </w:rPr>
        <w:t xml:space="preserve">review and approval of </w:t>
      </w:r>
      <w:r w:rsidR="00B311B5" w:rsidRPr="00010AE0">
        <w:rPr>
          <w:rFonts w:cs="Times New Roman"/>
          <w:szCs w:val="24"/>
        </w:rPr>
        <w:t xml:space="preserve">Subrecipient’s </w:t>
      </w:r>
      <w:r w:rsidR="00446730" w:rsidRPr="00010AE0">
        <w:rPr>
          <w:rFonts w:cs="Times New Roman"/>
          <w:szCs w:val="24"/>
        </w:rPr>
        <w:t xml:space="preserve">Request for </w:t>
      </w:r>
      <w:r w:rsidR="001E7227" w:rsidRPr="00010AE0">
        <w:rPr>
          <w:rFonts w:cs="Times New Roman"/>
          <w:szCs w:val="24"/>
        </w:rPr>
        <w:t xml:space="preserve">Payment </w:t>
      </w:r>
      <w:r w:rsidR="003135A2" w:rsidRPr="00010AE0">
        <w:rPr>
          <w:rFonts w:cs="Times New Roman"/>
          <w:szCs w:val="24"/>
        </w:rPr>
        <w:t>(</w:t>
      </w:r>
      <w:r w:rsidR="003135A2" w:rsidRPr="00010AE0">
        <w:rPr>
          <w:rFonts w:cs="Times New Roman"/>
          <w:b/>
          <w:bCs/>
          <w:szCs w:val="24"/>
        </w:rPr>
        <w:t xml:space="preserve">Exhibit </w:t>
      </w:r>
      <w:r w:rsidR="007364BA" w:rsidRPr="00010AE0">
        <w:rPr>
          <w:rFonts w:cs="Times New Roman"/>
          <w:b/>
          <w:bCs/>
          <w:szCs w:val="24"/>
        </w:rPr>
        <w:t>B</w:t>
      </w:r>
      <w:r w:rsidR="006E442B">
        <w:rPr>
          <w:rFonts w:cs="Times New Roman"/>
          <w:b/>
          <w:bCs/>
          <w:szCs w:val="24"/>
        </w:rPr>
        <w:t>-2</w:t>
      </w:r>
      <w:r w:rsidR="007364BA" w:rsidRPr="00010AE0">
        <w:rPr>
          <w:rFonts w:cs="Times New Roman"/>
          <w:szCs w:val="24"/>
        </w:rPr>
        <w:t>)</w:t>
      </w:r>
      <w:r w:rsidR="00446730" w:rsidRPr="00010AE0">
        <w:rPr>
          <w:rFonts w:cs="Times New Roman"/>
          <w:szCs w:val="24"/>
        </w:rPr>
        <w:t xml:space="preserve">, as detailed in Section </w:t>
      </w:r>
      <w:r w:rsidR="00010AE0">
        <w:rPr>
          <w:rFonts w:cs="Times New Roman"/>
          <w:szCs w:val="24"/>
        </w:rPr>
        <w:t xml:space="preserve">6.B </w:t>
      </w:r>
      <w:r w:rsidR="00446730" w:rsidRPr="00010AE0">
        <w:rPr>
          <w:rFonts w:cs="Times New Roman"/>
          <w:szCs w:val="24"/>
        </w:rPr>
        <w:t xml:space="preserve">of this </w:t>
      </w:r>
      <w:r w:rsidR="00D30F16" w:rsidRPr="00010AE0">
        <w:rPr>
          <w:rFonts w:cs="Times New Roman"/>
          <w:szCs w:val="24"/>
        </w:rPr>
        <w:t>Agreement</w:t>
      </w:r>
      <w:r w:rsidR="00446730" w:rsidRPr="00010AE0">
        <w:rPr>
          <w:rFonts w:cs="Times New Roman"/>
          <w:szCs w:val="24"/>
        </w:rPr>
        <w:t xml:space="preserve">. </w:t>
      </w:r>
      <w:r w:rsidR="00E27BAD" w:rsidRPr="00010AE0">
        <w:rPr>
          <w:rFonts w:cs="Times New Roman"/>
          <w:szCs w:val="24"/>
        </w:rPr>
        <w:t xml:space="preserve">Prior to authorizing </w:t>
      </w:r>
      <w:r w:rsidR="0091416A" w:rsidRPr="00010AE0">
        <w:rPr>
          <w:rFonts w:cs="Times New Roman"/>
          <w:szCs w:val="24"/>
        </w:rPr>
        <w:t>payment</w:t>
      </w:r>
      <w:r w:rsidR="00E27BAD" w:rsidRPr="00010AE0">
        <w:rPr>
          <w:rFonts w:cs="Times New Roman"/>
          <w:szCs w:val="24"/>
        </w:rPr>
        <w:t>, the</w:t>
      </w:r>
      <w:r w:rsidR="007C65AA" w:rsidRPr="00010AE0">
        <w:rPr>
          <w:rFonts w:cs="Times New Roman"/>
          <w:szCs w:val="24"/>
        </w:rPr>
        <w:t xml:space="preserve"> </w:t>
      </w:r>
      <w:r w:rsidR="004909FF">
        <w:rPr>
          <w:rFonts w:cs="Times New Roman"/>
          <w:szCs w:val="24"/>
        </w:rPr>
        <w:t>Direc</w:t>
      </w:r>
      <w:r w:rsidR="00B773C9">
        <w:rPr>
          <w:rFonts w:cs="Times New Roman"/>
          <w:szCs w:val="24"/>
        </w:rPr>
        <w:t>tor</w:t>
      </w:r>
      <w:r w:rsidR="00E27BAD" w:rsidRPr="00010AE0">
        <w:rPr>
          <w:rFonts w:cs="Times New Roman"/>
          <w:szCs w:val="24"/>
        </w:rPr>
        <w:t xml:space="preserve"> will review the Monthly </w:t>
      </w:r>
      <w:r w:rsidR="001E7227" w:rsidRPr="00FD38F1">
        <w:rPr>
          <w:rFonts w:cs="Times New Roman"/>
          <w:szCs w:val="24"/>
        </w:rPr>
        <w:t>Target Analysi</w:t>
      </w:r>
      <w:r w:rsidR="000E31B0" w:rsidRPr="00FD38F1">
        <w:rPr>
          <w:rFonts w:cs="Times New Roman"/>
          <w:szCs w:val="24"/>
        </w:rPr>
        <w:t>s</w:t>
      </w:r>
      <w:r w:rsidR="001E7227" w:rsidRPr="00FD38F1">
        <w:rPr>
          <w:rFonts w:cs="Times New Roman"/>
          <w:szCs w:val="24"/>
        </w:rPr>
        <w:t xml:space="preserve"> </w:t>
      </w:r>
      <w:r w:rsidR="00014DB0" w:rsidRPr="00FD38F1">
        <w:rPr>
          <w:rFonts w:cs="Times New Roman"/>
          <w:szCs w:val="24"/>
        </w:rPr>
        <w:t>(</w:t>
      </w:r>
      <w:r w:rsidR="00014DB0" w:rsidRPr="00FD38F1">
        <w:rPr>
          <w:rFonts w:cs="Times New Roman"/>
          <w:b/>
          <w:bCs/>
          <w:szCs w:val="24"/>
        </w:rPr>
        <w:t xml:space="preserve">Exhibit </w:t>
      </w:r>
      <w:r w:rsidR="00946503">
        <w:rPr>
          <w:rFonts w:cs="Times New Roman"/>
          <w:b/>
          <w:bCs/>
          <w:szCs w:val="24"/>
        </w:rPr>
        <w:t>B</w:t>
      </w:r>
      <w:r w:rsidR="006E442B">
        <w:rPr>
          <w:rFonts w:cs="Times New Roman"/>
          <w:b/>
          <w:bCs/>
          <w:szCs w:val="24"/>
        </w:rPr>
        <w:t>-1</w:t>
      </w:r>
      <w:r w:rsidR="00014DB0" w:rsidRPr="00FD38F1">
        <w:rPr>
          <w:rFonts w:cs="Times New Roman"/>
          <w:szCs w:val="24"/>
        </w:rPr>
        <w:t>)</w:t>
      </w:r>
      <w:r w:rsidR="001E7227" w:rsidRPr="00FD38F1">
        <w:rPr>
          <w:rFonts w:cs="Times New Roman"/>
          <w:szCs w:val="24"/>
        </w:rPr>
        <w:t xml:space="preserve"> </w:t>
      </w:r>
      <w:r w:rsidR="00E27BAD" w:rsidRPr="00FD38F1">
        <w:rPr>
          <w:rFonts w:cs="Times New Roman"/>
          <w:szCs w:val="24"/>
        </w:rPr>
        <w:t xml:space="preserve">and determine if </w:t>
      </w:r>
      <w:r w:rsidR="00B311B5" w:rsidRPr="00FD38F1">
        <w:rPr>
          <w:rFonts w:cs="Times New Roman"/>
          <w:szCs w:val="24"/>
        </w:rPr>
        <w:t xml:space="preserve">Subrecipient </w:t>
      </w:r>
      <w:r w:rsidR="00E27BAD" w:rsidRPr="00FD38F1">
        <w:rPr>
          <w:rFonts w:cs="Times New Roman"/>
          <w:szCs w:val="24"/>
        </w:rPr>
        <w:t xml:space="preserve">has complied with </w:t>
      </w:r>
      <w:r w:rsidR="008C3232" w:rsidRPr="00FD38F1">
        <w:rPr>
          <w:rFonts w:cs="Times New Roman"/>
          <w:szCs w:val="24"/>
        </w:rPr>
        <w:t>all</w:t>
      </w:r>
      <w:r w:rsidR="00E27BAD" w:rsidRPr="00FD38F1">
        <w:rPr>
          <w:rFonts w:cs="Times New Roman"/>
          <w:szCs w:val="24"/>
        </w:rPr>
        <w:t xml:space="preserve"> </w:t>
      </w:r>
      <w:r w:rsidR="0091416A" w:rsidRPr="00FD38F1">
        <w:rPr>
          <w:rFonts w:cs="Times New Roman"/>
          <w:szCs w:val="24"/>
        </w:rPr>
        <w:t xml:space="preserve">payment </w:t>
      </w:r>
      <w:r w:rsidR="00E27BAD" w:rsidRPr="00FD38F1">
        <w:rPr>
          <w:rFonts w:cs="Times New Roman"/>
          <w:szCs w:val="24"/>
        </w:rPr>
        <w:t>requirements</w:t>
      </w:r>
      <w:r w:rsidR="00FD38F1">
        <w:rPr>
          <w:rFonts w:cs="Times New Roman"/>
          <w:szCs w:val="24"/>
        </w:rPr>
        <w:t xml:space="preserve"> </w:t>
      </w:r>
      <w:r w:rsidR="00F458BD" w:rsidRPr="00FD38F1">
        <w:rPr>
          <w:rFonts w:cs="Times New Roman"/>
          <w:szCs w:val="24"/>
        </w:rPr>
        <w:t xml:space="preserve">and </w:t>
      </w:r>
      <w:r w:rsidR="00356AE9">
        <w:rPr>
          <w:rFonts w:cs="Times New Roman"/>
          <w:szCs w:val="24"/>
        </w:rPr>
        <w:t xml:space="preserve">the </w:t>
      </w:r>
      <w:r w:rsidR="00F458BD" w:rsidRPr="00FD38F1">
        <w:rPr>
          <w:rFonts w:cs="Times New Roman"/>
          <w:szCs w:val="24"/>
        </w:rPr>
        <w:t xml:space="preserve">Applicable Laws and Regulations </w:t>
      </w:r>
      <w:r w:rsidR="00E20D43">
        <w:rPr>
          <w:rFonts w:cs="Times New Roman"/>
          <w:szCs w:val="24"/>
        </w:rPr>
        <w:t xml:space="preserve">(as defined herein) </w:t>
      </w:r>
      <w:r w:rsidR="00E27BAD" w:rsidRPr="00FD38F1">
        <w:rPr>
          <w:rFonts w:cs="Times New Roman"/>
          <w:szCs w:val="24"/>
        </w:rPr>
        <w:t xml:space="preserve">under this </w:t>
      </w:r>
      <w:r w:rsidR="00D30F16" w:rsidRPr="00FD38F1">
        <w:rPr>
          <w:rFonts w:cs="Times New Roman"/>
          <w:szCs w:val="24"/>
        </w:rPr>
        <w:t>Agreement</w:t>
      </w:r>
      <w:r w:rsidR="00E27BAD" w:rsidRPr="00FD38F1">
        <w:rPr>
          <w:rFonts w:cs="Times New Roman"/>
          <w:szCs w:val="24"/>
        </w:rPr>
        <w:t>.</w:t>
      </w:r>
    </w:p>
    <w:p w14:paraId="6DEACC9C" w14:textId="1F4A77D3" w:rsidR="00A72055" w:rsidRPr="00ED4AF3" w:rsidRDefault="00A72055" w:rsidP="00076A37">
      <w:pPr>
        <w:tabs>
          <w:tab w:val="left" w:pos="720"/>
        </w:tabs>
        <w:spacing w:line="259" w:lineRule="auto"/>
        <w:ind w:left="720" w:hanging="720"/>
        <w:jc w:val="both"/>
        <w:rPr>
          <w:rFonts w:cs="Times New Roman"/>
          <w:b/>
          <w:szCs w:val="24"/>
          <w:u w:val="single"/>
        </w:rPr>
      </w:pPr>
    </w:p>
    <w:p w14:paraId="424DE96E" w14:textId="04570FF0" w:rsidR="00A72055" w:rsidRPr="00086615" w:rsidRDefault="003F23EE" w:rsidP="00086615">
      <w:pPr>
        <w:tabs>
          <w:tab w:val="left" w:pos="720"/>
        </w:tabs>
        <w:spacing w:line="259" w:lineRule="auto"/>
        <w:ind w:left="720" w:hanging="720"/>
        <w:jc w:val="both"/>
        <w:rPr>
          <w:rFonts w:cs="Times New Roman"/>
          <w:b/>
          <w:szCs w:val="24"/>
          <w:u w:val="single"/>
        </w:rPr>
      </w:pPr>
      <w:r w:rsidRPr="00ED4AF3">
        <w:rPr>
          <w:rFonts w:cs="Times New Roman"/>
          <w:b/>
          <w:bCs/>
        </w:rPr>
        <w:t>B.</w:t>
      </w:r>
      <w:r w:rsidRPr="00ED4AF3">
        <w:tab/>
      </w:r>
      <w:r w:rsidR="001F6B26" w:rsidRPr="00ED4AF3">
        <w:rPr>
          <w:rFonts w:cs="Times New Roman"/>
          <w:b/>
          <w:bCs/>
          <w:u w:val="single"/>
        </w:rPr>
        <w:t>Monitor</w:t>
      </w:r>
      <w:r w:rsidR="001F6B26" w:rsidRPr="00ED4AF3">
        <w:rPr>
          <w:rFonts w:cs="Times New Roman"/>
        </w:rPr>
        <w:t xml:space="preserve">. </w:t>
      </w:r>
      <w:r w:rsidR="00B5134C" w:rsidRPr="00ED4AF3">
        <w:rPr>
          <w:rFonts w:cs="Times New Roman"/>
        </w:rPr>
        <w:t xml:space="preserve"> </w:t>
      </w:r>
      <w:r w:rsidR="001F6B26" w:rsidRPr="00ED4AF3">
        <w:rPr>
          <w:rFonts w:cs="Times New Roman"/>
        </w:rPr>
        <w:t xml:space="preserve">City will monitor </w:t>
      </w:r>
      <w:r w:rsidR="00B311B5">
        <w:rPr>
          <w:rFonts w:cs="Times New Roman"/>
        </w:rPr>
        <w:t>Subrecipient’s</w:t>
      </w:r>
      <w:r w:rsidR="00B311B5" w:rsidRPr="00ED4AF3">
        <w:rPr>
          <w:rFonts w:cs="Times New Roman"/>
        </w:rPr>
        <w:t xml:space="preserve"> </w:t>
      </w:r>
      <w:r w:rsidR="63C54248" w:rsidRPr="00ED4AF3">
        <w:rPr>
          <w:rFonts w:cs="Times New Roman"/>
        </w:rPr>
        <w:t xml:space="preserve">ongoing </w:t>
      </w:r>
      <w:r w:rsidR="001F6B26" w:rsidRPr="00ED4AF3">
        <w:rPr>
          <w:rFonts w:cs="Times New Roman"/>
        </w:rPr>
        <w:t>activities and performanc</w:t>
      </w:r>
      <w:r w:rsidR="006C10B2" w:rsidRPr="00ED4AF3">
        <w:rPr>
          <w:rFonts w:cs="Times New Roman"/>
        </w:rPr>
        <w:t>e</w:t>
      </w:r>
      <w:r w:rsidR="001F6B26" w:rsidRPr="00ED4AF3">
        <w:rPr>
          <w:rFonts w:cs="Times New Roman"/>
        </w:rPr>
        <w:t xml:space="preserve"> </w:t>
      </w:r>
      <w:r w:rsidR="008D2957" w:rsidRPr="00ED4AF3">
        <w:rPr>
          <w:rFonts w:cs="Times New Roman"/>
        </w:rPr>
        <w:t>(</w:t>
      </w:r>
      <w:r w:rsidR="001F6B26" w:rsidRPr="00ED4AF3">
        <w:rPr>
          <w:rFonts w:cs="Times New Roman"/>
        </w:rPr>
        <w:t>and any of its sub</w:t>
      </w:r>
      <w:r w:rsidR="00E6440C" w:rsidRPr="00ED4AF3">
        <w:rPr>
          <w:rFonts w:cs="Times New Roman"/>
        </w:rPr>
        <w:t>contractors</w:t>
      </w:r>
      <w:r w:rsidR="008D2957" w:rsidRPr="00ED4AF3">
        <w:rPr>
          <w:rFonts w:cs="Times New Roman"/>
        </w:rPr>
        <w:t>)</w:t>
      </w:r>
      <w:r w:rsidR="7FF38313" w:rsidRPr="00ED4AF3">
        <w:rPr>
          <w:rFonts w:cs="Times New Roman"/>
        </w:rPr>
        <w:t xml:space="preserve"> while under construction</w:t>
      </w:r>
      <w:r w:rsidR="008D2957" w:rsidRPr="00ED4AF3">
        <w:rPr>
          <w:rFonts w:cs="Times New Roman"/>
        </w:rPr>
        <w:t>,</w:t>
      </w:r>
      <w:r w:rsidR="001F6B26" w:rsidRPr="00ED4AF3">
        <w:rPr>
          <w:rFonts w:cs="Times New Roman"/>
        </w:rPr>
        <w:t xml:space="preserve"> as necessary, but no less than annually. Monitoring may include all phases and aspects of </w:t>
      </w:r>
      <w:r w:rsidR="00B311B5">
        <w:rPr>
          <w:rFonts w:cs="Times New Roman"/>
        </w:rPr>
        <w:t>Subrecipient’s</w:t>
      </w:r>
      <w:r w:rsidR="00B311B5" w:rsidRPr="00ED4AF3">
        <w:rPr>
          <w:rFonts w:cs="Times New Roman"/>
        </w:rPr>
        <w:t xml:space="preserve"> </w:t>
      </w:r>
      <w:r w:rsidR="001F6B26" w:rsidRPr="00ED4AF3">
        <w:rPr>
          <w:rFonts w:cs="Times New Roman"/>
        </w:rPr>
        <w:t xml:space="preserve">performance to determine </w:t>
      </w:r>
      <w:r w:rsidR="007F6BA5" w:rsidRPr="00ED4AF3">
        <w:rPr>
          <w:rFonts w:cs="Times New Roman"/>
        </w:rPr>
        <w:t xml:space="preserve">the adequacy of </w:t>
      </w:r>
      <w:r w:rsidR="00B311B5">
        <w:rPr>
          <w:rFonts w:cs="Times New Roman"/>
        </w:rPr>
        <w:t>Subrecipient’s</w:t>
      </w:r>
      <w:r w:rsidR="00B311B5" w:rsidRPr="00ED4AF3">
        <w:rPr>
          <w:rFonts w:cs="Times New Roman"/>
        </w:rPr>
        <w:t xml:space="preserve"> </w:t>
      </w:r>
      <w:r w:rsidR="007F6BA5" w:rsidRPr="00ED4AF3">
        <w:rPr>
          <w:rFonts w:cs="Times New Roman"/>
        </w:rPr>
        <w:t>records and accounts</w:t>
      </w:r>
      <w:r w:rsidR="00905AB6" w:rsidRPr="00ED4AF3">
        <w:rPr>
          <w:rFonts w:cs="Times New Roman"/>
        </w:rPr>
        <w:t xml:space="preserve">, </w:t>
      </w:r>
      <w:r w:rsidR="001F6B26" w:rsidRPr="00ED4AF3">
        <w:rPr>
          <w:rFonts w:cs="Times New Roman"/>
        </w:rPr>
        <w:t xml:space="preserve">compliance with this </w:t>
      </w:r>
      <w:r w:rsidR="00F12EE7">
        <w:rPr>
          <w:rFonts w:cs="Times New Roman"/>
        </w:rPr>
        <w:t>Agreement</w:t>
      </w:r>
      <w:r w:rsidR="00905AB6" w:rsidRPr="00ED4AF3">
        <w:rPr>
          <w:rFonts w:cs="Times New Roman"/>
        </w:rPr>
        <w:t xml:space="preserve"> and </w:t>
      </w:r>
      <w:r w:rsidR="00356AE9">
        <w:rPr>
          <w:rFonts w:cs="Times New Roman"/>
        </w:rPr>
        <w:t xml:space="preserve">the </w:t>
      </w:r>
      <w:r w:rsidR="00143EE0" w:rsidRPr="00ED4AF3">
        <w:rPr>
          <w:rFonts w:cs="Times New Roman"/>
        </w:rPr>
        <w:t>A</w:t>
      </w:r>
      <w:r w:rsidR="000B0F1C" w:rsidRPr="00ED4AF3">
        <w:rPr>
          <w:rFonts w:cs="Times New Roman"/>
        </w:rPr>
        <w:t xml:space="preserve">pplicable </w:t>
      </w:r>
      <w:r w:rsidR="00143EE0" w:rsidRPr="00ED4AF3">
        <w:rPr>
          <w:rFonts w:cs="Times New Roman"/>
        </w:rPr>
        <w:t>L</w:t>
      </w:r>
      <w:r w:rsidR="000B0F1C" w:rsidRPr="00ED4AF3">
        <w:rPr>
          <w:rFonts w:cs="Times New Roman"/>
        </w:rPr>
        <w:t xml:space="preserve">aws and </w:t>
      </w:r>
      <w:r w:rsidR="00143EE0" w:rsidRPr="00ED4AF3">
        <w:rPr>
          <w:rFonts w:cs="Times New Roman"/>
        </w:rPr>
        <w:t>R</w:t>
      </w:r>
      <w:r w:rsidR="000B0F1C" w:rsidRPr="00ED4AF3">
        <w:rPr>
          <w:rFonts w:cs="Times New Roman"/>
        </w:rPr>
        <w:t>egulations</w:t>
      </w:r>
      <w:r w:rsidR="00B721E2">
        <w:rPr>
          <w:rFonts w:cs="Times New Roman"/>
        </w:rPr>
        <w:t xml:space="preserve"> (as defined herein)</w:t>
      </w:r>
      <w:r w:rsidR="001F6B26" w:rsidRPr="00ED4AF3">
        <w:rPr>
          <w:rFonts w:cs="Times New Roman"/>
        </w:rPr>
        <w:t>.</w:t>
      </w:r>
      <w:r w:rsidR="001903FF">
        <w:rPr>
          <w:rFonts w:cs="Times New Roman"/>
        </w:rPr>
        <w:t xml:space="preserve"> On annual basis, in accordance with 31 CFR §</w:t>
      </w:r>
      <w:r w:rsidR="00013D40">
        <w:rPr>
          <w:rFonts w:cs="Times New Roman"/>
        </w:rPr>
        <w:t xml:space="preserve"> 35.10(a)(2), </w:t>
      </w:r>
      <w:r w:rsidR="00B311B5">
        <w:rPr>
          <w:rFonts w:cs="Times New Roman"/>
        </w:rPr>
        <w:t xml:space="preserve">Subrecipient </w:t>
      </w:r>
      <w:r w:rsidR="00013D40">
        <w:rPr>
          <w:rFonts w:cs="Times New Roman"/>
        </w:rPr>
        <w:t xml:space="preserve">shall calculate and report to the City </w:t>
      </w:r>
      <w:r w:rsidR="000C6A94">
        <w:rPr>
          <w:rFonts w:cs="Times New Roman"/>
        </w:rPr>
        <w:t xml:space="preserve">if </w:t>
      </w:r>
      <w:r w:rsidR="00A63AA0">
        <w:rPr>
          <w:rFonts w:cs="Times New Roman"/>
        </w:rPr>
        <w:t xml:space="preserve">it uses </w:t>
      </w:r>
      <w:r w:rsidR="00013D40">
        <w:rPr>
          <w:rFonts w:cs="Times New Roman"/>
        </w:rPr>
        <w:t xml:space="preserve">any </w:t>
      </w:r>
      <w:r w:rsidR="000C6A94">
        <w:rPr>
          <w:rFonts w:cs="Times New Roman"/>
        </w:rPr>
        <w:t>portion of the Funds</w:t>
      </w:r>
      <w:r w:rsidR="00013D40">
        <w:rPr>
          <w:rFonts w:cs="Times New Roman"/>
        </w:rPr>
        <w:t xml:space="preserve"> in violation of 31 CFR §</w:t>
      </w:r>
      <w:r w:rsidR="005C64DE">
        <w:rPr>
          <w:rFonts w:cs="Times New Roman"/>
        </w:rPr>
        <w:t>§</w:t>
      </w:r>
      <w:r w:rsidR="00013D40">
        <w:rPr>
          <w:rFonts w:cs="Times New Roman"/>
        </w:rPr>
        <w:t xml:space="preserve"> 35.</w:t>
      </w:r>
      <w:r w:rsidR="005C64DE">
        <w:rPr>
          <w:rFonts w:cs="Times New Roman"/>
        </w:rPr>
        <w:t>6 or 35.7</w:t>
      </w:r>
      <w:r w:rsidR="00013D40">
        <w:rPr>
          <w:rFonts w:cs="Times New Roman"/>
        </w:rPr>
        <w:t>.</w:t>
      </w:r>
    </w:p>
    <w:p w14:paraId="4BF326D2" w14:textId="3AB3E24D" w:rsidR="00663EC8" w:rsidRPr="00ED4AF3" w:rsidRDefault="00663EC8" w:rsidP="00076A37">
      <w:pPr>
        <w:tabs>
          <w:tab w:val="left" w:pos="720"/>
        </w:tabs>
        <w:spacing w:line="259" w:lineRule="auto"/>
        <w:jc w:val="both"/>
        <w:rPr>
          <w:rFonts w:cs="Times New Roman"/>
          <w:szCs w:val="24"/>
        </w:rPr>
      </w:pPr>
    </w:p>
    <w:p w14:paraId="7E6D2690" w14:textId="5EFE69F1" w:rsidR="6A309793" w:rsidRPr="00ED4AF3" w:rsidRDefault="0091326B" w:rsidP="00086615">
      <w:pPr>
        <w:tabs>
          <w:tab w:val="left" w:pos="720"/>
        </w:tabs>
        <w:spacing w:line="259" w:lineRule="auto"/>
        <w:ind w:left="720" w:hanging="720"/>
        <w:jc w:val="both"/>
        <w:rPr>
          <w:rFonts w:cs="Times New Roman"/>
        </w:rPr>
      </w:pPr>
      <w:r>
        <w:rPr>
          <w:rFonts w:cs="Times New Roman"/>
          <w:b/>
          <w:bCs/>
        </w:rPr>
        <w:t>C</w:t>
      </w:r>
      <w:r w:rsidR="003F23EE" w:rsidRPr="00ED4AF3">
        <w:rPr>
          <w:rFonts w:cs="Times New Roman"/>
          <w:b/>
          <w:bCs/>
        </w:rPr>
        <w:t>.</w:t>
      </w:r>
      <w:r w:rsidR="00353C19" w:rsidRPr="00ED4AF3">
        <w:tab/>
      </w:r>
      <w:r w:rsidR="00353C19" w:rsidRPr="00ED4AF3">
        <w:rPr>
          <w:rFonts w:cs="Times New Roman"/>
          <w:b/>
          <w:bCs/>
          <w:u w:val="single"/>
        </w:rPr>
        <w:t>Audit Rights</w:t>
      </w:r>
      <w:r w:rsidR="00353C19" w:rsidRPr="00ED4AF3">
        <w:rPr>
          <w:rFonts w:cs="Times New Roman"/>
        </w:rPr>
        <w:t xml:space="preserve">.  City reserves the right to perform desk reviews or on-site monitoring of </w:t>
      </w:r>
      <w:r w:rsidR="00B311B5">
        <w:rPr>
          <w:rFonts w:cs="Times New Roman"/>
        </w:rPr>
        <w:t>Subrecipient’s</w:t>
      </w:r>
      <w:r w:rsidR="00B311B5" w:rsidRPr="00ED4AF3">
        <w:rPr>
          <w:rFonts w:cs="Times New Roman"/>
        </w:rPr>
        <w:t xml:space="preserve"> </w:t>
      </w:r>
      <w:r w:rsidR="00353C19" w:rsidRPr="00ED4AF3">
        <w:rPr>
          <w:rFonts w:cs="Times New Roman"/>
        </w:rPr>
        <w:t xml:space="preserve">compliance with this </w:t>
      </w:r>
      <w:r w:rsidR="00F12EE7">
        <w:rPr>
          <w:rFonts w:cs="Times New Roman"/>
        </w:rPr>
        <w:t>Agreement</w:t>
      </w:r>
      <w:r w:rsidR="00F630B4">
        <w:rPr>
          <w:rFonts w:cs="Times New Roman"/>
        </w:rPr>
        <w:t xml:space="preserve">, </w:t>
      </w:r>
      <w:r w:rsidR="00184ABA">
        <w:rPr>
          <w:rFonts w:cs="Times New Roman"/>
        </w:rPr>
        <w:t xml:space="preserve">the </w:t>
      </w:r>
      <w:r w:rsidR="00184ABA">
        <w:rPr>
          <w:rFonts w:cs="Times New Roman"/>
          <w:bCs/>
          <w:szCs w:val="24"/>
        </w:rPr>
        <w:t xml:space="preserve">ARPA/SLFR Award Terms and Conditions, the </w:t>
      </w:r>
      <w:r w:rsidR="00184ABA" w:rsidRPr="00BF4B7D">
        <w:rPr>
          <w:rFonts w:cs="Times New Roman"/>
          <w:bCs/>
          <w:szCs w:val="24"/>
        </w:rPr>
        <w:t>Act,</w:t>
      </w:r>
      <w:r w:rsidR="006C2842">
        <w:rPr>
          <w:rFonts w:cs="Times New Roman"/>
        </w:rPr>
        <w:t xml:space="preserve"> </w:t>
      </w:r>
      <w:r w:rsidR="00BE566D">
        <w:rPr>
          <w:rFonts w:cs="Times New Roman"/>
        </w:rPr>
        <w:t xml:space="preserve">and </w:t>
      </w:r>
      <w:r w:rsidR="00356AE9">
        <w:rPr>
          <w:rFonts w:cs="Times New Roman"/>
        </w:rPr>
        <w:t xml:space="preserve">the </w:t>
      </w:r>
      <w:r w:rsidR="00BE566D">
        <w:rPr>
          <w:rFonts w:cs="Times New Roman"/>
        </w:rPr>
        <w:t>Applicable Laws and Regulation</w:t>
      </w:r>
      <w:r w:rsidR="00D13B19">
        <w:rPr>
          <w:rFonts w:cs="Times New Roman"/>
        </w:rPr>
        <w:t>s (as defined herein)</w:t>
      </w:r>
      <w:r w:rsidR="009B3E9D" w:rsidRPr="00ED4AF3">
        <w:rPr>
          <w:rFonts w:cs="Times New Roman"/>
        </w:rPr>
        <w:t xml:space="preserve">, including but not limited to eligibility verification of participants deemed to be an Eligible Participant, </w:t>
      </w:r>
      <w:r w:rsidR="00BE566D">
        <w:rPr>
          <w:rFonts w:cs="Times New Roman"/>
        </w:rPr>
        <w:t>expenses</w:t>
      </w:r>
      <w:r w:rsidR="0092153D" w:rsidRPr="00ED4AF3">
        <w:rPr>
          <w:rFonts w:cs="Times New Roman"/>
        </w:rPr>
        <w:t xml:space="preserve"> deemed to be Eligible</w:t>
      </w:r>
      <w:r w:rsidR="003A3975">
        <w:rPr>
          <w:rFonts w:cs="Times New Roman"/>
        </w:rPr>
        <w:t xml:space="preserve"> Costs</w:t>
      </w:r>
      <w:r w:rsidR="00E17828" w:rsidRPr="00ED4AF3">
        <w:rPr>
          <w:rFonts w:cs="Times New Roman"/>
        </w:rPr>
        <w:t xml:space="preserve">, fees deemed to </w:t>
      </w:r>
      <w:r w:rsidR="00BE566D">
        <w:rPr>
          <w:rFonts w:cs="Times New Roman"/>
        </w:rPr>
        <w:t xml:space="preserve">be </w:t>
      </w:r>
      <w:r w:rsidR="00E17828" w:rsidRPr="00ED4AF3">
        <w:rPr>
          <w:rFonts w:cs="Times New Roman"/>
        </w:rPr>
        <w:t>permissible Administrative Fees</w:t>
      </w:r>
      <w:r w:rsidR="00F7031B" w:rsidRPr="00ED4AF3">
        <w:rPr>
          <w:rFonts w:cs="Times New Roman"/>
        </w:rPr>
        <w:t>, and delivery of any portion of the Services</w:t>
      </w:r>
      <w:r w:rsidR="00353C19" w:rsidRPr="00ED4AF3">
        <w:rPr>
          <w:rFonts w:cs="Times New Roman"/>
        </w:rPr>
        <w:t xml:space="preserve">. After each monitoring </w:t>
      </w:r>
      <w:r w:rsidR="00353C19" w:rsidRPr="00ED4AF3">
        <w:rPr>
          <w:rFonts w:cs="Times New Roman"/>
        </w:rPr>
        <w:lastRenderedPageBreak/>
        <w:t xml:space="preserve">visit, </w:t>
      </w:r>
      <w:r w:rsidR="00BE566D">
        <w:rPr>
          <w:rFonts w:cs="Times New Roman"/>
        </w:rPr>
        <w:t xml:space="preserve">the </w:t>
      </w:r>
      <w:proofErr w:type="gramStart"/>
      <w:r w:rsidR="00353C19" w:rsidRPr="00ED4AF3">
        <w:rPr>
          <w:rFonts w:cs="Times New Roman"/>
        </w:rPr>
        <w:t>City</w:t>
      </w:r>
      <w:proofErr w:type="gramEnd"/>
      <w:r w:rsidR="00353C19" w:rsidRPr="00ED4AF3">
        <w:rPr>
          <w:rFonts w:cs="Times New Roman"/>
        </w:rPr>
        <w:t xml:space="preserve"> </w:t>
      </w:r>
      <w:r w:rsidR="6637468E" w:rsidRPr="00ED4AF3">
        <w:rPr>
          <w:rFonts w:cs="Times New Roman"/>
        </w:rPr>
        <w:t>may</w:t>
      </w:r>
      <w:r w:rsidR="00353C19" w:rsidRPr="00ED4AF3">
        <w:rPr>
          <w:rFonts w:cs="Times New Roman"/>
        </w:rPr>
        <w:t xml:space="preserve"> provide </w:t>
      </w:r>
      <w:r w:rsidR="00B311B5">
        <w:rPr>
          <w:rFonts w:cs="Times New Roman"/>
        </w:rPr>
        <w:t>Subrecipient</w:t>
      </w:r>
      <w:r w:rsidR="00B311B5" w:rsidRPr="00ED4AF3">
        <w:rPr>
          <w:rFonts w:cs="Times New Roman"/>
        </w:rPr>
        <w:t xml:space="preserve"> </w:t>
      </w:r>
      <w:r w:rsidR="00353C19" w:rsidRPr="00ED4AF3">
        <w:rPr>
          <w:rFonts w:cs="Times New Roman"/>
        </w:rPr>
        <w:t xml:space="preserve">with a written report of findings. If the report notes deficiencies in </w:t>
      </w:r>
      <w:r w:rsidR="00B311B5">
        <w:rPr>
          <w:rFonts w:cs="Times New Roman"/>
        </w:rPr>
        <w:t>Subrecipient’s</w:t>
      </w:r>
      <w:r w:rsidR="00B311B5" w:rsidRPr="00ED4AF3">
        <w:rPr>
          <w:rFonts w:cs="Times New Roman"/>
        </w:rPr>
        <w:t xml:space="preserve"> </w:t>
      </w:r>
      <w:r w:rsidR="00353C19" w:rsidRPr="00ED4AF3">
        <w:rPr>
          <w:rFonts w:cs="Times New Roman"/>
        </w:rPr>
        <w:t>performance</w:t>
      </w:r>
      <w:r w:rsidR="00FA03E8">
        <w:rPr>
          <w:rFonts w:cs="Times New Roman"/>
        </w:rPr>
        <w:t xml:space="preserve"> or </w:t>
      </w:r>
      <w:r w:rsidR="0091416A">
        <w:rPr>
          <w:rFonts w:cs="Times New Roman"/>
        </w:rPr>
        <w:t xml:space="preserve">payment </w:t>
      </w:r>
      <w:r w:rsidR="00FA03E8">
        <w:rPr>
          <w:rFonts w:cs="Times New Roman"/>
        </w:rPr>
        <w:t>for expenses that are not an Eligible Cost</w:t>
      </w:r>
      <w:r w:rsidR="00353C19" w:rsidRPr="00ED4AF3">
        <w:rPr>
          <w:rFonts w:cs="Times New Roman"/>
        </w:rPr>
        <w:t xml:space="preserve">, the report shall include requirements for the timely correction of said deficiencies by </w:t>
      </w:r>
      <w:r w:rsidR="00B311B5">
        <w:rPr>
          <w:rFonts w:cs="Times New Roman"/>
        </w:rPr>
        <w:t>Subrecipient</w:t>
      </w:r>
      <w:r w:rsidR="00353C19" w:rsidRPr="00ED4AF3">
        <w:rPr>
          <w:rFonts w:cs="Times New Roman"/>
        </w:rPr>
        <w:t xml:space="preserve">. Failure by </w:t>
      </w:r>
      <w:r w:rsidR="00B311B5">
        <w:rPr>
          <w:rFonts w:cs="Times New Roman"/>
        </w:rPr>
        <w:t>Subrecipient</w:t>
      </w:r>
      <w:r w:rsidR="00B311B5" w:rsidRPr="00ED4AF3">
        <w:rPr>
          <w:rFonts w:cs="Times New Roman"/>
        </w:rPr>
        <w:t xml:space="preserve"> </w:t>
      </w:r>
      <w:r w:rsidR="00353C19" w:rsidRPr="00ED4AF3">
        <w:rPr>
          <w:rFonts w:cs="Times New Roman"/>
        </w:rPr>
        <w:t xml:space="preserve">to timely take the action specified in the monitoring report shall constitute an Event of Default </w:t>
      </w:r>
      <w:r w:rsidR="000F62C9" w:rsidRPr="00ED4AF3">
        <w:rPr>
          <w:rFonts w:cs="Times New Roman"/>
        </w:rPr>
        <w:t xml:space="preserve">under this </w:t>
      </w:r>
      <w:r w:rsidR="00D30F16">
        <w:rPr>
          <w:rFonts w:cs="Times New Roman"/>
        </w:rPr>
        <w:t>Agreement</w:t>
      </w:r>
      <w:r w:rsidR="000F62C9" w:rsidRPr="00ED4AF3">
        <w:rPr>
          <w:rFonts w:cs="Times New Roman"/>
        </w:rPr>
        <w:t>.</w:t>
      </w:r>
    </w:p>
    <w:p w14:paraId="4C3F94E9" w14:textId="37517C1E" w:rsidR="6A309793" w:rsidRPr="00ED4AF3" w:rsidRDefault="6A309793" w:rsidP="0091326B">
      <w:pPr>
        <w:tabs>
          <w:tab w:val="left" w:pos="720"/>
        </w:tabs>
        <w:spacing w:line="259" w:lineRule="auto"/>
        <w:ind w:hanging="720"/>
        <w:jc w:val="both"/>
        <w:rPr>
          <w:rFonts w:cs="Times New Roman"/>
          <w:b/>
          <w:bCs/>
          <w:u w:val="single"/>
        </w:rPr>
      </w:pPr>
    </w:p>
    <w:p w14:paraId="50F9DE1A" w14:textId="2861E32E" w:rsidR="00EA189B" w:rsidRPr="00ED4AF3" w:rsidRDefault="003F23EE" w:rsidP="00076A37">
      <w:pPr>
        <w:pStyle w:val="ListParagraph"/>
        <w:tabs>
          <w:tab w:val="left" w:pos="1800"/>
        </w:tabs>
        <w:spacing w:line="259" w:lineRule="auto"/>
        <w:ind w:left="1800" w:hanging="1800"/>
        <w:contextualSpacing w:val="0"/>
        <w:jc w:val="both"/>
        <w:rPr>
          <w:rFonts w:cs="Times New Roman"/>
          <w:szCs w:val="24"/>
        </w:rPr>
      </w:pPr>
      <w:r w:rsidRPr="00ED4AF3">
        <w:rPr>
          <w:rFonts w:cs="Times New Roman"/>
          <w:b/>
          <w:szCs w:val="24"/>
        </w:rPr>
        <w:t xml:space="preserve">SECTION </w:t>
      </w:r>
      <w:r w:rsidR="00525DD1" w:rsidRPr="00ED4AF3">
        <w:rPr>
          <w:rFonts w:cs="Times New Roman"/>
          <w:b/>
          <w:szCs w:val="24"/>
        </w:rPr>
        <w:t>6</w:t>
      </w:r>
      <w:r w:rsidRPr="00ED4AF3">
        <w:rPr>
          <w:rFonts w:cs="Times New Roman"/>
          <w:b/>
          <w:szCs w:val="24"/>
        </w:rPr>
        <w:t>.</w:t>
      </w:r>
      <w:r w:rsidRPr="00ED4AF3">
        <w:rPr>
          <w:rFonts w:cs="Times New Roman"/>
          <w:b/>
          <w:szCs w:val="24"/>
        </w:rPr>
        <w:tab/>
      </w:r>
      <w:r w:rsidR="00B311B5">
        <w:rPr>
          <w:rFonts w:cs="Times New Roman"/>
          <w:b/>
          <w:szCs w:val="24"/>
        </w:rPr>
        <w:t>SUBRECIPIENT’S</w:t>
      </w:r>
      <w:r w:rsidR="00B311B5" w:rsidRPr="00ED4AF3">
        <w:rPr>
          <w:rFonts w:cs="Times New Roman"/>
          <w:b/>
          <w:szCs w:val="24"/>
        </w:rPr>
        <w:t xml:space="preserve"> </w:t>
      </w:r>
      <w:r w:rsidR="00EA189B" w:rsidRPr="00ED4AF3">
        <w:rPr>
          <w:rFonts w:cs="Times New Roman"/>
          <w:b/>
          <w:szCs w:val="24"/>
        </w:rPr>
        <w:t xml:space="preserve">DUTIES AND RESPONSIBILITIES </w:t>
      </w:r>
    </w:p>
    <w:p w14:paraId="430494BD" w14:textId="77777777" w:rsidR="00A72055" w:rsidRPr="00ED4AF3" w:rsidRDefault="00A72055" w:rsidP="00076A37">
      <w:pPr>
        <w:spacing w:line="259" w:lineRule="auto"/>
        <w:rPr>
          <w:rFonts w:cs="Times New Roman"/>
          <w:szCs w:val="24"/>
        </w:rPr>
      </w:pPr>
    </w:p>
    <w:p w14:paraId="2D9F1F38" w14:textId="484D108C" w:rsidR="009338C3" w:rsidRPr="00D62FE4" w:rsidRDefault="003F23EE" w:rsidP="00750E36">
      <w:pPr>
        <w:tabs>
          <w:tab w:val="left" w:pos="720"/>
        </w:tabs>
        <w:spacing w:line="259" w:lineRule="auto"/>
        <w:jc w:val="both"/>
        <w:rPr>
          <w:rFonts w:cs="Times New Roman"/>
          <w:bCs/>
          <w:szCs w:val="24"/>
        </w:rPr>
      </w:pPr>
      <w:r w:rsidRPr="00ED4AF3">
        <w:rPr>
          <w:rFonts w:cs="Times New Roman"/>
          <w:b/>
          <w:bCs/>
        </w:rPr>
        <w:t>A.</w:t>
      </w:r>
      <w:r w:rsidRPr="00ED4AF3">
        <w:tab/>
      </w:r>
      <w:r w:rsidR="00D62D44" w:rsidRPr="00ED4AF3">
        <w:rPr>
          <w:rFonts w:cs="Times New Roman"/>
          <w:b/>
          <w:bCs/>
          <w:u w:val="single"/>
        </w:rPr>
        <w:t>Administrative Function</w:t>
      </w:r>
      <w:r w:rsidR="00A732BB" w:rsidRPr="00ED4AF3">
        <w:rPr>
          <w:rFonts w:cs="Times New Roman"/>
          <w:b/>
          <w:bCs/>
          <w:u w:val="single"/>
        </w:rPr>
        <w:t>s</w:t>
      </w:r>
      <w:r w:rsidR="00D62D44" w:rsidRPr="00ED4AF3">
        <w:rPr>
          <w:rFonts w:cs="Times New Roman"/>
          <w:b/>
          <w:bCs/>
        </w:rPr>
        <w:t xml:space="preserve">.  </w:t>
      </w:r>
      <w:r w:rsidR="00786FFE" w:rsidRPr="00C83B02">
        <w:rPr>
          <w:rFonts w:cs="Times New Roman"/>
          <w:bCs/>
          <w:szCs w:val="24"/>
        </w:rPr>
        <w:t>As outlined in the Statement of Services (</w:t>
      </w:r>
      <w:r w:rsidR="00786FFE" w:rsidRPr="00A91A1B">
        <w:rPr>
          <w:rFonts w:cs="Times New Roman"/>
          <w:b/>
          <w:szCs w:val="24"/>
        </w:rPr>
        <w:t>Exhibit A-1</w:t>
      </w:r>
      <w:r w:rsidR="00786FFE" w:rsidRPr="00C83B02">
        <w:rPr>
          <w:rFonts w:cs="Times New Roman"/>
          <w:bCs/>
          <w:szCs w:val="24"/>
        </w:rPr>
        <w:t xml:space="preserve">), </w:t>
      </w:r>
      <w:r w:rsidR="00C83B02">
        <w:rPr>
          <w:rFonts w:cs="Times New Roman"/>
          <w:bCs/>
          <w:szCs w:val="24"/>
        </w:rPr>
        <w:t>Subrecipient</w:t>
      </w:r>
      <w:r w:rsidR="00C83B02" w:rsidRPr="00C83B02">
        <w:rPr>
          <w:rFonts w:cs="Times New Roman"/>
          <w:bCs/>
          <w:szCs w:val="24"/>
        </w:rPr>
        <w:t xml:space="preserve"> </w:t>
      </w:r>
      <w:r w:rsidR="00786FFE" w:rsidRPr="00C83B02">
        <w:rPr>
          <w:rFonts w:cs="Times New Roman"/>
          <w:bCs/>
          <w:szCs w:val="24"/>
        </w:rPr>
        <w:t xml:space="preserve">shall coordinate with the </w:t>
      </w:r>
      <w:r w:rsidR="00B773C9">
        <w:rPr>
          <w:rFonts w:cs="Times New Roman"/>
          <w:bCs/>
          <w:szCs w:val="24"/>
        </w:rPr>
        <w:t>Director</w:t>
      </w:r>
      <w:r w:rsidR="0099508C" w:rsidRPr="00C83B02">
        <w:rPr>
          <w:rFonts w:cs="Times New Roman"/>
          <w:bCs/>
          <w:szCs w:val="24"/>
        </w:rPr>
        <w:t xml:space="preserve"> </w:t>
      </w:r>
      <w:r w:rsidR="00786FFE" w:rsidRPr="00C83B02">
        <w:rPr>
          <w:rFonts w:cs="Times New Roman"/>
          <w:bCs/>
          <w:szCs w:val="24"/>
        </w:rPr>
        <w:t>to perform the following Services</w:t>
      </w:r>
      <w:r w:rsidR="00246E4B">
        <w:rPr>
          <w:rFonts w:cs="Times New Roman"/>
          <w:bCs/>
          <w:szCs w:val="24"/>
        </w:rPr>
        <w:t>:</w:t>
      </w:r>
      <w:r w:rsidR="005E356C">
        <w:rPr>
          <w:rFonts w:cs="Times New Roman"/>
          <w:bCs/>
          <w:szCs w:val="24"/>
        </w:rPr>
        <w:t xml:space="preserve"> </w:t>
      </w:r>
      <w:r w:rsidR="00C83B02">
        <w:rPr>
          <w:rFonts w:cs="Times New Roman"/>
          <w:bCs/>
          <w:szCs w:val="24"/>
        </w:rPr>
        <w:t>Subrecipient</w:t>
      </w:r>
      <w:r w:rsidR="00C83B02" w:rsidRPr="002D7F09">
        <w:rPr>
          <w:rFonts w:cs="Times New Roman"/>
          <w:bCs/>
          <w:szCs w:val="24"/>
        </w:rPr>
        <w:t xml:space="preserve"> </w:t>
      </w:r>
      <w:r w:rsidR="002D7F09" w:rsidRPr="002D7F09">
        <w:rPr>
          <w:rFonts w:cs="Times New Roman"/>
          <w:bCs/>
          <w:szCs w:val="24"/>
        </w:rPr>
        <w:t xml:space="preserve">shall receive applications, perform applicant intake, and conduct participant income eligibility review, in accordance with the </w:t>
      </w:r>
      <w:r w:rsidR="00F15EB4">
        <w:rPr>
          <w:rFonts w:cs="Times New Roman"/>
          <w:bCs/>
          <w:szCs w:val="24"/>
        </w:rPr>
        <w:t>Applicable Laws and Regulations</w:t>
      </w:r>
      <w:r w:rsidR="002D7F09" w:rsidRPr="002D7F09">
        <w:rPr>
          <w:rFonts w:cs="Times New Roman"/>
          <w:bCs/>
          <w:szCs w:val="24"/>
        </w:rPr>
        <w:t xml:space="preserve">, to ensure </w:t>
      </w:r>
      <w:r w:rsidR="00AD2BCD">
        <w:rPr>
          <w:rFonts w:cs="Times New Roman"/>
          <w:bCs/>
          <w:szCs w:val="24"/>
        </w:rPr>
        <w:t>each potential participant</w:t>
      </w:r>
      <w:r w:rsidR="002D7F09" w:rsidRPr="002D7F09">
        <w:rPr>
          <w:rFonts w:cs="Times New Roman"/>
          <w:bCs/>
          <w:szCs w:val="24"/>
        </w:rPr>
        <w:t xml:space="preserve"> qualifies as an Eligible Participant by (a) verifying household income; and (b) other eligibility review. </w:t>
      </w:r>
      <w:r w:rsidR="005E356C" w:rsidRPr="005E356C">
        <w:rPr>
          <w:rFonts w:cs="Times New Roman"/>
          <w:bCs/>
          <w:szCs w:val="24"/>
        </w:rPr>
        <w:t xml:space="preserve">For each Eligible Participant, </w:t>
      </w:r>
      <w:r w:rsidR="00AD2BCD">
        <w:rPr>
          <w:rFonts w:cs="Times New Roman"/>
          <w:bCs/>
          <w:szCs w:val="24"/>
        </w:rPr>
        <w:t xml:space="preserve">Subrecipient </w:t>
      </w:r>
      <w:r w:rsidR="005E356C" w:rsidRPr="005E356C">
        <w:rPr>
          <w:rFonts w:cs="Times New Roman"/>
          <w:bCs/>
          <w:szCs w:val="24"/>
        </w:rPr>
        <w:t xml:space="preserve">shall abide by the Statement of Services </w:t>
      </w:r>
      <w:r w:rsidR="00AD2BCD">
        <w:rPr>
          <w:rFonts w:cs="Times New Roman"/>
          <w:bCs/>
          <w:szCs w:val="24"/>
        </w:rPr>
        <w:t>(</w:t>
      </w:r>
      <w:r w:rsidR="005E356C" w:rsidRPr="00D62FE4">
        <w:rPr>
          <w:rFonts w:cs="Times New Roman"/>
          <w:b/>
          <w:szCs w:val="24"/>
        </w:rPr>
        <w:t>Exhibit A-1</w:t>
      </w:r>
      <w:r w:rsidR="00AD2BCD" w:rsidRPr="00D62FE4">
        <w:rPr>
          <w:rFonts w:cs="Times New Roman"/>
          <w:bCs/>
          <w:szCs w:val="24"/>
        </w:rPr>
        <w:t>)</w:t>
      </w:r>
      <w:r w:rsidR="005E356C" w:rsidRPr="000A0D3B">
        <w:rPr>
          <w:rFonts w:cs="Times New Roman"/>
          <w:bCs/>
          <w:szCs w:val="24"/>
        </w:rPr>
        <w:t>.</w:t>
      </w:r>
      <w:r w:rsidR="005E356C" w:rsidRPr="005E356C">
        <w:rPr>
          <w:rFonts w:cs="Times New Roman"/>
          <w:bCs/>
          <w:szCs w:val="24"/>
        </w:rPr>
        <w:t xml:space="preserve"> The </w:t>
      </w:r>
      <w:r w:rsidR="00B773C9">
        <w:rPr>
          <w:rFonts w:cs="Times New Roman"/>
          <w:bCs/>
          <w:szCs w:val="24"/>
        </w:rPr>
        <w:t>Director</w:t>
      </w:r>
      <w:r w:rsidR="000A0D3B" w:rsidRPr="005E356C">
        <w:rPr>
          <w:rFonts w:cs="Times New Roman"/>
          <w:bCs/>
          <w:szCs w:val="24"/>
        </w:rPr>
        <w:t xml:space="preserve"> </w:t>
      </w:r>
      <w:r w:rsidR="005E356C" w:rsidRPr="005E356C">
        <w:rPr>
          <w:rFonts w:cs="Times New Roman"/>
          <w:bCs/>
          <w:szCs w:val="24"/>
        </w:rPr>
        <w:t>reserves the right to deny reimbursement for any expense that is not an Eligible Cost or does not comply with the ARPA/SLFR Award Terms and Conditions, the Act, or the SLFR Regulations.</w:t>
      </w:r>
    </w:p>
    <w:p w14:paraId="548344AE" w14:textId="77777777" w:rsidR="009338C3" w:rsidRPr="00ED4AF3" w:rsidRDefault="009338C3" w:rsidP="00750E36">
      <w:pPr>
        <w:tabs>
          <w:tab w:val="left" w:pos="720"/>
        </w:tabs>
        <w:spacing w:line="259" w:lineRule="auto"/>
        <w:jc w:val="both"/>
        <w:rPr>
          <w:rFonts w:cs="Times New Roman"/>
          <w:b/>
          <w:szCs w:val="24"/>
        </w:rPr>
      </w:pPr>
    </w:p>
    <w:p w14:paraId="4581C528" w14:textId="266EEE8F" w:rsidR="00EA189B" w:rsidRPr="00ED4AF3" w:rsidRDefault="002B26B1" w:rsidP="00076A37">
      <w:pPr>
        <w:tabs>
          <w:tab w:val="left" w:pos="720"/>
        </w:tabs>
        <w:spacing w:line="259" w:lineRule="auto"/>
        <w:jc w:val="both"/>
        <w:rPr>
          <w:rFonts w:cs="Times New Roman"/>
          <w:szCs w:val="24"/>
        </w:rPr>
      </w:pPr>
      <w:r w:rsidRPr="00ED4AF3">
        <w:rPr>
          <w:rFonts w:cs="Times New Roman"/>
          <w:b/>
          <w:szCs w:val="24"/>
        </w:rPr>
        <w:t>B</w:t>
      </w:r>
      <w:r w:rsidR="00E16200" w:rsidRPr="00ED4AF3">
        <w:rPr>
          <w:rFonts w:cs="Times New Roman"/>
          <w:b/>
          <w:szCs w:val="24"/>
        </w:rPr>
        <w:t>.</w:t>
      </w:r>
      <w:r w:rsidR="00E16200" w:rsidRPr="00ED4AF3">
        <w:rPr>
          <w:rFonts w:cs="Times New Roman"/>
          <w:b/>
          <w:szCs w:val="24"/>
        </w:rPr>
        <w:tab/>
      </w:r>
      <w:r w:rsidR="00EA189B" w:rsidRPr="00ED4AF3">
        <w:rPr>
          <w:rFonts w:cs="Times New Roman"/>
          <w:b/>
          <w:szCs w:val="24"/>
          <w:u w:val="single"/>
        </w:rPr>
        <w:t>Request</w:t>
      </w:r>
      <w:r w:rsidR="008A525F" w:rsidRPr="00ED4AF3">
        <w:rPr>
          <w:rFonts w:cs="Times New Roman"/>
          <w:b/>
          <w:szCs w:val="24"/>
          <w:u w:val="single"/>
        </w:rPr>
        <w:t>s</w:t>
      </w:r>
      <w:r w:rsidR="00EA189B" w:rsidRPr="00ED4AF3">
        <w:rPr>
          <w:rFonts w:cs="Times New Roman"/>
          <w:b/>
          <w:szCs w:val="24"/>
          <w:u w:val="single"/>
        </w:rPr>
        <w:t xml:space="preserve"> for </w:t>
      </w:r>
      <w:r w:rsidR="00145BC5">
        <w:rPr>
          <w:rFonts w:cs="Times New Roman"/>
          <w:b/>
          <w:szCs w:val="24"/>
          <w:u w:val="single"/>
        </w:rPr>
        <w:t>Payment</w:t>
      </w:r>
      <w:r w:rsidR="00EA189B" w:rsidRPr="00ED4AF3">
        <w:rPr>
          <w:rFonts w:cs="Times New Roman"/>
          <w:szCs w:val="24"/>
        </w:rPr>
        <w:t xml:space="preserve">. </w:t>
      </w:r>
    </w:p>
    <w:p w14:paraId="1E7564CD" w14:textId="77777777" w:rsidR="002B356B" w:rsidRPr="00ED4AF3" w:rsidRDefault="002B356B" w:rsidP="00076A37">
      <w:pPr>
        <w:pStyle w:val="ListParagraph"/>
        <w:spacing w:line="259" w:lineRule="auto"/>
        <w:contextualSpacing w:val="0"/>
        <w:jc w:val="both"/>
        <w:rPr>
          <w:rFonts w:cs="Times New Roman"/>
          <w:szCs w:val="24"/>
        </w:rPr>
      </w:pPr>
    </w:p>
    <w:p w14:paraId="20E93023" w14:textId="17C63472" w:rsidR="00741257" w:rsidRPr="00ED4AF3" w:rsidRDefault="00CB3C3C" w:rsidP="00076A37">
      <w:pPr>
        <w:spacing w:line="259" w:lineRule="auto"/>
        <w:ind w:left="1260" w:hanging="540"/>
        <w:jc w:val="both"/>
        <w:rPr>
          <w:rFonts w:cs="Times New Roman"/>
        </w:rPr>
      </w:pPr>
      <w:r w:rsidRPr="00ED4AF3">
        <w:rPr>
          <w:rFonts w:cs="Times New Roman"/>
        </w:rPr>
        <w:t>(</w:t>
      </w:r>
      <w:proofErr w:type="spellStart"/>
      <w:r w:rsidRPr="00ED4AF3">
        <w:rPr>
          <w:rFonts w:cs="Times New Roman"/>
        </w:rPr>
        <w:t>i</w:t>
      </w:r>
      <w:proofErr w:type="spellEnd"/>
      <w:r w:rsidRPr="00ED4AF3">
        <w:rPr>
          <w:rFonts w:cs="Times New Roman"/>
        </w:rPr>
        <w:t>)</w:t>
      </w:r>
      <w:r w:rsidRPr="00ED4AF3">
        <w:tab/>
      </w:r>
      <w:r w:rsidR="00B311B5">
        <w:rPr>
          <w:rFonts w:cs="Times New Roman"/>
        </w:rPr>
        <w:t>Subrecipient</w:t>
      </w:r>
      <w:r w:rsidR="00B311B5" w:rsidRPr="00ED4AF3">
        <w:rPr>
          <w:rFonts w:cs="Times New Roman"/>
        </w:rPr>
        <w:t xml:space="preserve"> </w:t>
      </w:r>
      <w:r w:rsidR="00741257" w:rsidRPr="00ED4AF3">
        <w:rPr>
          <w:rFonts w:cs="Times New Roman"/>
        </w:rPr>
        <w:t xml:space="preserve">must submit </w:t>
      </w:r>
      <w:r w:rsidR="000164C4">
        <w:rPr>
          <w:rFonts w:cs="Times New Roman"/>
        </w:rPr>
        <w:t>monthly, no later than the 10</w:t>
      </w:r>
      <w:r w:rsidR="000164C4" w:rsidRPr="00ED17C3">
        <w:rPr>
          <w:rFonts w:cs="Times New Roman"/>
          <w:vertAlign w:val="superscript"/>
        </w:rPr>
        <w:t>th</w:t>
      </w:r>
      <w:r w:rsidR="000164C4">
        <w:rPr>
          <w:rFonts w:cs="Times New Roman"/>
        </w:rPr>
        <w:t xml:space="preserve"> of the month, an</w:t>
      </w:r>
      <w:r w:rsidR="001A0DDC" w:rsidRPr="00ED4AF3">
        <w:rPr>
          <w:rFonts w:cs="Times New Roman"/>
        </w:rPr>
        <w:t xml:space="preserve"> invoice</w:t>
      </w:r>
      <w:r w:rsidR="000164C4">
        <w:rPr>
          <w:rFonts w:cs="Times New Roman"/>
        </w:rPr>
        <w:t xml:space="preserve"> in the form of a Request for Payment</w:t>
      </w:r>
      <w:r w:rsidR="00145BC5">
        <w:rPr>
          <w:rFonts w:cs="Times New Roman"/>
        </w:rPr>
        <w:t xml:space="preserve"> </w:t>
      </w:r>
      <w:r w:rsidR="000164C4">
        <w:rPr>
          <w:rFonts w:cs="Times New Roman"/>
        </w:rPr>
        <w:t>(</w:t>
      </w:r>
      <w:r w:rsidR="00145BC5">
        <w:rPr>
          <w:rFonts w:cs="Times New Roman"/>
          <w:b/>
          <w:bCs/>
        </w:rPr>
        <w:t xml:space="preserve">Exhibit </w:t>
      </w:r>
      <w:r w:rsidR="00C57D06">
        <w:rPr>
          <w:rFonts w:cs="Times New Roman"/>
          <w:b/>
          <w:bCs/>
        </w:rPr>
        <w:t>B</w:t>
      </w:r>
      <w:r w:rsidR="006E442B">
        <w:rPr>
          <w:rFonts w:cs="Times New Roman"/>
          <w:b/>
          <w:bCs/>
        </w:rPr>
        <w:t>-2</w:t>
      </w:r>
      <w:r w:rsidR="000164C4">
        <w:rPr>
          <w:rFonts w:cs="Times New Roman"/>
        </w:rPr>
        <w:t>)</w:t>
      </w:r>
      <w:r w:rsidR="001A0DDC" w:rsidRPr="00ED4AF3">
        <w:rPr>
          <w:rFonts w:cs="Times New Roman"/>
        </w:rPr>
        <w:t xml:space="preserve"> with all supporting documentation for the </w:t>
      </w:r>
      <w:r w:rsidR="00D9517C">
        <w:rPr>
          <w:rFonts w:cs="Times New Roman"/>
        </w:rPr>
        <w:t>Services</w:t>
      </w:r>
      <w:r w:rsidR="005457F4">
        <w:rPr>
          <w:rFonts w:cs="Times New Roman"/>
        </w:rPr>
        <w:t xml:space="preserve"> and of Eligible Costs</w:t>
      </w:r>
      <w:r w:rsidR="00A232E0">
        <w:rPr>
          <w:rFonts w:cs="Times New Roman"/>
        </w:rPr>
        <w:t xml:space="preserve"> rendered to Eligible Participants</w:t>
      </w:r>
      <w:r w:rsidR="001A0DDC" w:rsidRPr="00ED4AF3">
        <w:rPr>
          <w:rFonts w:cs="Times New Roman"/>
        </w:rPr>
        <w:t>. An invoice</w:t>
      </w:r>
      <w:r w:rsidR="006305D7" w:rsidRPr="00ED4AF3">
        <w:rPr>
          <w:rFonts w:cs="Times New Roman"/>
        </w:rPr>
        <w:t xml:space="preserve"> must include, but is not limited to, the following items:</w:t>
      </w:r>
      <w:r w:rsidR="001A0DDC" w:rsidRPr="00ED4AF3">
        <w:rPr>
          <w:rFonts w:cs="Times New Roman"/>
        </w:rPr>
        <w:t xml:space="preserve"> company name, addresses, phone</w:t>
      </w:r>
      <w:r w:rsidR="006305D7" w:rsidRPr="00ED4AF3">
        <w:rPr>
          <w:rFonts w:cs="Times New Roman"/>
        </w:rPr>
        <w:t xml:space="preserve"> number</w:t>
      </w:r>
      <w:r w:rsidR="001A0DDC" w:rsidRPr="00ED4AF3">
        <w:rPr>
          <w:rFonts w:cs="Times New Roman"/>
        </w:rPr>
        <w:t>, an invoice number and</w:t>
      </w:r>
      <w:r w:rsidR="00DF262B">
        <w:rPr>
          <w:rFonts w:cs="Times New Roman"/>
        </w:rPr>
        <w:t xml:space="preserve"> </w:t>
      </w:r>
      <w:r w:rsidR="005457F4">
        <w:rPr>
          <w:rFonts w:cs="Times New Roman"/>
        </w:rPr>
        <w:t>description of expenses</w:t>
      </w:r>
      <w:r w:rsidR="001A0DDC" w:rsidRPr="00ED4AF3">
        <w:rPr>
          <w:rFonts w:cs="Times New Roman"/>
        </w:rPr>
        <w:t xml:space="preserve">. </w:t>
      </w:r>
      <w:r w:rsidR="006A6D1B">
        <w:rPr>
          <w:rFonts w:cs="Times New Roman"/>
        </w:rPr>
        <w:t>Subrecipient</w:t>
      </w:r>
      <w:r w:rsidR="006A6D1B" w:rsidRPr="00ED4AF3">
        <w:rPr>
          <w:rFonts w:cs="Times New Roman"/>
        </w:rPr>
        <w:t xml:space="preserve"> shall provide supporting documentation for each Eligible </w:t>
      </w:r>
      <w:r w:rsidR="006A6D1B">
        <w:rPr>
          <w:rFonts w:cs="Times New Roman"/>
        </w:rPr>
        <w:t>Participant</w:t>
      </w:r>
      <w:r w:rsidR="006A6D1B" w:rsidRPr="00ED4AF3">
        <w:rPr>
          <w:rFonts w:cs="Times New Roman"/>
        </w:rPr>
        <w:t xml:space="preserve">, including but not limited to </w:t>
      </w:r>
      <w:r w:rsidR="006A6D1B">
        <w:rPr>
          <w:rFonts w:cs="Times New Roman"/>
        </w:rPr>
        <w:t>City residency documentation, Program eligibility verification</w:t>
      </w:r>
      <w:r w:rsidR="00B41B23">
        <w:rPr>
          <w:rFonts w:cs="Times New Roman"/>
        </w:rPr>
        <w:t xml:space="preserve"> (i.e., </w:t>
      </w:r>
      <w:r w:rsidR="00523CD0">
        <w:rPr>
          <w:rFonts w:cs="Times New Roman"/>
        </w:rPr>
        <w:t xml:space="preserve">recipient of one or more </w:t>
      </w:r>
      <w:r w:rsidR="009F01E5">
        <w:rPr>
          <w:rFonts w:cs="Times New Roman"/>
        </w:rPr>
        <w:t>Eligibility</w:t>
      </w:r>
      <w:r w:rsidR="00523CD0">
        <w:rPr>
          <w:rFonts w:cs="Times New Roman"/>
        </w:rPr>
        <w:t xml:space="preserve"> </w:t>
      </w:r>
      <w:r w:rsidR="009F01E5">
        <w:rPr>
          <w:rFonts w:cs="Times New Roman"/>
        </w:rPr>
        <w:t>Program)</w:t>
      </w:r>
      <w:r w:rsidR="006A6D1B">
        <w:rPr>
          <w:rFonts w:cs="Times New Roman"/>
        </w:rPr>
        <w:t>, invoices, receipts, change orders</w:t>
      </w:r>
      <w:r w:rsidR="006A6D1B" w:rsidRPr="00ED4AF3">
        <w:rPr>
          <w:rFonts w:cs="Times New Roman"/>
        </w:rPr>
        <w:t xml:space="preserve"> and any other documentation that the Director, in his/her sole discretion, may request to confirm that the </w:t>
      </w:r>
      <w:r w:rsidR="006A6D1B">
        <w:rPr>
          <w:rFonts w:cs="Times New Roman"/>
        </w:rPr>
        <w:t>Services</w:t>
      </w:r>
      <w:r w:rsidR="006A6D1B" w:rsidRPr="00ED4AF3">
        <w:rPr>
          <w:rFonts w:cs="Times New Roman"/>
        </w:rPr>
        <w:t xml:space="preserve"> were timely and satisfactorily completed by </w:t>
      </w:r>
      <w:r w:rsidR="006A6D1B">
        <w:rPr>
          <w:rFonts w:cs="Times New Roman"/>
        </w:rPr>
        <w:t>Subrecipient</w:t>
      </w:r>
      <w:r w:rsidR="006A6D1B" w:rsidRPr="00ED4AF3">
        <w:rPr>
          <w:rFonts w:cs="Times New Roman"/>
        </w:rPr>
        <w:t xml:space="preserve">. </w:t>
      </w:r>
      <w:r w:rsidR="00B311B5">
        <w:rPr>
          <w:rFonts w:cs="Times New Roman"/>
        </w:rPr>
        <w:t>Subrecipient</w:t>
      </w:r>
      <w:r w:rsidR="00B311B5" w:rsidRPr="00ED4AF3">
        <w:rPr>
          <w:rFonts w:cs="Times New Roman"/>
        </w:rPr>
        <w:t xml:space="preserve"> </w:t>
      </w:r>
      <w:r w:rsidR="001A0DDC" w:rsidRPr="00ED4AF3">
        <w:rPr>
          <w:rFonts w:cs="Times New Roman"/>
        </w:rPr>
        <w:t xml:space="preserve">acknowledges that </w:t>
      </w:r>
      <w:r w:rsidR="006305D7" w:rsidRPr="00ED4AF3">
        <w:rPr>
          <w:rFonts w:cs="Times New Roman"/>
        </w:rPr>
        <w:t xml:space="preserve">by </w:t>
      </w:r>
      <w:r w:rsidR="00741257" w:rsidRPr="00ED4AF3">
        <w:rPr>
          <w:rFonts w:cs="Times New Roman"/>
        </w:rPr>
        <w:t xml:space="preserve">signing the Request for </w:t>
      </w:r>
      <w:r w:rsidR="00145BC5">
        <w:rPr>
          <w:rFonts w:cs="Times New Roman"/>
        </w:rPr>
        <w:t xml:space="preserve">Payment </w:t>
      </w:r>
      <w:r w:rsidR="001F6F02" w:rsidRPr="00145BC5">
        <w:rPr>
          <w:rFonts w:cs="Times New Roman"/>
        </w:rPr>
        <w:t>and</w:t>
      </w:r>
      <w:r w:rsidR="001F6F02" w:rsidRPr="00ED4AF3">
        <w:rPr>
          <w:rFonts w:cs="Times New Roman"/>
        </w:rPr>
        <w:t xml:space="preserve"> submitting </w:t>
      </w:r>
      <w:r w:rsidR="00E2739C" w:rsidRPr="00ED4AF3">
        <w:rPr>
          <w:rFonts w:cs="Times New Roman"/>
        </w:rPr>
        <w:t>the above specified documentation</w:t>
      </w:r>
      <w:r w:rsidR="00741257" w:rsidRPr="00ED4AF3">
        <w:rPr>
          <w:rFonts w:cs="Times New Roman"/>
        </w:rPr>
        <w:t xml:space="preserve">, the </w:t>
      </w:r>
      <w:r w:rsidR="00B311B5">
        <w:rPr>
          <w:rFonts w:cs="Times New Roman"/>
        </w:rPr>
        <w:t>Subrecipient</w:t>
      </w:r>
      <w:r w:rsidR="00B311B5" w:rsidRPr="00ED4AF3">
        <w:rPr>
          <w:rFonts w:cs="Times New Roman"/>
        </w:rPr>
        <w:t xml:space="preserve"> </w:t>
      </w:r>
      <w:r w:rsidR="00741257" w:rsidRPr="00ED4AF3">
        <w:rPr>
          <w:rFonts w:cs="Times New Roman"/>
        </w:rPr>
        <w:t>certif</w:t>
      </w:r>
      <w:r w:rsidR="002346EF" w:rsidRPr="00ED4AF3">
        <w:rPr>
          <w:rFonts w:cs="Times New Roman"/>
        </w:rPr>
        <w:t>ies</w:t>
      </w:r>
      <w:r w:rsidR="00741257" w:rsidRPr="00ED4AF3">
        <w:rPr>
          <w:rFonts w:cs="Times New Roman"/>
        </w:rPr>
        <w:t xml:space="preserve"> that </w:t>
      </w:r>
      <w:r w:rsidR="00816A87" w:rsidRPr="00ED4AF3">
        <w:rPr>
          <w:rFonts w:cs="Times New Roman"/>
        </w:rPr>
        <w:t xml:space="preserve">the </w:t>
      </w:r>
      <w:r w:rsidR="00741257" w:rsidRPr="00ED4AF3">
        <w:rPr>
          <w:rFonts w:cs="Times New Roman"/>
        </w:rPr>
        <w:t xml:space="preserve">costs are valid, </w:t>
      </w:r>
      <w:proofErr w:type="gramStart"/>
      <w:r w:rsidR="00741257" w:rsidRPr="00ED4AF3">
        <w:rPr>
          <w:rFonts w:cs="Times New Roman"/>
        </w:rPr>
        <w:t>eligible</w:t>
      </w:r>
      <w:proofErr w:type="gramEnd"/>
      <w:r w:rsidR="00741257" w:rsidRPr="00ED4AF3">
        <w:rPr>
          <w:rFonts w:cs="Times New Roman"/>
        </w:rPr>
        <w:t xml:space="preserve"> and consistent with </w:t>
      </w:r>
      <w:r w:rsidR="002346EF" w:rsidRPr="00ED4AF3">
        <w:rPr>
          <w:rFonts w:cs="Times New Roman"/>
        </w:rPr>
        <w:t>this</w:t>
      </w:r>
      <w:r w:rsidR="00741257" w:rsidRPr="00ED4AF3">
        <w:rPr>
          <w:rFonts w:cs="Times New Roman"/>
        </w:rPr>
        <w:t xml:space="preserve"> </w:t>
      </w:r>
      <w:r w:rsidR="00D30F16">
        <w:rPr>
          <w:rFonts w:cs="Times New Roman"/>
        </w:rPr>
        <w:t>Agreement</w:t>
      </w:r>
      <w:r w:rsidR="00182DA5">
        <w:rPr>
          <w:rFonts w:cs="Times New Roman"/>
        </w:rPr>
        <w:t xml:space="preserve">, </w:t>
      </w:r>
      <w:r w:rsidR="00E0598A">
        <w:rPr>
          <w:rFonts w:cs="Times New Roman"/>
        </w:rPr>
        <w:t xml:space="preserve">the </w:t>
      </w:r>
      <w:r w:rsidR="00E0598A">
        <w:rPr>
          <w:rFonts w:cs="Times New Roman"/>
          <w:bCs/>
          <w:szCs w:val="24"/>
        </w:rPr>
        <w:t xml:space="preserve">ARPA/SLFR Award Terms and Conditions, </w:t>
      </w:r>
      <w:r w:rsidR="00182DA5">
        <w:rPr>
          <w:rFonts w:cs="Times New Roman"/>
        </w:rPr>
        <w:t>the Act,</w:t>
      </w:r>
      <w:r w:rsidR="00741257" w:rsidRPr="00ED4AF3">
        <w:rPr>
          <w:rFonts w:cs="Times New Roman"/>
        </w:rPr>
        <w:t xml:space="preserve"> and the </w:t>
      </w:r>
      <w:r w:rsidR="003B3AAF">
        <w:rPr>
          <w:rFonts w:cs="Times New Roman"/>
        </w:rPr>
        <w:t>SLFR</w:t>
      </w:r>
      <w:r w:rsidR="00741257" w:rsidRPr="00ED4AF3">
        <w:rPr>
          <w:rFonts w:cs="Times New Roman"/>
        </w:rPr>
        <w:t xml:space="preserve"> Regulations</w:t>
      </w:r>
      <w:r w:rsidR="00182DA5">
        <w:rPr>
          <w:rFonts w:cs="Times New Roman"/>
        </w:rPr>
        <w:t>,</w:t>
      </w:r>
      <w:r w:rsidR="00741257" w:rsidRPr="00ED4AF3">
        <w:rPr>
          <w:rFonts w:cs="Times New Roman"/>
        </w:rPr>
        <w:t xml:space="preserve"> and</w:t>
      </w:r>
      <w:r w:rsidR="00816A87" w:rsidRPr="00ED4AF3">
        <w:rPr>
          <w:rFonts w:cs="Times New Roman"/>
        </w:rPr>
        <w:t xml:space="preserve"> that</w:t>
      </w:r>
      <w:r w:rsidR="00741257" w:rsidRPr="00ED4AF3">
        <w:rPr>
          <w:rFonts w:cs="Times New Roman"/>
        </w:rPr>
        <w:t xml:space="preserve"> the </w:t>
      </w:r>
      <w:r w:rsidR="002346EF" w:rsidRPr="00ED4AF3">
        <w:rPr>
          <w:rFonts w:cs="Times New Roman"/>
        </w:rPr>
        <w:t xml:space="preserve">information </w:t>
      </w:r>
      <w:r w:rsidR="00741257" w:rsidRPr="00ED4AF3">
        <w:rPr>
          <w:rFonts w:cs="Times New Roman"/>
        </w:rPr>
        <w:t>contained</w:t>
      </w:r>
      <w:r w:rsidR="002346EF" w:rsidRPr="00ED4AF3">
        <w:rPr>
          <w:rFonts w:cs="Times New Roman"/>
        </w:rPr>
        <w:t xml:space="preserve"> therein</w:t>
      </w:r>
      <w:r w:rsidR="00741257" w:rsidRPr="00ED4AF3">
        <w:rPr>
          <w:rFonts w:cs="Times New Roman"/>
        </w:rPr>
        <w:t xml:space="preserve"> is true and correct. </w:t>
      </w:r>
      <w:r w:rsidR="00F15A70" w:rsidRPr="00F15A70">
        <w:rPr>
          <w:rFonts w:cs="Times New Roman"/>
        </w:rPr>
        <w:t xml:space="preserve">Upon submission of </w:t>
      </w:r>
      <w:r w:rsidR="000164C4">
        <w:rPr>
          <w:rFonts w:cs="Times New Roman"/>
        </w:rPr>
        <w:t xml:space="preserve">this Request for </w:t>
      </w:r>
      <w:r w:rsidR="00145BC5">
        <w:rPr>
          <w:rFonts w:cs="Times New Roman"/>
        </w:rPr>
        <w:t>Payment</w:t>
      </w:r>
      <w:r w:rsidR="00F15A70" w:rsidRPr="00F15A70">
        <w:rPr>
          <w:rFonts w:cs="Times New Roman"/>
        </w:rPr>
        <w:t xml:space="preserve">, eligible expenses will be </w:t>
      </w:r>
      <w:r w:rsidR="008D0DCE">
        <w:rPr>
          <w:rFonts w:cs="Times New Roman"/>
        </w:rPr>
        <w:t>paid for</w:t>
      </w:r>
      <w:r w:rsidR="00F15A70" w:rsidRPr="00F15A70">
        <w:rPr>
          <w:rFonts w:cs="Times New Roman"/>
        </w:rPr>
        <w:t xml:space="preserve"> with </w:t>
      </w:r>
      <w:r w:rsidR="008D0DCE">
        <w:rPr>
          <w:rFonts w:cs="Times New Roman"/>
        </w:rPr>
        <w:t>F</w:t>
      </w:r>
      <w:r w:rsidR="00F15A70" w:rsidRPr="00F15A70">
        <w:rPr>
          <w:rFonts w:cs="Times New Roman"/>
        </w:rPr>
        <w:t>unds received from the Treasury</w:t>
      </w:r>
      <w:r w:rsidR="000164C4">
        <w:rPr>
          <w:rFonts w:cs="Times New Roman"/>
        </w:rPr>
        <w:t xml:space="preserve">. </w:t>
      </w:r>
      <w:r w:rsidR="00F15A70" w:rsidRPr="00F15A70">
        <w:rPr>
          <w:rFonts w:cs="Times New Roman"/>
        </w:rPr>
        <w:t xml:space="preserve">The request for payment form is used to request </w:t>
      </w:r>
      <w:r w:rsidR="0091416A">
        <w:rPr>
          <w:rFonts w:cs="Times New Roman"/>
        </w:rPr>
        <w:t>payment</w:t>
      </w:r>
      <w:r w:rsidR="0091416A" w:rsidRPr="00F15A70">
        <w:rPr>
          <w:rFonts w:cs="Times New Roman"/>
        </w:rPr>
        <w:t xml:space="preserve"> </w:t>
      </w:r>
      <w:r w:rsidR="00F15A70" w:rsidRPr="00F15A70">
        <w:rPr>
          <w:rFonts w:cs="Times New Roman"/>
        </w:rPr>
        <w:t xml:space="preserve">for </w:t>
      </w:r>
      <w:r w:rsidR="00A15BE7">
        <w:rPr>
          <w:rFonts w:cs="Times New Roman"/>
        </w:rPr>
        <w:t>E</w:t>
      </w:r>
      <w:r w:rsidR="00F15A70" w:rsidRPr="00F15A70">
        <w:rPr>
          <w:rFonts w:cs="Times New Roman"/>
        </w:rPr>
        <w:t xml:space="preserve">ligible </w:t>
      </w:r>
      <w:r w:rsidR="00A15BE7">
        <w:rPr>
          <w:rFonts w:cs="Times New Roman"/>
        </w:rPr>
        <w:t>C</w:t>
      </w:r>
      <w:r w:rsidR="00F15A70" w:rsidRPr="00F15A70">
        <w:rPr>
          <w:rFonts w:cs="Times New Roman"/>
        </w:rPr>
        <w:t xml:space="preserve">osts that have not been supported by a prepayment. </w:t>
      </w:r>
      <w:r w:rsidR="000164C4">
        <w:rPr>
          <w:rFonts w:cs="Times New Roman"/>
        </w:rPr>
        <w:t xml:space="preserve">A Request for </w:t>
      </w:r>
      <w:r w:rsidR="00145BC5">
        <w:rPr>
          <w:rFonts w:cs="Times New Roman"/>
        </w:rPr>
        <w:t>Payment</w:t>
      </w:r>
      <w:r w:rsidR="000164C4">
        <w:rPr>
          <w:rFonts w:cs="Times New Roman"/>
        </w:rPr>
        <w:t xml:space="preserve"> should be submitted</w:t>
      </w:r>
      <w:r w:rsidR="00F15A70" w:rsidRPr="00F15A70">
        <w:rPr>
          <w:rFonts w:cs="Times New Roman"/>
        </w:rPr>
        <w:t xml:space="preserve"> each month during the contract period regardless of </w:t>
      </w:r>
      <w:proofErr w:type="gramStart"/>
      <w:r w:rsidR="00F15A70" w:rsidRPr="00F15A70">
        <w:rPr>
          <w:rFonts w:cs="Times New Roman"/>
        </w:rPr>
        <w:t>whether or not</w:t>
      </w:r>
      <w:proofErr w:type="gramEnd"/>
      <w:r w:rsidR="00F15A70" w:rsidRPr="00F15A70">
        <w:rPr>
          <w:rFonts w:cs="Times New Roman"/>
        </w:rPr>
        <w:t xml:space="preserve"> funding is being requested. </w:t>
      </w:r>
    </w:p>
    <w:p w14:paraId="7806D477" w14:textId="77777777" w:rsidR="007F797B" w:rsidRPr="00ED4AF3" w:rsidRDefault="007F797B" w:rsidP="00076A37">
      <w:pPr>
        <w:pStyle w:val="ListParagraph"/>
        <w:spacing w:line="259" w:lineRule="auto"/>
        <w:ind w:left="1260" w:hanging="540"/>
        <w:contextualSpacing w:val="0"/>
        <w:jc w:val="both"/>
        <w:rPr>
          <w:rFonts w:cs="Times New Roman"/>
          <w:szCs w:val="24"/>
        </w:rPr>
      </w:pPr>
    </w:p>
    <w:p w14:paraId="46A454A9" w14:textId="29D6AC4B" w:rsidR="00741257" w:rsidRPr="00ED4AF3" w:rsidRDefault="00CB3C3C" w:rsidP="00076A37">
      <w:pPr>
        <w:spacing w:line="259" w:lineRule="auto"/>
        <w:ind w:left="1260" w:hanging="540"/>
        <w:jc w:val="both"/>
        <w:rPr>
          <w:rFonts w:cs="Times New Roman"/>
          <w:szCs w:val="24"/>
        </w:rPr>
      </w:pPr>
      <w:r w:rsidRPr="00ED4AF3">
        <w:rPr>
          <w:rFonts w:cs="Times New Roman"/>
          <w:szCs w:val="24"/>
        </w:rPr>
        <w:t>(ii)</w:t>
      </w:r>
      <w:r w:rsidR="00C74FF0" w:rsidRPr="00ED4AF3">
        <w:rPr>
          <w:rFonts w:cs="Times New Roman"/>
          <w:szCs w:val="24"/>
        </w:rPr>
        <w:tab/>
      </w:r>
      <w:r w:rsidR="001A0DDC" w:rsidRPr="00ED4AF3">
        <w:rPr>
          <w:rFonts w:cs="Times New Roman"/>
          <w:szCs w:val="24"/>
        </w:rPr>
        <w:t xml:space="preserve">Invoices </w:t>
      </w:r>
      <w:r w:rsidR="007F797B" w:rsidRPr="00ED4AF3">
        <w:rPr>
          <w:rFonts w:cs="Times New Roman"/>
          <w:szCs w:val="24"/>
        </w:rPr>
        <w:t xml:space="preserve">must be submitted after all </w:t>
      </w:r>
      <w:r w:rsidR="002346EF" w:rsidRPr="00ED4AF3">
        <w:rPr>
          <w:rFonts w:cs="Times New Roman"/>
          <w:szCs w:val="24"/>
        </w:rPr>
        <w:t xml:space="preserve">Eligible </w:t>
      </w:r>
      <w:r w:rsidR="00AE35C8">
        <w:rPr>
          <w:rFonts w:cs="Times New Roman"/>
          <w:szCs w:val="24"/>
        </w:rPr>
        <w:t>Costs</w:t>
      </w:r>
      <w:r w:rsidR="004661D7" w:rsidRPr="00ED4AF3">
        <w:rPr>
          <w:rFonts w:cs="Times New Roman"/>
          <w:szCs w:val="24"/>
        </w:rPr>
        <w:t xml:space="preserve"> </w:t>
      </w:r>
      <w:r w:rsidR="007F797B" w:rsidRPr="00ED4AF3">
        <w:rPr>
          <w:rFonts w:cs="Times New Roman"/>
          <w:szCs w:val="24"/>
        </w:rPr>
        <w:t xml:space="preserve">have been completed </w:t>
      </w:r>
      <w:r w:rsidR="004661D7" w:rsidRPr="00ED4AF3">
        <w:rPr>
          <w:rFonts w:cs="Times New Roman"/>
          <w:szCs w:val="24"/>
        </w:rPr>
        <w:t xml:space="preserve">on the </w:t>
      </w:r>
      <w:r w:rsidR="007F797B" w:rsidRPr="00ED4AF3">
        <w:rPr>
          <w:rFonts w:cs="Times New Roman"/>
          <w:szCs w:val="24"/>
        </w:rPr>
        <w:t xml:space="preserve">Eligible </w:t>
      </w:r>
      <w:r w:rsidR="004661D7" w:rsidRPr="00ED4AF3">
        <w:rPr>
          <w:rFonts w:cs="Times New Roman"/>
          <w:szCs w:val="24"/>
        </w:rPr>
        <w:t>Participant’s behalf</w:t>
      </w:r>
      <w:r w:rsidR="007F797B" w:rsidRPr="00ED4AF3">
        <w:rPr>
          <w:rFonts w:cs="Times New Roman"/>
          <w:szCs w:val="24"/>
        </w:rPr>
        <w:t xml:space="preserve">. </w:t>
      </w:r>
      <w:r w:rsidR="004661D7" w:rsidRPr="00ED4AF3">
        <w:rPr>
          <w:rFonts w:cs="Times New Roman"/>
          <w:szCs w:val="24"/>
        </w:rPr>
        <w:t xml:space="preserve">The </w:t>
      </w:r>
      <w:r w:rsidR="007F797B" w:rsidRPr="00ED4AF3">
        <w:rPr>
          <w:rFonts w:cs="Times New Roman"/>
          <w:szCs w:val="24"/>
        </w:rPr>
        <w:t xml:space="preserve">City’s payment is on a reimbursable basis only. </w:t>
      </w:r>
      <w:r w:rsidR="00741257" w:rsidRPr="00ED4AF3">
        <w:rPr>
          <w:rFonts w:cs="Times New Roman"/>
          <w:szCs w:val="24"/>
        </w:rPr>
        <w:t xml:space="preserve">If </w:t>
      </w:r>
      <w:r w:rsidR="004661D7" w:rsidRPr="00ED4AF3">
        <w:rPr>
          <w:rFonts w:cs="Times New Roman"/>
          <w:szCs w:val="24"/>
        </w:rPr>
        <w:t xml:space="preserve">the </w:t>
      </w:r>
      <w:r w:rsidR="00741257" w:rsidRPr="00ED4AF3">
        <w:rPr>
          <w:rFonts w:cs="Times New Roman"/>
          <w:szCs w:val="24"/>
        </w:rPr>
        <w:t xml:space="preserve">Request for </w:t>
      </w:r>
      <w:r w:rsidR="00145BC5">
        <w:rPr>
          <w:rFonts w:cs="Times New Roman"/>
          <w:szCs w:val="24"/>
        </w:rPr>
        <w:t xml:space="preserve">Payment </w:t>
      </w:r>
      <w:r w:rsidR="004661D7" w:rsidRPr="00ED4AF3">
        <w:rPr>
          <w:rFonts w:cs="Times New Roman"/>
          <w:szCs w:val="24"/>
        </w:rPr>
        <w:t>is</w:t>
      </w:r>
      <w:r w:rsidR="00741257" w:rsidRPr="00ED4AF3">
        <w:rPr>
          <w:rFonts w:cs="Times New Roman"/>
          <w:szCs w:val="24"/>
        </w:rPr>
        <w:t xml:space="preserve"> not timely received or </w:t>
      </w:r>
      <w:r w:rsidR="00D84AE7" w:rsidRPr="00ED4AF3">
        <w:rPr>
          <w:rFonts w:cs="Times New Roman"/>
          <w:szCs w:val="24"/>
        </w:rPr>
        <w:t xml:space="preserve">is </w:t>
      </w:r>
      <w:r w:rsidR="00741257" w:rsidRPr="00ED4AF3">
        <w:rPr>
          <w:rFonts w:cs="Times New Roman"/>
          <w:szCs w:val="24"/>
        </w:rPr>
        <w:t xml:space="preserve">incomplete, </w:t>
      </w:r>
      <w:r w:rsidR="00D84AE7" w:rsidRPr="00ED4AF3">
        <w:rPr>
          <w:rFonts w:cs="Times New Roman"/>
          <w:szCs w:val="24"/>
        </w:rPr>
        <w:t xml:space="preserve">the </w:t>
      </w:r>
      <w:r w:rsidR="002E73D6">
        <w:rPr>
          <w:rFonts w:cs="Times New Roman"/>
          <w:szCs w:val="24"/>
        </w:rPr>
        <w:t>Director</w:t>
      </w:r>
      <w:r w:rsidR="00D84AE7" w:rsidRPr="00ED4AF3">
        <w:rPr>
          <w:rFonts w:cs="Times New Roman"/>
          <w:szCs w:val="24"/>
        </w:rPr>
        <w:t xml:space="preserve">, in </w:t>
      </w:r>
      <w:r w:rsidR="00D84AE7" w:rsidRPr="00ED4AF3">
        <w:rPr>
          <w:rFonts w:cs="Times New Roman"/>
          <w:szCs w:val="24"/>
        </w:rPr>
        <w:lastRenderedPageBreak/>
        <w:t>his/her sole discretion,</w:t>
      </w:r>
      <w:r w:rsidR="00741257" w:rsidRPr="00ED4AF3">
        <w:rPr>
          <w:rFonts w:cs="Times New Roman"/>
          <w:szCs w:val="24"/>
        </w:rPr>
        <w:t xml:space="preserve"> may withhold </w:t>
      </w:r>
      <w:r w:rsidR="00D2612D">
        <w:rPr>
          <w:rFonts w:cs="Times New Roman"/>
          <w:szCs w:val="24"/>
        </w:rPr>
        <w:t>payment</w:t>
      </w:r>
      <w:r w:rsidR="00D2612D" w:rsidRPr="00ED4AF3">
        <w:rPr>
          <w:rFonts w:cs="Times New Roman"/>
          <w:szCs w:val="24"/>
        </w:rPr>
        <w:t xml:space="preserve"> </w:t>
      </w:r>
      <w:r w:rsidR="00741257" w:rsidRPr="00ED4AF3">
        <w:rPr>
          <w:rFonts w:cs="Times New Roman"/>
          <w:szCs w:val="24"/>
        </w:rPr>
        <w:t xml:space="preserve">and refuse to process any </w:t>
      </w:r>
      <w:r w:rsidR="00D84AE7" w:rsidRPr="00ED4AF3">
        <w:rPr>
          <w:rFonts w:cs="Times New Roman"/>
          <w:szCs w:val="24"/>
        </w:rPr>
        <w:t xml:space="preserve">additional </w:t>
      </w:r>
      <w:r w:rsidR="00E70D23" w:rsidRPr="00ED4AF3">
        <w:rPr>
          <w:rFonts w:cs="Times New Roman"/>
          <w:szCs w:val="24"/>
        </w:rPr>
        <w:t xml:space="preserve">Requests for </w:t>
      </w:r>
      <w:r w:rsidR="00D2612D">
        <w:rPr>
          <w:rFonts w:cs="Times New Roman"/>
          <w:szCs w:val="24"/>
        </w:rPr>
        <w:t>Payment</w:t>
      </w:r>
      <w:r w:rsidR="00741257" w:rsidRPr="00ED4AF3">
        <w:rPr>
          <w:rFonts w:cs="Times New Roman"/>
          <w:szCs w:val="24"/>
        </w:rPr>
        <w:t>.</w:t>
      </w:r>
      <w:r w:rsidR="00AA0348" w:rsidRPr="00ED4AF3">
        <w:rPr>
          <w:rFonts w:cs="Times New Roman"/>
          <w:szCs w:val="24"/>
        </w:rPr>
        <w:t xml:space="preserve"> </w:t>
      </w:r>
      <w:r w:rsidR="008D6938">
        <w:rPr>
          <w:rFonts w:cs="Times New Roman"/>
          <w:szCs w:val="24"/>
        </w:rPr>
        <w:t>Subrecipient</w:t>
      </w:r>
      <w:r w:rsidR="008D6938" w:rsidRPr="00ED4AF3">
        <w:rPr>
          <w:rFonts w:cs="Times New Roman"/>
          <w:szCs w:val="24"/>
        </w:rPr>
        <w:t xml:space="preserve"> </w:t>
      </w:r>
      <w:r w:rsidR="00D84AE7" w:rsidRPr="00ED4AF3">
        <w:rPr>
          <w:rFonts w:cs="Times New Roman"/>
          <w:szCs w:val="24"/>
        </w:rPr>
        <w:t xml:space="preserve">must submit </w:t>
      </w:r>
      <w:r w:rsidR="001A0DDC" w:rsidRPr="00ED4AF3">
        <w:rPr>
          <w:rFonts w:cs="Times New Roman"/>
          <w:szCs w:val="24"/>
        </w:rPr>
        <w:t>Invoices</w:t>
      </w:r>
      <w:r w:rsidR="00270EFF" w:rsidRPr="00ED4AF3">
        <w:rPr>
          <w:rFonts w:cs="Times New Roman"/>
          <w:szCs w:val="24"/>
        </w:rPr>
        <w:t xml:space="preserve"> </w:t>
      </w:r>
      <w:r w:rsidR="00827320" w:rsidRPr="00ED4AF3">
        <w:rPr>
          <w:rFonts w:cs="Times New Roman"/>
          <w:szCs w:val="24"/>
        </w:rPr>
        <w:t>with</w:t>
      </w:r>
      <w:r w:rsidR="00270EFF" w:rsidRPr="00ED4AF3">
        <w:rPr>
          <w:rFonts w:cs="Times New Roman"/>
          <w:szCs w:val="24"/>
        </w:rPr>
        <w:t xml:space="preserve">in </w:t>
      </w:r>
      <w:r w:rsidR="00342549" w:rsidRPr="00ED4AF3">
        <w:rPr>
          <w:rFonts w:cs="Times New Roman"/>
          <w:szCs w:val="24"/>
        </w:rPr>
        <w:t>30</w:t>
      </w:r>
      <w:r w:rsidR="00270EFF" w:rsidRPr="00ED4AF3">
        <w:rPr>
          <w:rFonts w:cs="Times New Roman"/>
          <w:szCs w:val="24"/>
        </w:rPr>
        <w:t xml:space="preserve"> days from the completion of </w:t>
      </w:r>
      <w:r w:rsidR="00AE35C8">
        <w:rPr>
          <w:rFonts w:cs="Times New Roman"/>
          <w:szCs w:val="24"/>
        </w:rPr>
        <w:t xml:space="preserve">the </w:t>
      </w:r>
      <w:r w:rsidR="00D84AE7" w:rsidRPr="00ED4AF3">
        <w:rPr>
          <w:rFonts w:cs="Times New Roman"/>
          <w:szCs w:val="24"/>
        </w:rPr>
        <w:t xml:space="preserve">Eligible </w:t>
      </w:r>
      <w:r w:rsidR="00AE35C8">
        <w:rPr>
          <w:rFonts w:cs="Times New Roman"/>
          <w:szCs w:val="24"/>
        </w:rPr>
        <w:t>Costs</w:t>
      </w:r>
      <w:r w:rsidR="00270EFF" w:rsidRPr="00ED4AF3">
        <w:rPr>
          <w:rFonts w:cs="Times New Roman"/>
          <w:szCs w:val="24"/>
        </w:rPr>
        <w:t xml:space="preserve">. </w:t>
      </w:r>
      <w:r w:rsidR="002C61FA" w:rsidRPr="00ED4AF3">
        <w:rPr>
          <w:rFonts w:cs="Times New Roman"/>
          <w:szCs w:val="24"/>
        </w:rPr>
        <w:t xml:space="preserve">Interim draws shall be accepted monthly. </w:t>
      </w:r>
      <w:r w:rsidR="00741257" w:rsidRPr="00ED4AF3">
        <w:rPr>
          <w:rFonts w:cs="Times New Roman"/>
          <w:szCs w:val="24"/>
        </w:rPr>
        <w:t xml:space="preserve">In addition, failure to comply with the </w:t>
      </w:r>
      <w:r w:rsidR="00D2612D">
        <w:rPr>
          <w:rFonts w:cs="Times New Roman"/>
          <w:szCs w:val="24"/>
        </w:rPr>
        <w:t>payment</w:t>
      </w:r>
      <w:r w:rsidR="00D2612D" w:rsidRPr="00ED4AF3">
        <w:rPr>
          <w:rFonts w:cs="Times New Roman"/>
          <w:szCs w:val="24"/>
        </w:rPr>
        <w:t xml:space="preserve"> </w:t>
      </w:r>
      <w:r w:rsidR="00741257" w:rsidRPr="00ED4AF3">
        <w:rPr>
          <w:rFonts w:cs="Times New Roman"/>
          <w:szCs w:val="24"/>
        </w:rPr>
        <w:t xml:space="preserve">procedures required by City may </w:t>
      </w:r>
      <w:r w:rsidR="00D84AE7" w:rsidRPr="00ED4AF3">
        <w:rPr>
          <w:rFonts w:cs="Times New Roman"/>
          <w:szCs w:val="24"/>
        </w:rPr>
        <w:t xml:space="preserve">constitute an Event of Default </w:t>
      </w:r>
      <w:r w:rsidR="00E94E68" w:rsidRPr="00ED4AF3">
        <w:rPr>
          <w:rFonts w:cs="Times New Roman"/>
          <w:szCs w:val="24"/>
        </w:rPr>
        <w:t>under</w:t>
      </w:r>
      <w:r w:rsidR="00741257" w:rsidRPr="00ED4AF3">
        <w:rPr>
          <w:rFonts w:cs="Times New Roman"/>
          <w:szCs w:val="24"/>
        </w:rPr>
        <w:t xml:space="preserve"> this </w:t>
      </w:r>
      <w:r w:rsidR="00D30F16">
        <w:rPr>
          <w:rFonts w:cs="Times New Roman"/>
          <w:szCs w:val="24"/>
        </w:rPr>
        <w:t>Agreement</w:t>
      </w:r>
      <w:r w:rsidR="006E0912" w:rsidRPr="00ED4AF3">
        <w:rPr>
          <w:rFonts w:cs="Times New Roman"/>
          <w:szCs w:val="24"/>
        </w:rPr>
        <w:t>.</w:t>
      </w:r>
    </w:p>
    <w:p w14:paraId="2950B91A" w14:textId="6B36B632" w:rsidR="00741257" w:rsidRPr="00ED4AF3" w:rsidRDefault="00741257" w:rsidP="00076A37">
      <w:pPr>
        <w:pStyle w:val="ListParagraph"/>
        <w:spacing w:line="259" w:lineRule="auto"/>
        <w:ind w:left="1260" w:hanging="540"/>
        <w:contextualSpacing w:val="0"/>
        <w:jc w:val="both"/>
        <w:rPr>
          <w:rFonts w:cs="Times New Roman"/>
          <w:szCs w:val="24"/>
        </w:rPr>
      </w:pPr>
    </w:p>
    <w:p w14:paraId="18D9EEE4" w14:textId="37537E33" w:rsidR="00741257" w:rsidRPr="00ED4AF3" w:rsidRDefault="00CB3C3C" w:rsidP="00076A37">
      <w:pPr>
        <w:spacing w:line="259" w:lineRule="auto"/>
        <w:ind w:left="1260" w:hanging="540"/>
        <w:jc w:val="both"/>
        <w:rPr>
          <w:rFonts w:cs="Times New Roman"/>
          <w:szCs w:val="24"/>
        </w:rPr>
      </w:pPr>
      <w:r w:rsidRPr="00ED4AF3">
        <w:rPr>
          <w:rFonts w:cs="Times New Roman"/>
          <w:szCs w:val="24"/>
        </w:rPr>
        <w:t>(iii)</w:t>
      </w:r>
      <w:r w:rsidR="008D2B49" w:rsidRPr="00ED4AF3">
        <w:rPr>
          <w:rFonts w:cs="Times New Roman"/>
          <w:szCs w:val="24"/>
        </w:rPr>
        <w:tab/>
      </w:r>
      <w:r w:rsidR="00D84AE7" w:rsidRPr="00ED4AF3">
        <w:rPr>
          <w:rFonts w:cs="Times New Roman"/>
          <w:szCs w:val="24"/>
        </w:rPr>
        <w:t xml:space="preserve">The </w:t>
      </w:r>
      <w:r w:rsidR="002B356B" w:rsidRPr="00ED4AF3">
        <w:rPr>
          <w:rFonts w:cs="Times New Roman"/>
          <w:szCs w:val="24"/>
        </w:rPr>
        <w:t xml:space="preserve">City </w:t>
      </w:r>
      <w:r w:rsidR="00A819A4" w:rsidRPr="00ED4AF3">
        <w:rPr>
          <w:rFonts w:cs="Times New Roman"/>
          <w:szCs w:val="24"/>
        </w:rPr>
        <w:t>shall not</w:t>
      </w:r>
      <w:r w:rsidR="002B356B" w:rsidRPr="00ED4AF3">
        <w:rPr>
          <w:rFonts w:cs="Times New Roman"/>
          <w:szCs w:val="24"/>
        </w:rPr>
        <w:t xml:space="preserve"> </w:t>
      </w:r>
      <w:r w:rsidR="0020683D" w:rsidRPr="00ED4AF3">
        <w:rPr>
          <w:rFonts w:cs="Times New Roman"/>
          <w:szCs w:val="24"/>
        </w:rPr>
        <w:t xml:space="preserve">reimburse </w:t>
      </w:r>
      <w:r w:rsidR="008D6938">
        <w:rPr>
          <w:rFonts w:cs="Times New Roman"/>
          <w:szCs w:val="24"/>
        </w:rPr>
        <w:t>Subrecipient</w:t>
      </w:r>
      <w:r w:rsidR="008D6938" w:rsidRPr="00ED4AF3">
        <w:rPr>
          <w:rFonts w:cs="Times New Roman"/>
          <w:szCs w:val="24"/>
        </w:rPr>
        <w:t xml:space="preserve"> </w:t>
      </w:r>
      <w:r w:rsidR="002B356B" w:rsidRPr="00ED4AF3">
        <w:rPr>
          <w:rFonts w:cs="Times New Roman"/>
          <w:szCs w:val="24"/>
        </w:rPr>
        <w:t>for any</w:t>
      </w:r>
      <w:r w:rsidR="00A819A4" w:rsidRPr="00ED4AF3">
        <w:rPr>
          <w:rFonts w:cs="Times New Roman"/>
          <w:szCs w:val="24"/>
        </w:rPr>
        <w:t xml:space="preserve"> </w:t>
      </w:r>
      <w:r w:rsidR="00182DA5">
        <w:rPr>
          <w:rFonts w:cs="Times New Roman"/>
          <w:szCs w:val="24"/>
        </w:rPr>
        <w:t>cost that is not an E</w:t>
      </w:r>
      <w:r w:rsidR="00A819A4" w:rsidRPr="00ED4AF3">
        <w:rPr>
          <w:rFonts w:cs="Times New Roman"/>
          <w:szCs w:val="24"/>
        </w:rPr>
        <w:t xml:space="preserve">ligible </w:t>
      </w:r>
      <w:r w:rsidR="00182DA5">
        <w:rPr>
          <w:rFonts w:cs="Times New Roman"/>
          <w:szCs w:val="24"/>
        </w:rPr>
        <w:t xml:space="preserve">Cost </w:t>
      </w:r>
      <w:r w:rsidR="00A819A4" w:rsidRPr="00ED4AF3">
        <w:rPr>
          <w:rFonts w:cs="Times New Roman"/>
          <w:szCs w:val="24"/>
        </w:rPr>
        <w:t>or</w:t>
      </w:r>
      <w:r w:rsidR="002B356B" w:rsidRPr="00ED4AF3">
        <w:rPr>
          <w:rFonts w:cs="Times New Roman"/>
          <w:szCs w:val="24"/>
        </w:rPr>
        <w:t xml:space="preserve"> expenses incurred by </w:t>
      </w:r>
      <w:r w:rsidR="008D6938">
        <w:rPr>
          <w:rFonts w:cs="Times New Roman"/>
          <w:szCs w:val="24"/>
        </w:rPr>
        <w:t>Subrecipient</w:t>
      </w:r>
      <w:r w:rsidR="008D6938" w:rsidRPr="00ED4AF3">
        <w:rPr>
          <w:rFonts w:cs="Times New Roman"/>
          <w:szCs w:val="24"/>
        </w:rPr>
        <w:t xml:space="preserve"> </w:t>
      </w:r>
      <w:r w:rsidR="002B356B" w:rsidRPr="00ED4AF3">
        <w:rPr>
          <w:rFonts w:cs="Times New Roman"/>
          <w:szCs w:val="24"/>
        </w:rPr>
        <w:t>prior to</w:t>
      </w:r>
      <w:r w:rsidR="00DC78C9" w:rsidRPr="00ED4AF3">
        <w:rPr>
          <w:rFonts w:cs="Times New Roman"/>
          <w:szCs w:val="24"/>
        </w:rPr>
        <w:t xml:space="preserve"> or after</w:t>
      </w:r>
      <w:r w:rsidR="002B356B" w:rsidRPr="00ED4AF3">
        <w:rPr>
          <w:rFonts w:cs="Times New Roman"/>
          <w:szCs w:val="24"/>
        </w:rPr>
        <w:t xml:space="preserve"> </w:t>
      </w:r>
      <w:r w:rsidR="002B356B" w:rsidRPr="00D42A8C">
        <w:rPr>
          <w:rFonts w:cs="Times New Roman"/>
          <w:szCs w:val="24"/>
        </w:rPr>
        <w:t xml:space="preserve">the </w:t>
      </w:r>
      <w:r w:rsidR="00142981" w:rsidRPr="00D42A8C">
        <w:t>T</w:t>
      </w:r>
      <w:r w:rsidR="002B356B" w:rsidRPr="00D42A8C">
        <w:t>erm</w:t>
      </w:r>
      <w:r w:rsidR="00E0252E" w:rsidRPr="00D42A8C">
        <w:rPr>
          <w:rFonts w:cs="Times New Roman"/>
          <w:szCs w:val="24"/>
        </w:rPr>
        <w:t xml:space="preserve"> </w:t>
      </w:r>
      <w:r w:rsidR="00D30F16" w:rsidRPr="00D42A8C">
        <w:rPr>
          <w:rFonts w:cs="Times New Roman"/>
          <w:szCs w:val="24"/>
        </w:rPr>
        <w:t>ends.</w:t>
      </w:r>
    </w:p>
    <w:p w14:paraId="7BAE6F80" w14:textId="77777777" w:rsidR="002B356B" w:rsidRPr="00ED4AF3" w:rsidRDefault="002B356B" w:rsidP="00076A37">
      <w:pPr>
        <w:pStyle w:val="ListParagraph"/>
        <w:spacing w:line="259" w:lineRule="auto"/>
        <w:ind w:left="1260" w:hanging="540"/>
        <w:contextualSpacing w:val="0"/>
        <w:jc w:val="both"/>
        <w:rPr>
          <w:rFonts w:cs="Times New Roman"/>
          <w:szCs w:val="24"/>
        </w:rPr>
      </w:pPr>
    </w:p>
    <w:p w14:paraId="57BA4EC3" w14:textId="2730BA18" w:rsidR="00B33BB4" w:rsidRPr="00ED4AF3" w:rsidRDefault="00CB3C3C" w:rsidP="009D14D3">
      <w:pPr>
        <w:spacing w:line="259" w:lineRule="auto"/>
        <w:ind w:left="1260" w:hanging="540"/>
        <w:jc w:val="both"/>
        <w:rPr>
          <w:rFonts w:cs="Times New Roman"/>
        </w:rPr>
      </w:pPr>
      <w:r w:rsidRPr="00ED4AF3">
        <w:rPr>
          <w:rFonts w:cs="Times New Roman"/>
          <w:szCs w:val="24"/>
        </w:rPr>
        <w:t>(iv)</w:t>
      </w:r>
      <w:r w:rsidR="008D2B49" w:rsidRPr="00ED4AF3">
        <w:rPr>
          <w:rFonts w:cs="Times New Roman"/>
          <w:szCs w:val="24"/>
        </w:rPr>
        <w:tab/>
      </w:r>
      <w:r w:rsidR="00E839F9" w:rsidRPr="00ED4AF3">
        <w:rPr>
          <w:rFonts w:cs="Times New Roman"/>
          <w:szCs w:val="24"/>
        </w:rPr>
        <w:t xml:space="preserve">The </w:t>
      </w:r>
      <w:r w:rsidR="002B356B" w:rsidRPr="00ED4AF3">
        <w:rPr>
          <w:rFonts w:cs="Times New Roman"/>
          <w:szCs w:val="24"/>
        </w:rPr>
        <w:t xml:space="preserve">City’s </w:t>
      </w:r>
      <w:r w:rsidR="00DB3731">
        <w:rPr>
          <w:rFonts w:cs="Times New Roman"/>
          <w:szCs w:val="24"/>
        </w:rPr>
        <w:t>payment</w:t>
      </w:r>
      <w:r w:rsidR="00DB3731" w:rsidRPr="00ED4AF3">
        <w:rPr>
          <w:rFonts w:cs="Times New Roman"/>
          <w:szCs w:val="24"/>
        </w:rPr>
        <w:t xml:space="preserve">s </w:t>
      </w:r>
      <w:r w:rsidR="002B356B" w:rsidRPr="00ED4AF3">
        <w:rPr>
          <w:rFonts w:cs="Times New Roman"/>
          <w:szCs w:val="24"/>
        </w:rPr>
        <w:t xml:space="preserve">to </w:t>
      </w:r>
      <w:r w:rsidR="008D6938">
        <w:rPr>
          <w:rFonts w:cs="Times New Roman"/>
          <w:szCs w:val="24"/>
        </w:rPr>
        <w:t>Subrecipient</w:t>
      </w:r>
      <w:r w:rsidR="008D6938" w:rsidRPr="00ED4AF3">
        <w:rPr>
          <w:rFonts w:cs="Times New Roman"/>
          <w:szCs w:val="24"/>
        </w:rPr>
        <w:t xml:space="preserve"> </w:t>
      </w:r>
      <w:r w:rsidR="002B356B" w:rsidRPr="00ED4AF3">
        <w:rPr>
          <w:rFonts w:cs="Times New Roman"/>
          <w:szCs w:val="24"/>
        </w:rPr>
        <w:t xml:space="preserve">for the Services hereunder shall not exceed the amounts authorized under this </w:t>
      </w:r>
      <w:r w:rsidR="00D30F16">
        <w:rPr>
          <w:rFonts w:cs="Times New Roman"/>
          <w:szCs w:val="24"/>
        </w:rPr>
        <w:t>Agreement</w:t>
      </w:r>
      <w:r w:rsidR="009D48D9" w:rsidRPr="00ED4AF3">
        <w:rPr>
          <w:rFonts w:cs="Times New Roman"/>
          <w:szCs w:val="24"/>
        </w:rPr>
        <w:t>.</w:t>
      </w:r>
      <w:r w:rsidR="002B356B" w:rsidRPr="00ED4AF3">
        <w:rPr>
          <w:rFonts w:cs="Times New Roman"/>
          <w:szCs w:val="24"/>
        </w:rPr>
        <w:t xml:space="preserve"> City’s obligations are payable solely from </w:t>
      </w:r>
      <w:r w:rsidR="00182DA5">
        <w:rPr>
          <w:rFonts w:cs="Times New Roman"/>
          <w:szCs w:val="24"/>
        </w:rPr>
        <w:t>the F</w:t>
      </w:r>
      <w:r w:rsidR="002B356B" w:rsidRPr="00ED4AF3">
        <w:rPr>
          <w:rFonts w:cs="Times New Roman"/>
          <w:szCs w:val="24"/>
        </w:rPr>
        <w:t xml:space="preserve">unds. Under no circumstances shall any </w:t>
      </w:r>
      <w:r w:rsidR="00DB3731">
        <w:rPr>
          <w:rFonts w:cs="Times New Roman"/>
          <w:szCs w:val="24"/>
        </w:rPr>
        <w:t>payment</w:t>
      </w:r>
      <w:r w:rsidR="00DB3731" w:rsidRPr="00ED4AF3">
        <w:rPr>
          <w:rFonts w:cs="Times New Roman"/>
          <w:szCs w:val="24"/>
        </w:rPr>
        <w:t xml:space="preserve"> </w:t>
      </w:r>
      <w:r w:rsidR="0020683D" w:rsidRPr="00ED4AF3">
        <w:rPr>
          <w:rFonts w:cs="Times New Roman"/>
          <w:szCs w:val="24"/>
        </w:rPr>
        <w:t xml:space="preserve">to </w:t>
      </w:r>
      <w:r w:rsidR="008D6938">
        <w:rPr>
          <w:rFonts w:cs="Times New Roman"/>
          <w:szCs w:val="24"/>
        </w:rPr>
        <w:t>Subrecipient</w:t>
      </w:r>
      <w:r w:rsidR="008D6938" w:rsidRPr="00ED4AF3">
        <w:rPr>
          <w:rFonts w:cs="Times New Roman"/>
          <w:szCs w:val="24"/>
        </w:rPr>
        <w:t xml:space="preserve"> </w:t>
      </w:r>
      <w:r w:rsidR="002B356B" w:rsidRPr="00ED4AF3">
        <w:rPr>
          <w:rFonts w:cs="Times New Roman"/>
          <w:szCs w:val="24"/>
        </w:rPr>
        <w:t xml:space="preserve">be paid by </w:t>
      </w:r>
      <w:r w:rsidR="007650E8" w:rsidRPr="00ED4AF3">
        <w:rPr>
          <w:rFonts w:cs="Times New Roman"/>
          <w:szCs w:val="24"/>
        </w:rPr>
        <w:t xml:space="preserve">the </w:t>
      </w:r>
      <w:r w:rsidR="002B356B" w:rsidRPr="00ED4AF3">
        <w:rPr>
          <w:rFonts w:cs="Times New Roman"/>
          <w:szCs w:val="24"/>
        </w:rPr>
        <w:t xml:space="preserve">City’s general funds or revenue. </w:t>
      </w:r>
    </w:p>
    <w:p w14:paraId="0E67A13B" w14:textId="77777777" w:rsidR="007F797B" w:rsidRPr="00ED4AF3" w:rsidRDefault="007F797B" w:rsidP="007F1AD8">
      <w:pPr>
        <w:pStyle w:val="ListParagraph"/>
        <w:spacing w:line="259" w:lineRule="auto"/>
        <w:ind w:left="1800"/>
        <w:contextualSpacing w:val="0"/>
        <w:jc w:val="both"/>
        <w:rPr>
          <w:rFonts w:cs="Times New Roman"/>
          <w:szCs w:val="24"/>
        </w:rPr>
      </w:pPr>
    </w:p>
    <w:p w14:paraId="742722AD" w14:textId="2B9C7989" w:rsidR="00BD4FB8" w:rsidRDefault="00EC0A68" w:rsidP="009D14D3">
      <w:pPr>
        <w:spacing w:line="259" w:lineRule="auto"/>
        <w:ind w:left="1260" w:hanging="540"/>
        <w:jc w:val="both"/>
        <w:rPr>
          <w:rFonts w:cs="Times New Roman"/>
          <w:szCs w:val="24"/>
        </w:rPr>
      </w:pPr>
      <w:r>
        <w:rPr>
          <w:rFonts w:cs="Times New Roman"/>
          <w:szCs w:val="24"/>
        </w:rPr>
        <w:t>(v)</w:t>
      </w:r>
      <w:r>
        <w:rPr>
          <w:rFonts w:cs="Times New Roman"/>
          <w:szCs w:val="24"/>
        </w:rPr>
        <w:tab/>
      </w:r>
      <w:r w:rsidR="00971352">
        <w:rPr>
          <w:rFonts w:cs="Times New Roman"/>
          <w:szCs w:val="24"/>
        </w:rPr>
        <w:t>Subrecipient</w:t>
      </w:r>
      <w:r w:rsidR="00971352" w:rsidRPr="00EC0A68">
        <w:rPr>
          <w:rFonts w:cs="Times New Roman"/>
          <w:szCs w:val="24"/>
        </w:rPr>
        <w:t xml:space="preserve"> </w:t>
      </w:r>
      <w:r w:rsidRPr="00EC0A68">
        <w:rPr>
          <w:rFonts w:cs="Times New Roman"/>
          <w:szCs w:val="24"/>
        </w:rPr>
        <w:t xml:space="preserve">shall adopt such additional </w:t>
      </w:r>
      <w:r w:rsidR="00282BCB" w:rsidRPr="00EC0A68">
        <w:rPr>
          <w:rFonts w:cs="Times New Roman"/>
          <w:szCs w:val="24"/>
        </w:rPr>
        <w:t xml:space="preserve">financial management procedures as may from time-to-time be prescribed by </w:t>
      </w:r>
      <w:r w:rsidR="00282BCB">
        <w:rPr>
          <w:rFonts w:cs="Times New Roman"/>
          <w:szCs w:val="24"/>
        </w:rPr>
        <w:t>the City</w:t>
      </w:r>
      <w:r w:rsidR="00282BCB" w:rsidRPr="00EC0A68">
        <w:rPr>
          <w:rFonts w:cs="Times New Roman"/>
          <w:szCs w:val="24"/>
        </w:rPr>
        <w:t xml:space="preserve"> if required by applicable federal or state laws or regulations, guidelines from </w:t>
      </w:r>
      <w:r w:rsidR="00282BCB">
        <w:rPr>
          <w:rFonts w:cs="Times New Roman"/>
          <w:szCs w:val="24"/>
        </w:rPr>
        <w:t>the</w:t>
      </w:r>
      <w:r w:rsidR="00282BCB" w:rsidRPr="00EC0A68">
        <w:rPr>
          <w:rFonts w:cs="Times New Roman"/>
          <w:szCs w:val="24"/>
        </w:rPr>
        <w:t xml:space="preserve"> Treasury</w:t>
      </w:r>
      <w:r w:rsidR="00282BCB">
        <w:rPr>
          <w:rFonts w:cs="Times New Roman"/>
          <w:szCs w:val="24"/>
        </w:rPr>
        <w:t xml:space="preserve">, or the </w:t>
      </w:r>
      <w:r w:rsidR="00622DA2">
        <w:rPr>
          <w:rFonts w:cs="Times New Roman"/>
          <w:szCs w:val="24"/>
        </w:rPr>
        <w:t>Director</w:t>
      </w:r>
      <w:r w:rsidR="00282BCB" w:rsidRPr="00EC0A68">
        <w:rPr>
          <w:rFonts w:cs="Times New Roman"/>
          <w:szCs w:val="24"/>
        </w:rPr>
        <w:t>.</w:t>
      </w:r>
    </w:p>
    <w:p w14:paraId="26539137" w14:textId="77777777" w:rsidR="00BD4FB8" w:rsidRDefault="00BD4FB8" w:rsidP="00BD4FB8">
      <w:pPr>
        <w:spacing w:line="259" w:lineRule="auto"/>
        <w:jc w:val="both"/>
        <w:rPr>
          <w:rFonts w:cs="Times New Roman"/>
          <w:szCs w:val="24"/>
        </w:rPr>
      </w:pPr>
    </w:p>
    <w:p w14:paraId="2971226E" w14:textId="572F46EB" w:rsidR="00CA7CF5" w:rsidRDefault="002B26B1" w:rsidP="00EF058E">
      <w:pPr>
        <w:tabs>
          <w:tab w:val="left" w:pos="720"/>
        </w:tabs>
        <w:spacing w:line="259" w:lineRule="auto"/>
        <w:ind w:left="720" w:hanging="720"/>
        <w:jc w:val="both"/>
      </w:pPr>
      <w:r w:rsidRPr="00ED4AF3">
        <w:rPr>
          <w:rFonts w:cs="Times New Roman"/>
          <w:b/>
          <w:bCs/>
        </w:rPr>
        <w:t>C</w:t>
      </w:r>
      <w:r w:rsidR="003F23EE" w:rsidRPr="00ED4AF3">
        <w:rPr>
          <w:rFonts w:cs="Times New Roman"/>
          <w:b/>
          <w:bCs/>
        </w:rPr>
        <w:t>.</w:t>
      </w:r>
      <w:r w:rsidR="005D4CA2" w:rsidRPr="00ED4AF3">
        <w:tab/>
      </w:r>
      <w:r w:rsidR="00CA7CF5" w:rsidRPr="005C4D9B">
        <w:rPr>
          <w:b/>
          <w:bCs/>
          <w:u w:val="single"/>
        </w:rPr>
        <w:t>Key Personnel</w:t>
      </w:r>
      <w:r w:rsidR="00CA7CF5" w:rsidRPr="00CA7CF5">
        <w:t xml:space="preserve">. </w:t>
      </w:r>
      <w:r w:rsidR="00040999">
        <w:t xml:space="preserve"> </w:t>
      </w:r>
      <w:r w:rsidR="00971352">
        <w:t>Subrecipient</w:t>
      </w:r>
      <w:r w:rsidR="00971352" w:rsidRPr="00CA7CF5">
        <w:t xml:space="preserve"> </w:t>
      </w:r>
      <w:r w:rsidR="00CA7CF5" w:rsidRPr="00CA7CF5">
        <w:t xml:space="preserve">shall identify all personnel who will be involved in performing </w:t>
      </w:r>
      <w:r w:rsidR="00CA7CF5">
        <w:t>the Services</w:t>
      </w:r>
      <w:r w:rsidR="00CA7CF5" w:rsidRPr="00CA7CF5">
        <w:t xml:space="preserve"> and otherwise administering the Agreement, including at least one project manager and one fiscal officer (Key Personnel). </w:t>
      </w:r>
      <w:r w:rsidR="008D6938">
        <w:rPr>
          <w:rFonts w:cs="Times New Roman"/>
        </w:rPr>
        <w:t>Subrecipient</w:t>
      </w:r>
      <w:r w:rsidR="008D6938" w:rsidRPr="00ED4AF3">
        <w:rPr>
          <w:rFonts w:cs="Times New Roman"/>
        </w:rPr>
        <w:t xml:space="preserve"> </w:t>
      </w:r>
      <w:r w:rsidR="00B33BB4" w:rsidRPr="00ED4AF3">
        <w:rPr>
          <w:rFonts w:cs="Times New Roman"/>
        </w:rPr>
        <w:t xml:space="preserve">shall </w:t>
      </w:r>
      <w:r w:rsidR="00681E2F" w:rsidRPr="00ED4AF3">
        <w:rPr>
          <w:rFonts w:cs="Times New Roman"/>
        </w:rPr>
        <w:t xml:space="preserve">notify the </w:t>
      </w:r>
      <w:r w:rsidR="00B33BB4" w:rsidRPr="00ED4AF3">
        <w:rPr>
          <w:rFonts w:cs="Times New Roman"/>
        </w:rPr>
        <w:t xml:space="preserve">City </w:t>
      </w:r>
      <w:r w:rsidR="00CA7CF5" w:rsidRPr="00CA7CF5">
        <w:t>of any changes to these personnel within thirty (30) days of the change. Key personnel names, titles, and contact information are</w:t>
      </w:r>
      <w:r w:rsidR="0038064A">
        <w:t xml:space="preserve"> </w:t>
      </w:r>
      <w:r w:rsidR="0038064A" w:rsidRPr="0038064A">
        <w:t xml:space="preserve">listed in </w:t>
      </w:r>
      <w:r w:rsidR="0038064A">
        <w:t>the Key Personnel List (</w:t>
      </w:r>
      <w:r w:rsidR="0038064A" w:rsidRPr="005C4D9B">
        <w:rPr>
          <w:b/>
          <w:bCs/>
        </w:rPr>
        <w:t xml:space="preserve">Exhibit </w:t>
      </w:r>
      <w:r w:rsidR="00137F39">
        <w:rPr>
          <w:b/>
          <w:bCs/>
        </w:rPr>
        <w:t>A-</w:t>
      </w:r>
      <w:r w:rsidR="00C1361D">
        <w:rPr>
          <w:b/>
          <w:bCs/>
        </w:rPr>
        <w:t>4</w:t>
      </w:r>
      <w:r w:rsidR="00625C68">
        <w:rPr>
          <w:b/>
          <w:bCs/>
        </w:rPr>
        <w:t>)</w:t>
      </w:r>
      <w:r w:rsidR="0038064A" w:rsidRPr="0038064A">
        <w:t>.</w:t>
      </w:r>
    </w:p>
    <w:p w14:paraId="74428C6E" w14:textId="77777777" w:rsidR="00CA7CF5" w:rsidRDefault="00CA7CF5" w:rsidP="00076A37">
      <w:pPr>
        <w:tabs>
          <w:tab w:val="left" w:pos="720"/>
        </w:tabs>
        <w:spacing w:line="259" w:lineRule="auto"/>
        <w:ind w:left="720" w:hanging="720"/>
        <w:jc w:val="both"/>
      </w:pPr>
    </w:p>
    <w:p w14:paraId="633C749C" w14:textId="32850871" w:rsidR="007F797B" w:rsidRPr="00ED4AF3" w:rsidRDefault="00EF058E" w:rsidP="00076A37">
      <w:pPr>
        <w:tabs>
          <w:tab w:val="left" w:pos="720"/>
        </w:tabs>
        <w:spacing w:line="259" w:lineRule="auto"/>
        <w:ind w:left="720" w:hanging="720"/>
        <w:jc w:val="both"/>
        <w:rPr>
          <w:rFonts w:cs="Times New Roman"/>
        </w:rPr>
      </w:pPr>
      <w:r>
        <w:rPr>
          <w:b/>
          <w:bCs/>
        </w:rPr>
        <w:t>D</w:t>
      </w:r>
      <w:r w:rsidR="00CA7CF5" w:rsidRPr="005C4D9B">
        <w:rPr>
          <w:b/>
          <w:bCs/>
        </w:rPr>
        <w:t>.</w:t>
      </w:r>
      <w:r w:rsidR="00CA7CF5">
        <w:tab/>
      </w:r>
      <w:r w:rsidR="007F797B" w:rsidRPr="00ED4AF3">
        <w:rPr>
          <w:rFonts w:cs="Times New Roman"/>
          <w:b/>
          <w:bCs/>
          <w:u w:val="single"/>
        </w:rPr>
        <w:t>Reporting</w:t>
      </w:r>
      <w:r w:rsidR="007F797B" w:rsidRPr="00ED4AF3">
        <w:rPr>
          <w:rFonts w:cs="Times New Roman"/>
        </w:rPr>
        <w:t xml:space="preserve">. </w:t>
      </w:r>
      <w:r w:rsidR="00F052A0" w:rsidRPr="00ED4AF3">
        <w:rPr>
          <w:rFonts w:cs="Times New Roman"/>
        </w:rPr>
        <w:t xml:space="preserve"> </w:t>
      </w:r>
      <w:r w:rsidR="00971352">
        <w:rPr>
          <w:rFonts w:cs="Times New Roman"/>
          <w:szCs w:val="24"/>
        </w:rPr>
        <w:t>Subrecipient</w:t>
      </w:r>
      <w:r w:rsidR="00B33BB4" w:rsidRPr="00ED4AF3">
        <w:rPr>
          <w:rFonts w:cs="Times New Roman"/>
        </w:rPr>
        <w:t xml:space="preserve"> shall submit</w:t>
      </w:r>
      <w:r w:rsidR="00B929E4">
        <w:rPr>
          <w:rFonts w:cs="Times New Roman"/>
        </w:rPr>
        <w:t>, no later than the 10</w:t>
      </w:r>
      <w:r w:rsidR="00B929E4" w:rsidRPr="00C17F51">
        <w:rPr>
          <w:rFonts w:cs="Times New Roman"/>
          <w:vertAlign w:val="superscript"/>
        </w:rPr>
        <w:t>th</w:t>
      </w:r>
      <w:r w:rsidR="00B929E4">
        <w:rPr>
          <w:rFonts w:cs="Times New Roman"/>
        </w:rPr>
        <w:t xml:space="preserve"> of each month,</w:t>
      </w:r>
      <w:r w:rsidR="009D73CC" w:rsidRPr="00ED4AF3">
        <w:rPr>
          <w:rFonts w:cs="Times New Roman"/>
        </w:rPr>
        <w:t xml:space="preserve"> the</w:t>
      </w:r>
      <w:r w:rsidR="00B33BB4" w:rsidRPr="00ED4AF3">
        <w:rPr>
          <w:rFonts w:cs="Times New Roman"/>
        </w:rPr>
        <w:t xml:space="preserve"> </w:t>
      </w:r>
      <w:r w:rsidR="009D73CC" w:rsidRPr="00ED4AF3">
        <w:rPr>
          <w:rFonts w:cs="Times New Roman"/>
        </w:rPr>
        <w:t>M</w:t>
      </w:r>
      <w:r w:rsidR="00B33BB4" w:rsidRPr="00ED4AF3">
        <w:rPr>
          <w:rFonts w:cs="Times New Roman"/>
        </w:rPr>
        <w:t xml:space="preserve">onthly </w:t>
      </w:r>
      <w:r w:rsidR="007A7E01">
        <w:rPr>
          <w:rFonts w:cs="Times New Roman"/>
        </w:rPr>
        <w:t xml:space="preserve">Activities </w:t>
      </w:r>
      <w:r w:rsidR="009D73CC" w:rsidRPr="00ED4AF3">
        <w:rPr>
          <w:rFonts w:cs="Times New Roman"/>
        </w:rPr>
        <w:t>R</w:t>
      </w:r>
      <w:r w:rsidR="00B33BB4" w:rsidRPr="00ED4AF3">
        <w:rPr>
          <w:rFonts w:cs="Times New Roman"/>
        </w:rPr>
        <w:t>eport</w:t>
      </w:r>
      <w:r w:rsidR="009D73CC" w:rsidRPr="00ED4AF3">
        <w:rPr>
          <w:rFonts w:cs="Times New Roman"/>
        </w:rPr>
        <w:t xml:space="preserve"> (</w:t>
      </w:r>
      <w:r w:rsidR="009D73CC" w:rsidRPr="00ED4AF3">
        <w:rPr>
          <w:rFonts w:cs="Times New Roman"/>
          <w:b/>
          <w:bCs/>
        </w:rPr>
        <w:t xml:space="preserve">Exhibit </w:t>
      </w:r>
      <w:r w:rsidR="00E10579">
        <w:rPr>
          <w:rFonts w:cs="Times New Roman"/>
          <w:b/>
          <w:bCs/>
        </w:rPr>
        <w:t>B</w:t>
      </w:r>
      <w:r w:rsidR="00080586">
        <w:rPr>
          <w:rFonts w:cs="Times New Roman"/>
          <w:b/>
          <w:bCs/>
        </w:rPr>
        <w:t>-1</w:t>
      </w:r>
      <w:r w:rsidR="009D73CC" w:rsidRPr="00ED4AF3">
        <w:rPr>
          <w:rFonts w:cs="Times New Roman"/>
        </w:rPr>
        <w:t>)</w:t>
      </w:r>
      <w:r w:rsidR="008E719C">
        <w:rPr>
          <w:rFonts w:cs="Times New Roman"/>
        </w:rPr>
        <w:t xml:space="preserve">, the </w:t>
      </w:r>
      <w:r w:rsidR="006C57F6">
        <w:rPr>
          <w:rFonts w:cs="Times New Roman"/>
        </w:rPr>
        <w:t>Monthly Target Analysis (</w:t>
      </w:r>
      <w:r w:rsidR="006C57F6" w:rsidRPr="00D00A85">
        <w:rPr>
          <w:rFonts w:cs="Times New Roman"/>
          <w:b/>
          <w:bCs/>
        </w:rPr>
        <w:t xml:space="preserve">Exhibit </w:t>
      </w:r>
      <w:r w:rsidR="00E10579">
        <w:rPr>
          <w:rFonts w:cs="Times New Roman"/>
          <w:b/>
          <w:bCs/>
        </w:rPr>
        <w:t>B</w:t>
      </w:r>
      <w:r w:rsidR="00080586">
        <w:rPr>
          <w:rFonts w:cs="Times New Roman"/>
          <w:b/>
          <w:bCs/>
        </w:rPr>
        <w:t>-1</w:t>
      </w:r>
      <w:r w:rsidR="006C57F6">
        <w:rPr>
          <w:rFonts w:cs="Times New Roman"/>
        </w:rPr>
        <w:t xml:space="preserve">), and the </w:t>
      </w:r>
      <w:r w:rsidR="00E36233">
        <w:rPr>
          <w:rFonts w:cs="Times New Roman"/>
        </w:rPr>
        <w:t>Request for Payment (</w:t>
      </w:r>
      <w:r w:rsidR="00E36233" w:rsidRPr="00D00A85">
        <w:rPr>
          <w:rFonts w:cs="Times New Roman"/>
          <w:b/>
          <w:bCs/>
        </w:rPr>
        <w:t xml:space="preserve">Exhibit </w:t>
      </w:r>
      <w:r w:rsidR="00E10579">
        <w:rPr>
          <w:rFonts w:cs="Times New Roman"/>
          <w:b/>
          <w:bCs/>
        </w:rPr>
        <w:t>B</w:t>
      </w:r>
      <w:r w:rsidR="00080586">
        <w:rPr>
          <w:rFonts w:cs="Times New Roman"/>
          <w:b/>
          <w:bCs/>
        </w:rPr>
        <w:t>-2</w:t>
      </w:r>
      <w:r w:rsidR="00E36233">
        <w:rPr>
          <w:rFonts w:cs="Times New Roman"/>
        </w:rPr>
        <w:t>)</w:t>
      </w:r>
      <w:r w:rsidR="00B929E4">
        <w:rPr>
          <w:rFonts w:cs="Times New Roman"/>
        </w:rPr>
        <w:t xml:space="preserve"> </w:t>
      </w:r>
      <w:r w:rsidR="4F4560C4" w:rsidRPr="00ED4AF3">
        <w:rPr>
          <w:rFonts w:cs="Times New Roman"/>
        </w:rPr>
        <w:t xml:space="preserve">for each </w:t>
      </w:r>
      <w:r w:rsidR="00182DA5">
        <w:rPr>
          <w:rFonts w:cs="Times New Roman"/>
        </w:rPr>
        <w:t xml:space="preserve">Eligible Participant </w:t>
      </w:r>
      <w:r w:rsidR="4F4560C4" w:rsidRPr="00ED4AF3">
        <w:rPr>
          <w:rFonts w:cs="Times New Roman"/>
        </w:rPr>
        <w:t xml:space="preserve">served </w:t>
      </w:r>
      <w:r w:rsidR="00B33BB4" w:rsidRPr="00ED4AF3">
        <w:rPr>
          <w:rFonts w:cs="Times New Roman"/>
        </w:rPr>
        <w:t xml:space="preserve">to the City describing the </w:t>
      </w:r>
      <w:r w:rsidR="00367DBD" w:rsidRPr="00ED4AF3">
        <w:rPr>
          <w:rFonts w:cs="Times New Roman"/>
        </w:rPr>
        <w:t xml:space="preserve">Eligible </w:t>
      </w:r>
      <w:r w:rsidR="00573973">
        <w:rPr>
          <w:rFonts w:cs="Times New Roman"/>
        </w:rPr>
        <w:t>Cost</w:t>
      </w:r>
      <w:r w:rsidR="00573973" w:rsidRPr="00ED4AF3">
        <w:rPr>
          <w:rFonts w:cs="Times New Roman"/>
        </w:rPr>
        <w:t>s</w:t>
      </w:r>
      <w:r w:rsidR="00367DBD" w:rsidRPr="00ED4AF3">
        <w:rPr>
          <w:rFonts w:cs="Times New Roman"/>
        </w:rPr>
        <w:t>,</w:t>
      </w:r>
      <w:r w:rsidR="00B33BB4" w:rsidRPr="00ED4AF3">
        <w:rPr>
          <w:rFonts w:cs="Times New Roman"/>
        </w:rPr>
        <w:t xml:space="preserve"> as well as </w:t>
      </w:r>
      <w:r w:rsidR="0023106F" w:rsidRPr="00ED4AF3">
        <w:rPr>
          <w:rFonts w:cs="Times New Roman"/>
        </w:rPr>
        <w:t>permissible Administrative Fees, to</w:t>
      </w:r>
      <w:r w:rsidR="00B33BB4" w:rsidRPr="00ED4AF3">
        <w:rPr>
          <w:rFonts w:cs="Times New Roman"/>
        </w:rPr>
        <w:t xml:space="preserve"> dat</w:t>
      </w:r>
      <w:r w:rsidR="0023106F" w:rsidRPr="00ED4AF3">
        <w:rPr>
          <w:rFonts w:cs="Times New Roman"/>
        </w:rPr>
        <w:t>e</w:t>
      </w:r>
      <w:r w:rsidR="00B33BB4" w:rsidRPr="00ED4AF3">
        <w:rPr>
          <w:rFonts w:cs="Times New Roman"/>
        </w:rPr>
        <w:t xml:space="preserve">. </w:t>
      </w:r>
      <w:r w:rsidR="001145D9" w:rsidRPr="00ED4AF3">
        <w:rPr>
          <w:rFonts w:cs="Times New Roman"/>
        </w:rPr>
        <w:t xml:space="preserve">Administrative Fees and Eligible Costs will be reported separately to ensure compliance with the </w:t>
      </w:r>
      <w:r w:rsidR="00F12EE7">
        <w:rPr>
          <w:rFonts w:cs="Times New Roman"/>
        </w:rPr>
        <w:t>Agreement</w:t>
      </w:r>
      <w:r w:rsidR="001145D9" w:rsidRPr="00ED4AF3">
        <w:rPr>
          <w:rFonts w:cs="Times New Roman"/>
        </w:rPr>
        <w:t xml:space="preserve">. </w:t>
      </w:r>
      <w:r w:rsidR="00971352">
        <w:rPr>
          <w:rFonts w:cs="Times New Roman"/>
          <w:szCs w:val="24"/>
        </w:rPr>
        <w:t>Subrecipient</w:t>
      </w:r>
      <w:r w:rsidR="00B33BB4" w:rsidRPr="00ED4AF3">
        <w:rPr>
          <w:rFonts w:cs="Times New Roman"/>
        </w:rPr>
        <w:t xml:space="preserve"> shall </w:t>
      </w:r>
      <w:r w:rsidR="00681E2F" w:rsidRPr="00ED4AF3">
        <w:rPr>
          <w:rFonts w:cs="Times New Roman"/>
        </w:rPr>
        <w:t xml:space="preserve">notify the </w:t>
      </w:r>
      <w:r w:rsidR="00B33BB4" w:rsidRPr="00ED4AF3">
        <w:rPr>
          <w:rFonts w:cs="Times New Roman"/>
        </w:rPr>
        <w:t xml:space="preserve">City </w:t>
      </w:r>
      <w:r w:rsidR="00681E2F" w:rsidRPr="00ED4AF3">
        <w:rPr>
          <w:rFonts w:cs="Times New Roman"/>
        </w:rPr>
        <w:t>regarding</w:t>
      </w:r>
      <w:r w:rsidR="00B33BB4" w:rsidRPr="00ED4AF3">
        <w:rPr>
          <w:rFonts w:cs="Times New Roman"/>
        </w:rPr>
        <w:t xml:space="preserve"> any </w:t>
      </w:r>
      <w:r w:rsidR="00681E2F" w:rsidRPr="00ED4AF3">
        <w:rPr>
          <w:rFonts w:cs="Times New Roman"/>
        </w:rPr>
        <w:t>issues that</w:t>
      </w:r>
      <w:r w:rsidR="00B33BB4" w:rsidRPr="00ED4AF3">
        <w:rPr>
          <w:rFonts w:cs="Times New Roman"/>
        </w:rPr>
        <w:t xml:space="preserve"> prevent </w:t>
      </w:r>
      <w:r w:rsidR="008D6938">
        <w:rPr>
          <w:rFonts w:cs="Times New Roman"/>
        </w:rPr>
        <w:t>Subrecipient</w:t>
      </w:r>
      <w:r w:rsidR="008D6938" w:rsidRPr="00ED4AF3">
        <w:rPr>
          <w:rFonts w:cs="Times New Roman"/>
        </w:rPr>
        <w:t xml:space="preserve"> </w:t>
      </w:r>
      <w:r w:rsidR="00B33BB4" w:rsidRPr="00ED4AF3">
        <w:rPr>
          <w:rFonts w:cs="Times New Roman"/>
        </w:rPr>
        <w:t>from meeting the</w:t>
      </w:r>
      <w:r w:rsidR="00681E2F" w:rsidRPr="00ED4AF3">
        <w:rPr>
          <w:rFonts w:cs="Times New Roman"/>
        </w:rPr>
        <w:t xml:space="preserve"> </w:t>
      </w:r>
      <w:r w:rsidR="00B33BB4" w:rsidRPr="00ED4AF3">
        <w:rPr>
          <w:rFonts w:cs="Times New Roman"/>
        </w:rPr>
        <w:t>goal</w:t>
      </w:r>
      <w:r w:rsidR="00681E2F" w:rsidRPr="00ED4AF3">
        <w:rPr>
          <w:rFonts w:cs="Times New Roman"/>
        </w:rPr>
        <w:t xml:space="preserve">s and measurements set forth in the </w:t>
      </w:r>
      <w:r w:rsidR="003B49C7" w:rsidRPr="00ED4AF3">
        <w:rPr>
          <w:rFonts w:cs="Times New Roman"/>
        </w:rPr>
        <w:t>Statement of Services</w:t>
      </w:r>
      <w:r w:rsidR="00145BC5">
        <w:rPr>
          <w:rFonts w:cs="Times New Roman"/>
        </w:rPr>
        <w:t xml:space="preserve"> (</w:t>
      </w:r>
      <w:r w:rsidR="00145BC5">
        <w:rPr>
          <w:rFonts w:cs="Times New Roman"/>
          <w:b/>
          <w:bCs/>
        </w:rPr>
        <w:t>Exhibit A-</w:t>
      </w:r>
      <w:r w:rsidR="000F1E19">
        <w:rPr>
          <w:rFonts w:cs="Times New Roman"/>
          <w:b/>
          <w:bCs/>
        </w:rPr>
        <w:t>1</w:t>
      </w:r>
      <w:r w:rsidR="00145BC5">
        <w:rPr>
          <w:rFonts w:cs="Times New Roman"/>
        </w:rPr>
        <w:t>)</w:t>
      </w:r>
      <w:r w:rsidR="00B33BB4" w:rsidRPr="00ED4AF3">
        <w:rPr>
          <w:rFonts w:cs="Times New Roman"/>
        </w:rPr>
        <w:t xml:space="preserve">. </w:t>
      </w:r>
      <w:r w:rsidR="007B1A6E">
        <w:rPr>
          <w:rFonts w:cs="Times New Roman"/>
        </w:rPr>
        <w:t xml:space="preserve">A Monthly </w:t>
      </w:r>
      <w:r w:rsidR="00401A3D">
        <w:rPr>
          <w:rFonts w:cs="Times New Roman"/>
        </w:rPr>
        <w:t xml:space="preserve">Activities Report </w:t>
      </w:r>
      <w:r w:rsidR="0028712A">
        <w:rPr>
          <w:rFonts w:cs="Times New Roman"/>
        </w:rPr>
        <w:t>(</w:t>
      </w:r>
      <w:r w:rsidR="0028712A" w:rsidRPr="00D00A85">
        <w:rPr>
          <w:rFonts w:cs="Times New Roman"/>
          <w:b/>
          <w:bCs/>
        </w:rPr>
        <w:t xml:space="preserve">Exhibit </w:t>
      </w:r>
      <w:r w:rsidR="00E10579">
        <w:rPr>
          <w:rFonts w:cs="Times New Roman"/>
          <w:b/>
          <w:bCs/>
        </w:rPr>
        <w:t>B</w:t>
      </w:r>
      <w:r w:rsidR="00080586">
        <w:rPr>
          <w:rFonts w:cs="Times New Roman"/>
          <w:b/>
          <w:bCs/>
        </w:rPr>
        <w:t>-1</w:t>
      </w:r>
      <w:r w:rsidR="0028712A">
        <w:rPr>
          <w:rFonts w:cs="Times New Roman"/>
        </w:rPr>
        <w:t xml:space="preserve">) </w:t>
      </w:r>
      <w:r w:rsidR="00401A3D">
        <w:rPr>
          <w:rFonts w:cs="Times New Roman"/>
        </w:rPr>
        <w:t xml:space="preserve">and the Monthly </w:t>
      </w:r>
      <w:r w:rsidR="007B1A6E">
        <w:rPr>
          <w:rFonts w:cs="Times New Roman"/>
        </w:rPr>
        <w:t xml:space="preserve">Target Analysis </w:t>
      </w:r>
      <w:r w:rsidR="00E96E8A">
        <w:rPr>
          <w:rFonts w:cs="Times New Roman"/>
        </w:rPr>
        <w:t>(</w:t>
      </w:r>
      <w:r w:rsidR="00E96E8A" w:rsidRPr="00D00A85">
        <w:rPr>
          <w:rFonts w:cs="Times New Roman"/>
          <w:b/>
          <w:bCs/>
        </w:rPr>
        <w:t xml:space="preserve">Exhibit </w:t>
      </w:r>
      <w:r w:rsidR="00700ABA">
        <w:rPr>
          <w:rFonts w:cs="Times New Roman"/>
          <w:b/>
          <w:bCs/>
        </w:rPr>
        <w:t>B</w:t>
      </w:r>
      <w:r w:rsidR="00080586">
        <w:rPr>
          <w:rFonts w:cs="Times New Roman"/>
          <w:b/>
          <w:bCs/>
        </w:rPr>
        <w:t>-1</w:t>
      </w:r>
      <w:r w:rsidR="00E96E8A">
        <w:rPr>
          <w:rFonts w:cs="Times New Roman"/>
        </w:rPr>
        <w:t xml:space="preserve">) </w:t>
      </w:r>
      <w:r w:rsidR="007B1A6E">
        <w:rPr>
          <w:rFonts w:cs="Times New Roman"/>
        </w:rPr>
        <w:t>should be submitted</w:t>
      </w:r>
      <w:r w:rsidR="00F15A70" w:rsidRPr="00F15A70">
        <w:rPr>
          <w:rFonts w:cs="Times New Roman"/>
        </w:rPr>
        <w:t xml:space="preserve"> each month during the </w:t>
      </w:r>
      <w:r w:rsidR="00E96E8A">
        <w:rPr>
          <w:rFonts w:cs="Times New Roman"/>
        </w:rPr>
        <w:t>Term</w:t>
      </w:r>
      <w:r w:rsidR="00F15A70" w:rsidRPr="00F15A70">
        <w:rPr>
          <w:rFonts w:cs="Times New Roman"/>
        </w:rPr>
        <w:t xml:space="preserve"> regardless of </w:t>
      </w:r>
      <w:proofErr w:type="gramStart"/>
      <w:r w:rsidR="00F15A70" w:rsidRPr="00F15A70">
        <w:rPr>
          <w:rFonts w:cs="Times New Roman"/>
        </w:rPr>
        <w:t>whether or not</w:t>
      </w:r>
      <w:proofErr w:type="gramEnd"/>
      <w:r w:rsidR="00F15A70" w:rsidRPr="00F15A70">
        <w:rPr>
          <w:rFonts w:cs="Times New Roman"/>
        </w:rPr>
        <w:t xml:space="preserve"> clients were served, or services were delivered. </w:t>
      </w:r>
    </w:p>
    <w:p w14:paraId="7A59FF6D" w14:textId="77777777" w:rsidR="00B33BB4" w:rsidRPr="00ED4AF3" w:rsidRDefault="00B33BB4" w:rsidP="00076A37">
      <w:pPr>
        <w:pStyle w:val="ListParagraph"/>
        <w:tabs>
          <w:tab w:val="left" w:pos="720"/>
        </w:tabs>
        <w:spacing w:line="259" w:lineRule="auto"/>
        <w:ind w:hanging="720"/>
        <w:contextualSpacing w:val="0"/>
        <w:jc w:val="both"/>
        <w:rPr>
          <w:rFonts w:cs="Times New Roman"/>
          <w:szCs w:val="24"/>
        </w:rPr>
      </w:pPr>
    </w:p>
    <w:p w14:paraId="43F46AAC" w14:textId="506C42F6" w:rsidR="00C34691" w:rsidRPr="00ED4AF3" w:rsidRDefault="00EF058E" w:rsidP="00076A37">
      <w:pPr>
        <w:tabs>
          <w:tab w:val="left" w:pos="720"/>
        </w:tabs>
        <w:spacing w:line="259" w:lineRule="auto"/>
        <w:ind w:left="720" w:hanging="720"/>
        <w:jc w:val="both"/>
        <w:rPr>
          <w:rFonts w:cs="Times New Roman"/>
        </w:rPr>
      </w:pPr>
      <w:r>
        <w:rPr>
          <w:rFonts w:cs="Times New Roman"/>
          <w:b/>
          <w:bCs/>
        </w:rPr>
        <w:t>E</w:t>
      </w:r>
      <w:r w:rsidR="003F23EE" w:rsidRPr="00ED4AF3">
        <w:rPr>
          <w:rFonts w:cs="Times New Roman"/>
          <w:b/>
          <w:bCs/>
        </w:rPr>
        <w:t>.</w:t>
      </w:r>
      <w:r w:rsidR="005D4CA2" w:rsidRPr="00ED4AF3">
        <w:tab/>
      </w:r>
      <w:r w:rsidR="00EA189B" w:rsidRPr="00ED4AF3">
        <w:rPr>
          <w:rFonts w:cs="Times New Roman"/>
          <w:b/>
          <w:bCs/>
          <w:u w:val="single"/>
        </w:rPr>
        <w:t>Monitoring</w:t>
      </w:r>
      <w:r w:rsidR="00EA189B" w:rsidRPr="00ED4AF3">
        <w:rPr>
          <w:rFonts w:cs="Times New Roman"/>
        </w:rPr>
        <w:t xml:space="preserve">. </w:t>
      </w:r>
      <w:r w:rsidR="00D225B6" w:rsidRPr="00ED4AF3">
        <w:rPr>
          <w:rFonts w:cs="Times New Roman"/>
        </w:rPr>
        <w:t xml:space="preserve"> </w:t>
      </w:r>
      <w:r w:rsidR="008D6938">
        <w:rPr>
          <w:rFonts w:cs="Times New Roman"/>
        </w:rPr>
        <w:t>Subrecipient</w:t>
      </w:r>
      <w:r w:rsidR="008D6938" w:rsidRPr="00ED4AF3">
        <w:rPr>
          <w:rFonts w:cs="Times New Roman"/>
        </w:rPr>
        <w:t xml:space="preserve"> </w:t>
      </w:r>
      <w:r w:rsidR="00B256F6" w:rsidRPr="00ED4AF3">
        <w:rPr>
          <w:rFonts w:cs="Times New Roman"/>
        </w:rPr>
        <w:t xml:space="preserve">understands and agrees that it will be subject to monitoring by City and </w:t>
      </w:r>
      <w:r w:rsidR="00346266">
        <w:rPr>
          <w:rFonts w:cs="Times New Roman"/>
        </w:rPr>
        <w:t>Treasury</w:t>
      </w:r>
      <w:r w:rsidR="00B256F6" w:rsidRPr="00ED4AF3">
        <w:rPr>
          <w:rFonts w:cs="Times New Roman"/>
        </w:rPr>
        <w:t xml:space="preserve"> for compliance with </w:t>
      </w:r>
      <w:r w:rsidR="00A83A24" w:rsidRPr="00ED4AF3">
        <w:rPr>
          <w:rFonts w:cs="Times New Roman"/>
        </w:rPr>
        <w:t xml:space="preserve">this </w:t>
      </w:r>
      <w:r w:rsidR="00F12EE7">
        <w:rPr>
          <w:rFonts w:cs="Times New Roman"/>
        </w:rPr>
        <w:t>Agreement</w:t>
      </w:r>
      <w:r w:rsidR="00CE690D">
        <w:rPr>
          <w:rFonts w:cs="Times New Roman"/>
        </w:rPr>
        <w:t xml:space="preserve">, </w:t>
      </w:r>
      <w:r w:rsidR="00AD3BDA">
        <w:rPr>
          <w:rFonts w:cs="Times New Roman"/>
        </w:rPr>
        <w:t xml:space="preserve">the </w:t>
      </w:r>
      <w:r w:rsidR="00AD3BDA">
        <w:rPr>
          <w:rFonts w:cs="Times New Roman"/>
          <w:bCs/>
          <w:szCs w:val="24"/>
        </w:rPr>
        <w:t>ARPA/SLFR Award Terms and Conditions</w:t>
      </w:r>
      <w:r w:rsidR="00356AE9">
        <w:rPr>
          <w:bCs/>
        </w:rPr>
        <w:t xml:space="preserve"> and the</w:t>
      </w:r>
      <w:r w:rsidR="00F304B1" w:rsidRPr="00ED4AF3">
        <w:rPr>
          <w:rFonts w:cs="Times New Roman"/>
        </w:rPr>
        <w:t xml:space="preserve"> Applicable Laws and R</w:t>
      </w:r>
      <w:r w:rsidR="00A83A24" w:rsidRPr="00ED4AF3">
        <w:rPr>
          <w:rFonts w:cs="Times New Roman"/>
        </w:rPr>
        <w:t>egulations</w:t>
      </w:r>
      <w:r w:rsidR="00556B5D">
        <w:rPr>
          <w:rFonts w:cs="Times New Roman"/>
        </w:rPr>
        <w:t xml:space="preserve"> (as defined herein)</w:t>
      </w:r>
      <w:r w:rsidR="00B256F6" w:rsidRPr="00ED4AF3">
        <w:rPr>
          <w:rFonts w:cs="Times New Roman"/>
        </w:rPr>
        <w:t xml:space="preserve"> for the </w:t>
      </w:r>
      <w:r w:rsidR="00A83A24" w:rsidRPr="00ED4AF3">
        <w:rPr>
          <w:rFonts w:cs="Times New Roman"/>
        </w:rPr>
        <w:t>Term</w:t>
      </w:r>
      <w:r w:rsidR="00B256F6" w:rsidRPr="00ED4AF3">
        <w:rPr>
          <w:rFonts w:cs="Times New Roman"/>
        </w:rPr>
        <w:t xml:space="preserve"> and for </w:t>
      </w:r>
      <w:r w:rsidR="007202B4">
        <w:rPr>
          <w:rFonts w:cs="Times New Roman"/>
        </w:rPr>
        <w:t>five (</w:t>
      </w:r>
      <w:r w:rsidR="00DC78C9" w:rsidRPr="00ED4AF3">
        <w:rPr>
          <w:rFonts w:cs="Times New Roman"/>
        </w:rPr>
        <w:t>5</w:t>
      </w:r>
      <w:r w:rsidR="007202B4">
        <w:rPr>
          <w:rFonts w:cs="Times New Roman"/>
        </w:rPr>
        <w:t>)</w:t>
      </w:r>
      <w:r w:rsidR="00B256F6" w:rsidRPr="00ED4AF3">
        <w:rPr>
          <w:rFonts w:cs="Times New Roman"/>
        </w:rPr>
        <w:t xml:space="preserve"> years </w:t>
      </w:r>
      <w:r w:rsidR="069322DB" w:rsidRPr="00ED4AF3">
        <w:rPr>
          <w:rFonts w:cs="Times New Roman"/>
        </w:rPr>
        <w:t>after closeout</w:t>
      </w:r>
      <w:r w:rsidR="00B256F6" w:rsidRPr="00ED4AF3">
        <w:rPr>
          <w:rFonts w:cs="Times New Roman"/>
        </w:rPr>
        <w:t xml:space="preserve">. </w:t>
      </w:r>
      <w:r w:rsidR="008D6938">
        <w:rPr>
          <w:rFonts w:cs="Times New Roman"/>
        </w:rPr>
        <w:t>Subrecipient</w:t>
      </w:r>
      <w:r w:rsidR="008D6938" w:rsidRPr="00ED4AF3">
        <w:rPr>
          <w:rFonts w:cs="Times New Roman"/>
        </w:rPr>
        <w:t xml:space="preserve"> </w:t>
      </w:r>
      <w:r w:rsidR="00B256F6" w:rsidRPr="00ED4AF3">
        <w:rPr>
          <w:rFonts w:cs="Times New Roman"/>
        </w:rPr>
        <w:t>will provide access to all files related to the Service</w:t>
      </w:r>
      <w:r w:rsidR="00CE690D">
        <w:rPr>
          <w:rFonts w:cs="Times New Roman"/>
        </w:rPr>
        <w:t>s</w:t>
      </w:r>
      <w:r w:rsidR="00B256F6" w:rsidRPr="00ED4AF3">
        <w:rPr>
          <w:rFonts w:cs="Times New Roman"/>
        </w:rPr>
        <w:t xml:space="preserve"> or otherwise related to this </w:t>
      </w:r>
      <w:r w:rsidR="00F12EE7">
        <w:rPr>
          <w:rFonts w:cs="Times New Roman"/>
        </w:rPr>
        <w:t>Agreement</w:t>
      </w:r>
      <w:r w:rsidR="00B256F6" w:rsidRPr="00ED4AF3">
        <w:rPr>
          <w:rFonts w:cs="Times New Roman"/>
        </w:rPr>
        <w:t xml:space="preserve"> as requested by City or </w:t>
      </w:r>
      <w:r w:rsidR="00346266">
        <w:rPr>
          <w:rFonts w:cs="Times New Roman"/>
        </w:rPr>
        <w:t>Treasury</w:t>
      </w:r>
      <w:r w:rsidR="00B256F6" w:rsidRPr="00ED4AF3">
        <w:rPr>
          <w:rFonts w:cs="Times New Roman"/>
        </w:rPr>
        <w:t xml:space="preserve"> during the </w:t>
      </w:r>
      <w:r w:rsidR="00242654" w:rsidRPr="00ED4AF3">
        <w:rPr>
          <w:rFonts w:cs="Times New Roman"/>
        </w:rPr>
        <w:t>T</w:t>
      </w:r>
      <w:r w:rsidR="00B256F6" w:rsidRPr="00ED4AF3">
        <w:rPr>
          <w:rFonts w:cs="Times New Roman"/>
        </w:rPr>
        <w:t xml:space="preserve">erm and for </w:t>
      </w:r>
      <w:r w:rsidR="007202B4">
        <w:rPr>
          <w:rFonts w:cs="Times New Roman"/>
        </w:rPr>
        <w:t>five (</w:t>
      </w:r>
      <w:r w:rsidR="00DC78C9" w:rsidRPr="00ED4AF3">
        <w:rPr>
          <w:rFonts w:cs="Times New Roman"/>
        </w:rPr>
        <w:t>5</w:t>
      </w:r>
      <w:r w:rsidR="007202B4">
        <w:rPr>
          <w:rFonts w:cs="Times New Roman"/>
        </w:rPr>
        <w:t>)</w:t>
      </w:r>
      <w:r w:rsidR="00B256F6" w:rsidRPr="00ED4AF3">
        <w:rPr>
          <w:rFonts w:cs="Times New Roman"/>
        </w:rPr>
        <w:t xml:space="preserve"> years thereafter.    </w:t>
      </w:r>
    </w:p>
    <w:p w14:paraId="12AD312A" w14:textId="77777777" w:rsidR="0042397D" w:rsidRPr="00ED4AF3" w:rsidRDefault="0042397D" w:rsidP="00076A37">
      <w:pPr>
        <w:pStyle w:val="ListParagraph"/>
        <w:tabs>
          <w:tab w:val="left" w:pos="720"/>
        </w:tabs>
        <w:spacing w:line="259" w:lineRule="auto"/>
        <w:ind w:hanging="720"/>
        <w:contextualSpacing w:val="0"/>
        <w:jc w:val="both"/>
        <w:rPr>
          <w:rFonts w:cs="Times New Roman"/>
          <w:szCs w:val="24"/>
        </w:rPr>
      </w:pPr>
    </w:p>
    <w:p w14:paraId="2B58EC38" w14:textId="32883B09" w:rsidR="00A47659" w:rsidRDefault="00EF058E" w:rsidP="00076A37">
      <w:pPr>
        <w:tabs>
          <w:tab w:val="left" w:pos="720"/>
        </w:tabs>
        <w:spacing w:line="259" w:lineRule="auto"/>
        <w:ind w:left="720" w:hanging="720"/>
        <w:jc w:val="both"/>
      </w:pPr>
      <w:r>
        <w:rPr>
          <w:rFonts w:cs="Times New Roman"/>
          <w:b/>
          <w:bCs/>
        </w:rPr>
        <w:lastRenderedPageBreak/>
        <w:t>F</w:t>
      </w:r>
      <w:r w:rsidR="003F23EE" w:rsidRPr="00ED4AF3">
        <w:rPr>
          <w:rFonts w:cs="Times New Roman"/>
          <w:b/>
          <w:bCs/>
        </w:rPr>
        <w:t>.</w:t>
      </w:r>
      <w:r w:rsidR="003F23EE" w:rsidRPr="00ED4AF3">
        <w:tab/>
      </w:r>
      <w:r w:rsidR="00A47659" w:rsidRPr="00ED4AF3">
        <w:rPr>
          <w:rFonts w:cs="Times New Roman"/>
          <w:b/>
          <w:szCs w:val="24"/>
          <w:u w:val="single"/>
        </w:rPr>
        <w:t>Insurance</w:t>
      </w:r>
      <w:r w:rsidR="00A47659" w:rsidRPr="00ED4AF3">
        <w:rPr>
          <w:rFonts w:cs="Times New Roman"/>
          <w:szCs w:val="24"/>
        </w:rPr>
        <w:t xml:space="preserve">.  Prior to execution of this </w:t>
      </w:r>
      <w:r w:rsidR="00A47659">
        <w:rPr>
          <w:rFonts w:cs="Times New Roman"/>
          <w:szCs w:val="24"/>
        </w:rPr>
        <w:t>Agreement</w:t>
      </w:r>
      <w:r w:rsidR="00A47659" w:rsidRPr="00ED4AF3">
        <w:rPr>
          <w:rFonts w:cs="Times New Roman"/>
          <w:szCs w:val="24"/>
        </w:rPr>
        <w:t xml:space="preserve"> by City, </w:t>
      </w:r>
      <w:r w:rsidR="00A47659">
        <w:rPr>
          <w:rFonts w:cs="Times New Roman"/>
          <w:szCs w:val="24"/>
        </w:rPr>
        <w:t>Subrecipient</w:t>
      </w:r>
      <w:r w:rsidR="00A47659" w:rsidRPr="00ED4AF3">
        <w:rPr>
          <w:rFonts w:cs="Times New Roman"/>
          <w:szCs w:val="24"/>
        </w:rPr>
        <w:t xml:space="preserve"> shall deliver to </w:t>
      </w:r>
      <w:r w:rsidR="00A47659">
        <w:rPr>
          <w:rFonts w:cs="Times New Roman"/>
          <w:szCs w:val="24"/>
        </w:rPr>
        <w:t>the Director</w:t>
      </w:r>
      <w:r w:rsidR="00A47659" w:rsidRPr="00ED4AF3">
        <w:rPr>
          <w:rFonts w:cs="Times New Roman"/>
          <w:szCs w:val="24"/>
        </w:rPr>
        <w:t xml:space="preserve"> a completed insurance certificate that meets the minimum insurance requirements set forth in </w:t>
      </w:r>
      <w:r w:rsidR="00A47659" w:rsidRPr="00ED4AF3">
        <w:rPr>
          <w:rFonts w:cs="Times New Roman"/>
          <w:b/>
          <w:szCs w:val="24"/>
        </w:rPr>
        <w:t xml:space="preserve">Exhibit </w:t>
      </w:r>
      <w:r w:rsidR="00A47659">
        <w:rPr>
          <w:rFonts w:cs="Times New Roman"/>
          <w:b/>
          <w:szCs w:val="24"/>
        </w:rPr>
        <w:t>C</w:t>
      </w:r>
      <w:r w:rsidR="00A47659" w:rsidRPr="00ED4AF3">
        <w:rPr>
          <w:rFonts w:cs="Times New Roman"/>
          <w:szCs w:val="24"/>
        </w:rPr>
        <w:t xml:space="preserve">. </w:t>
      </w:r>
      <w:r w:rsidR="00A47659">
        <w:rPr>
          <w:rFonts w:cs="Times New Roman"/>
          <w:szCs w:val="24"/>
        </w:rPr>
        <w:t>Subrecipient</w:t>
      </w:r>
      <w:r w:rsidR="00A47659" w:rsidRPr="00ED4AF3">
        <w:rPr>
          <w:rFonts w:cs="Times New Roman"/>
          <w:szCs w:val="24"/>
        </w:rPr>
        <w:t xml:space="preserve"> shall maintain all insurance coverage throughout the Term. Approval, disapproval, or failure to act by City regarding any insurance supplied by </w:t>
      </w:r>
      <w:r w:rsidR="00A47659">
        <w:rPr>
          <w:rFonts w:cs="Times New Roman"/>
          <w:szCs w:val="24"/>
        </w:rPr>
        <w:t>Subrecipient</w:t>
      </w:r>
      <w:r w:rsidR="00A47659" w:rsidRPr="00ED4AF3">
        <w:rPr>
          <w:rFonts w:cs="Times New Roman"/>
          <w:szCs w:val="24"/>
        </w:rPr>
        <w:t xml:space="preserve"> or its subcontractors shall not relieve </w:t>
      </w:r>
      <w:r w:rsidR="00A47659">
        <w:rPr>
          <w:rFonts w:cs="Times New Roman"/>
          <w:szCs w:val="24"/>
        </w:rPr>
        <w:t>Subrecipient</w:t>
      </w:r>
      <w:r w:rsidR="00A47659" w:rsidRPr="00ED4AF3">
        <w:rPr>
          <w:rFonts w:cs="Times New Roman"/>
          <w:szCs w:val="24"/>
        </w:rPr>
        <w:t xml:space="preserve"> of full responsibility or liability for damages, errors, omissions, or accidents as set forth in this </w:t>
      </w:r>
      <w:r w:rsidR="00A47659">
        <w:rPr>
          <w:rFonts w:cs="Times New Roman"/>
          <w:szCs w:val="24"/>
        </w:rPr>
        <w:t>Agreement</w:t>
      </w:r>
      <w:r w:rsidR="00A47659" w:rsidRPr="00ED4AF3">
        <w:rPr>
          <w:rFonts w:cs="Times New Roman"/>
          <w:szCs w:val="24"/>
        </w:rPr>
        <w:t xml:space="preserve">. The bankruptcy or insolvency of </w:t>
      </w:r>
      <w:r w:rsidR="00A47659">
        <w:rPr>
          <w:rFonts w:cs="Times New Roman"/>
          <w:szCs w:val="24"/>
        </w:rPr>
        <w:t>Subrecipient’s</w:t>
      </w:r>
      <w:r w:rsidR="00A47659" w:rsidRPr="00ED4AF3">
        <w:rPr>
          <w:rFonts w:cs="Times New Roman"/>
          <w:szCs w:val="24"/>
        </w:rPr>
        <w:t xml:space="preserve"> insurer or any denial of liability by </w:t>
      </w:r>
      <w:r w:rsidR="00A47659">
        <w:rPr>
          <w:rFonts w:cs="Times New Roman"/>
          <w:szCs w:val="24"/>
        </w:rPr>
        <w:t>Subrecipient’s</w:t>
      </w:r>
      <w:r w:rsidR="00A47659" w:rsidRPr="00ED4AF3">
        <w:rPr>
          <w:rFonts w:cs="Times New Roman"/>
          <w:szCs w:val="24"/>
        </w:rPr>
        <w:t xml:space="preserve"> insurer shall not exonerate </w:t>
      </w:r>
      <w:r w:rsidR="00A47659">
        <w:rPr>
          <w:rFonts w:cs="Times New Roman"/>
          <w:szCs w:val="24"/>
        </w:rPr>
        <w:t>Subrecipient</w:t>
      </w:r>
      <w:r w:rsidR="00A47659" w:rsidRPr="00ED4AF3">
        <w:rPr>
          <w:rFonts w:cs="Times New Roman"/>
          <w:szCs w:val="24"/>
        </w:rPr>
        <w:t xml:space="preserve"> from the liability or responsibility of </w:t>
      </w:r>
      <w:r w:rsidR="00A47659">
        <w:rPr>
          <w:rFonts w:cs="Times New Roman"/>
          <w:szCs w:val="24"/>
        </w:rPr>
        <w:t>Subrecipient</w:t>
      </w:r>
      <w:r w:rsidR="00A47659" w:rsidRPr="00ED4AF3">
        <w:rPr>
          <w:rFonts w:cs="Times New Roman"/>
          <w:szCs w:val="24"/>
        </w:rPr>
        <w:t xml:space="preserve"> set forth in this </w:t>
      </w:r>
      <w:r w:rsidR="00A47659">
        <w:rPr>
          <w:rFonts w:cs="Times New Roman"/>
          <w:szCs w:val="24"/>
        </w:rPr>
        <w:t>Agreement</w:t>
      </w:r>
      <w:r w:rsidR="00A47659" w:rsidRPr="00ED4AF3">
        <w:rPr>
          <w:rFonts w:cs="Times New Roman"/>
          <w:szCs w:val="24"/>
        </w:rPr>
        <w:t>.</w:t>
      </w:r>
    </w:p>
    <w:p w14:paraId="58359AF9" w14:textId="77777777" w:rsidR="00A47659" w:rsidRDefault="00A47659" w:rsidP="00076A37">
      <w:pPr>
        <w:tabs>
          <w:tab w:val="left" w:pos="720"/>
        </w:tabs>
        <w:spacing w:line="259" w:lineRule="auto"/>
        <w:ind w:left="720" w:hanging="720"/>
        <w:jc w:val="both"/>
      </w:pPr>
    </w:p>
    <w:p w14:paraId="3C40589B" w14:textId="29B5B678" w:rsidR="00E84107" w:rsidRPr="00ED4AF3" w:rsidRDefault="00A47659" w:rsidP="00076A37">
      <w:pPr>
        <w:tabs>
          <w:tab w:val="left" w:pos="720"/>
        </w:tabs>
        <w:spacing w:line="259" w:lineRule="auto"/>
        <w:ind w:left="720" w:hanging="720"/>
        <w:jc w:val="both"/>
        <w:rPr>
          <w:rFonts w:cs="Times New Roman"/>
        </w:rPr>
      </w:pPr>
      <w:r w:rsidRPr="00A47659">
        <w:rPr>
          <w:rFonts w:cs="Times New Roman"/>
          <w:b/>
          <w:bCs/>
        </w:rPr>
        <w:t>G.</w:t>
      </w:r>
      <w:r w:rsidRPr="00A47659">
        <w:rPr>
          <w:rFonts w:cs="Times New Roman"/>
          <w:b/>
          <w:bCs/>
        </w:rPr>
        <w:tab/>
      </w:r>
      <w:r w:rsidR="00C34691" w:rsidRPr="00ED4AF3">
        <w:rPr>
          <w:rFonts w:cs="Times New Roman"/>
          <w:b/>
          <w:bCs/>
          <w:u w:val="single"/>
        </w:rPr>
        <w:t>Recordkeeping</w:t>
      </w:r>
      <w:r w:rsidR="00C34691" w:rsidRPr="00ED4AF3">
        <w:rPr>
          <w:rFonts w:cs="Times New Roman"/>
        </w:rPr>
        <w:t xml:space="preserve">.  </w:t>
      </w:r>
      <w:r w:rsidR="0042397D" w:rsidRPr="00ED4AF3">
        <w:rPr>
          <w:rFonts w:cs="Times New Roman"/>
        </w:rPr>
        <w:t xml:space="preserve">Accurate recordkeeping and </w:t>
      </w:r>
      <w:r w:rsidR="0042397D" w:rsidRPr="00EA4ECF">
        <w:rPr>
          <w:rFonts w:cs="Times New Roman"/>
        </w:rPr>
        <w:t>retention</w:t>
      </w:r>
      <w:r w:rsidR="00CE690D" w:rsidRPr="00EA4ECF">
        <w:rPr>
          <w:rFonts w:cs="Times New Roman"/>
        </w:rPr>
        <w:t xml:space="preserve">, </w:t>
      </w:r>
      <w:r w:rsidR="00CE690D" w:rsidRPr="00EC40DD">
        <w:t xml:space="preserve">as further described in </w:t>
      </w:r>
      <w:r w:rsidR="007B1A6E" w:rsidRPr="00EC40DD">
        <w:t>the Certification</w:t>
      </w:r>
      <w:r w:rsidR="00603BD5" w:rsidRPr="00EC40DD">
        <w:t xml:space="preserve"> Regarding Records, Costs, and Audits</w:t>
      </w:r>
      <w:r w:rsidR="00CE690D" w:rsidRPr="00EC40DD">
        <w:t xml:space="preserve"> (</w:t>
      </w:r>
      <w:r w:rsidR="00CE690D" w:rsidRPr="00EC40DD">
        <w:rPr>
          <w:b/>
        </w:rPr>
        <w:t xml:space="preserve">Exhibit </w:t>
      </w:r>
      <w:r>
        <w:rPr>
          <w:rFonts w:cs="Times New Roman"/>
          <w:b/>
          <w:bCs/>
        </w:rPr>
        <w:t>D</w:t>
      </w:r>
      <w:r w:rsidR="002F48A1" w:rsidRPr="00EA4ECF">
        <w:rPr>
          <w:rFonts w:cs="Times New Roman"/>
        </w:rPr>
        <w:t>)</w:t>
      </w:r>
      <w:r w:rsidR="00CE690D" w:rsidRPr="00EA4ECF">
        <w:rPr>
          <w:rFonts w:cs="Times New Roman"/>
        </w:rPr>
        <w:t xml:space="preserve"> </w:t>
      </w:r>
      <w:r w:rsidR="0042397D" w:rsidRPr="00EA4ECF">
        <w:rPr>
          <w:rFonts w:cs="Times New Roman"/>
        </w:rPr>
        <w:t>are</w:t>
      </w:r>
      <w:r w:rsidR="0042397D" w:rsidRPr="00ED4AF3">
        <w:rPr>
          <w:rFonts w:cs="Times New Roman"/>
        </w:rPr>
        <w:t xml:space="preserve"> material to</w:t>
      </w:r>
      <w:r w:rsidR="00CE690D">
        <w:rPr>
          <w:rFonts w:cs="Times New Roman"/>
        </w:rPr>
        <w:t xml:space="preserve"> the City’s transfer of Funds to </w:t>
      </w:r>
      <w:r w:rsidR="008D6938">
        <w:rPr>
          <w:rFonts w:cs="Times New Roman"/>
        </w:rPr>
        <w:t>Subrecipient</w:t>
      </w:r>
      <w:r w:rsidR="00CE690D">
        <w:rPr>
          <w:rFonts w:cs="Times New Roman"/>
        </w:rPr>
        <w:t>,</w:t>
      </w:r>
      <w:r w:rsidR="0042397D" w:rsidRPr="00ED4AF3">
        <w:rPr>
          <w:rFonts w:cs="Times New Roman"/>
        </w:rPr>
        <w:t xml:space="preserve"> </w:t>
      </w:r>
      <w:r w:rsidR="008D6938">
        <w:rPr>
          <w:rFonts w:cs="Times New Roman"/>
        </w:rPr>
        <w:t>Subrecipient’s</w:t>
      </w:r>
      <w:r w:rsidR="008D6938" w:rsidRPr="00ED4AF3">
        <w:rPr>
          <w:rFonts w:cs="Times New Roman"/>
        </w:rPr>
        <w:t xml:space="preserve"> </w:t>
      </w:r>
      <w:r w:rsidR="00AC0BDE" w:rsidRPr="00ED4AF3">
        <w:rPr>
          <w:rFonts w:cs="Times New Roman"/>
        </w:rPr>
        <w:t>use of the Funds</w:t>
      </w:r>
      <w:r w:rsidR="00CE690D">
        <w:rPr>
          <w:rFonts w:cs="Times New Roman"/>
        </w:rPr>
        <w:t>,</w:t>
      </w:r>
      <w:r w:rsidR="00AC0BDE" w:rsidRPr="00ED4AF3">
        <w:rPr>
          <w:rFonts w:cs="Times New Roman"/>
        </w:rPr>
        <w:t xml:space="preserve"> and </w:t>
      </w:r>
      <w:r w:rsidR="008D6938">
        <w:rPr>
          <w:rFonts w:cs="Times New Roman"/>
        </w:rPr>
        <w:t>Subrecipient’s</w:t>
      </w:r>
      <w:r w:rsidR="008D6938" w:rsidRPr="00ED4AF3">
        <w:rPr>
          <w:rFonts w:cs="Times New Roman"/>
        </w:rPr>
        <w:t xml:space="preserve"> </w:t>
      </w:r>
      <w:r w:rsidR="0042397D" w:rsidRPr="00ED4AF3">
        <w:rPr>
          <w:rFonts w:cs="Times New Roman"/>
        </w:rPr>
        <w:t xml:space="preserve">performance of </w:t>
      </w:r>
      <w:r w:rsidR="00517092">
        <w:rPr>
          <w:rFonts w:cs="Times New Roman"/>
        </w:rPr>
        <w:t>the</w:t>
      </w:r>
      <w:r w:rsidR="0042397D" w:rsidRPr="00ED4AF3">
        <w:rPr>
          <w:rFonts w:cs="Times New Roman"/>
        </w:rPr>
        <w:t xml:space="preserve"> </w:t>
      </w:r>
      <w:r w:rsidR="00517092">
        <w:rPr>
          <w:rFonts w:cs="Times New Roman"/>
        </w:rPr>
        <w:t>Services</w:t>
      </w:r>
      <w:r w:rsidR="0042397D" w:rsidRPr="00ED4AF3">
        <w:rPr>
          <w:rFonts w:cs="Times New Roman"/>
        </w:rPr>
        <w:t xml:space="preserve">. </w:t>
      </w:r>
      <w:r w:rsidR="008D6938">
        <w:rPr>
          <w:rFonts w:cs="Times New Roman"/>
        </w:rPr>
        <w:t>Subrecipient</w:t>
      </w:r>
      <w:r w:rsidR="008D6938" w:rsidRPr="00ED4AF3">
        <w:rPr>
          <w:rFonts w:cs="Times New Roman"/>
        </w:rPr>
        <w:t xml:space="preserve"> </w:t>
      </w:r>
      <w:r w:rsidR="00E84107" w:rsidRPr="00ED4AF3">
        <w:rPr>
          <w:rFonts w:cs="Times New Roman"/>
        </w:rPr>
        <w:t xml:space="preserve">shall maintain records </w:t>
      </w:r>
      <w:r w:rsidR="00BB24D7" w:rsidRPr="00ED4AF3">
        <w:rPr>
          <w:rFonts w:cs="Times New Roman"/>
        </w:rPr>
        <w:t>in connection with the Services, including for</w:t>
      </w:r>
      <w:r w:rsidR="00E84107" w:rsidRPr="00ED4AF3">
        <w:rPr>
          <w:rFonts w:cs="Times New Roman"/>
        </w:rPr>
        <w:t xml:space="preserve"> all </w:t>
      </w:r>
      <w:r w:rsidR="00EA657C" w:rsidRPr="00ED4AF3">
        <w:rPr>
          <w:rFonts w:cs="Times New Roman"/>
        </w:rPr>
        <w:t xml:space="preserve">Eligible </w:t>
      </w:r>
      <w:r w:rsidR="004E0EE9">
        <w:rPr>
          <w:rFonts w:cs="Times New Roman"/>
        </w:rPr>
        <w:t>Costs incurred</w:t>
      </w:r>
      <w:r w:rsidR="00E84107" w:rsidRPr="00ED4AF3">
        <w:rPr>
          <w:rFonts w:cs="Times New Roman"/>
        </w:rPr>
        <w:t xml:space="preserve">. </w:t>
      </w:r>
      <w:r w:rsidR="008D6938">
        <w:rPr>
          <w:rFonts w:cs="Times New Roman"/>
        </w:rPr>
        <w:t>Subrecipient’s</w:t>
      </w:r>
      <w:r w:rsidR="008D6938" w:rsidRPr="00ED4AF3">
        <w:rPr>
          <w:rFonts w:cs="Times New Roman"/>
        </w:rPr>
        <w:t xml:space="preserve"> </w:t>
      </w:r>
      <w:r w:rsidR="003F25EC" w:rsidRPr="00ED4AF3">
        <w:rPr>
          <w:rFonts w:cs="Times New Roman"/>
        </w:rPr>
        <w:t>r</w:t>
      </w:r>
      <w:r w:rsidR="00E84107" w:rsidRPr="00ED4AF3">
        <w:rPr>
          <w:rFonts w:cs="Times New Roman"/>
        </w:rPr>
        <w:t xml:space="preserve">ecords should include all documentation for the </w:t>
      </w:r>
      <w:r w:rsidR="00EA657C" w:rsidRPr="00ED4AF3">
        <w:rPr>
          <w:rFonts w:cs="Times New Roman"/>
        </w:rPr>
        <w:t xml:space="preserve">Eligible </w:t>
      </w:r>
      <w:r w:rsidR="00A576AA">
        <w:rPr>
          <w:rFonts w:cs="Times New Roman"/>
        </w:rPr>
        <w:t>Costs</w:t>
      </w:r>
      <w:r w:rsidR="00E84107" w:rsidRPr="00ED4AF3">
        <w:rPr>
          <w:rFonts w:cs="Times New Roman"/>
        </w:rPr>
        <w:t>, including but not limited to work write-ups, and, if applicable</w:t>
      </w:r>
      <w:r w:rsidR="00884BE6" w:rsidRPr="00ED4AF3">
        <w:rPr>
          <w:rFonts w:cs="Times New Roman"/>
        </w:rPr>
        <w:t>,</w:t>
      </w:r>
      <w:r w:rsidR="00E84107" w:rsidRPr="00ED4AF3">
        <w:rPr>
          <w:rFonts w:cs="Times New Roman"/>
        </w:rPr>
        <w:t xml:space="preserve"> the subcontractor, </w:t>
      </w:r>
      <w:r w:rsidR="00594A45">
        <w:rPr>
          <w:rFonts w:cs="Times New Roman"/>
        </w:rPr>
        <w:t>program development</w:t>
      </w:r>
      <w:r w:rsidR="00594A45" w:rsidRPr="00ED4AF3">
        <w:rPr>
          <w:rFonts w:cs="Times New Roman"/>
        </w:rPr>
        <w:t xml:space="preserve"> </w:t>
      </w:r>
      <w:r w:rsidR="00E84107" w:rsidRPr="00ED4AF3">
        <w:rPr>
          <w:rFonts w:cs="Times New Roman"/>
        </w:rPr>
        <w:t xml:space="preserve">documentation, </w:t>
      </w:r>
      <w:r w:rsidR="00E32280">
        <w:rPr>
          <w:rFonts w:cs="Times New Roman"/>
        </w:rPr>
        <w:t>progress</w:t>
      </w:r>
      <w:r w:rsidR="00E32280" w:rsidRPr="00ED4AF3">
        <w:rPr>
          <w:rFonts w:cs="Times New Roman"/>
        </w:rPr>
        <w:t xml:space="preserve"> </w:t>
      </w:r>
      <w:r w:rsidR="00E84107" w:rsidRPr="00ED4AF3">
        <w:rPr>
          <w:rFonts w:cs="Times New Roman"/>
        </w:rPr>
        <w:t xml:space="preserve">reports, change orders, and approved invoices for (with </w:t>
      </w:r>
      <w:r w:rsidR="008D6938">
        <w:rPr>
          <w:rFonts w:cs="Times New Roman"/>
        </w:rPr>
        <w:t>Subrecipient</w:t>
      </w:r>
      <w:r w:rsidR="008D6938" w:rsidRPr="00ED4AF3">
        <w:rPr>
          <w:rFonts w:cs="Times New Roman"/>
        </w:rPr>
        <w:t xml:space="preserve"> </w:t>
      </w:r>
      <w:r w:rsidR="00E84107" w:rsidRPr="00ED4AF3">
        <w:rPr>
          <w:rFonts w:cs="Times New Roman"/>
        </w:rPr>
        <w:t>sign-off)</w:t>
      </w:r>
      <w:r w:rsidR="00E32280">
        <w:rPr>
          <w:rFonts w:cs="Times New Roman"/>
        </w:rPr>
        <w:t>.</w:t>
      </w:r>
      <w:r w:rsidR="00E41FA7" w:rsidRPr="00ED4AF3">
        <w:rPr>
          <w:rFonts w:cs="Times New Roman"/>
        </w:rPr>
        <w:t xml:space="preserve"> </w:t>
      </w:r>
      <w:r w:rsidR="004C1AA8">
        <w:rPr>
          <w:rFonts w:cs="Times New Roman"/>
        </w:rPr>
        <w:t>Payment</w:t>
      </w:r>
      <w:r w:rsidR="00E41FA7" w:rsidRPr="00ED4AF3">
        <w:rPr>
          <w:rFonts w:cs="Times New Roman"/>
        </w:rPr>
        <w:t xml:space="preserve"> Request</w:t>
      </w:r>
      <w:r w:rsidR="00E84107" w:rsidRPr="00ED4AF3">
        <w:rPr>
          <w:rFonts w:cs="Times New Roman"/>
        </w:rPr>
        <w:t xml:space="preserve"> Records must be kept for </w:t>
      </w:r>
      <w:r w:rsidR="000870B0">
        <w:rPr>
          <w:rFonts w:cs="Times New Roman"/>
        </w:rPr>
        <w:t>five</w:t>
      </w:r>
      <w:r w:rsidR="00E41FA7" w:rsidRPr="00ED4AF3">
        <w:rPr>
          <w:rFonts w:cs="Times New Roman"/>
        </w:rPr>
        <w:t xml:space="preserve"> (</w:t>
      </w:r>
      <w:r w:rsidR="000870B0">
        <w:rPr>
          <w:rFonts w:cs="Times New Roman"/>
        </w:rPr>
        <w:t>5</w:t>
      </w:r>
      <w:r w:rsidR="00E41FA7" w:rsidRPr="00ED4AF3">
        <w:rPr>
          <w:rFonts w:cs="Times New Roman"/>
        </w:rPr>
        <w:t>)</w:t>
      </w:r>
      <w:r w:rsidR="00E84107" w:rsidRPr="00ED4AF3">
        <w:rPr>
          <w:rFonts w:cs="Times New Roman"/>
        </w:rPr>
        <w:t xml:space="preserve"> years after closeout of the </w:t>
      </w:r>
      <w:r w:rsidR="00B9635E">
        <w:rPr>
          <w:rFonts w:cs="Times New Roman"/>
        </w:rPr>
        <w:t>Services</w:t>
      </w:r>
      <w:r w:rsidR="00B9635E" w:rsidRPr="00ED4AF3">
        <w:rPr>
          <w:rFonts w:cs="Times New Roman"/>
        </w:rPr>
        <w:t xml:space="preserve"> </w:t>
      </w:r>
      <w:r w:rsidR="006075B1" w:rsidRPr="00ED4AF3">
        <w:rPr>
          <w:rFonts w:cs="Times New Roman"/>
        </w:rPr>
        <w:t>(“records retention period”)</w:t>
      </w:r>
      <w:r w:rsidR="00E84107" w:rsidRPr="00ED4AF3">
        <w:rPr>
          <w:rFonts w:cs="Times New Roman"/>
        </w:rPr>
        <w:t>.</w:t>
      </w:r>
    </w:p>
    <w:p w14:paraId="4BA84833" w14:textId="77777777" w:rsidR="00E84107" w:rsidRPr="00ED4AF3" w:rsidRDefault="00E84107" w:rsidP="00076A37">
      <w:pPr>
        <w:tabs>
          <w:tab w:val="left" w:pos="720"/>
        </w:tabs>
        <w:spacing w:line="259" w:lineRule="auto"/>
        <w:ind w:left="720" w:hanging="720"/>
        <w:jc w:val="both"/>
        <w:rPr>
          <w:rFonts w:cs="Times New Roman"/>
          <w:szCs w:val="24"/>
        </w:rPr>
      </w:pPr>
    </w:p>
    <w:p w14:paraId="1943C238" w14:textId="3577A879" w:rsidR="00C22468" w:rsidRPr="00ED4AF3" w:rsidRDefault="00E84107" w:rsidP="00076A37">
      <w:pPr>
        <w:tabs>
          <w:tab w:val="left" w:pos="720"/>
        </w:tabs>
        <w:spacing w:line="259" w:lineRule="auto"/>
        <w:ind w:left="720" w:hanging="720"/>
        <w:jc w:val="both"/>
        <w:rPr>
          <w:rFonts w:cs="Times New Roman"/>
          <w:szCs w:val="24"/>
        </w:rPr>
      </w:pPr>
      <w:r w:rsidRPr="00ED4AF3">
        <w:rPr>
          <w:rFonts w:cs="Times New Roman"/>
          <w:szCs w:val="24"/>
        </w:rPr>
        <w:tab/>
      </w:r>
      <w:r w:rsidR="008D6938">
        <w:rPr>
          <w:rFonts w:cs="Times New Roman"/>
          <w:szCs w:val="24"/>
        </w:rPr>
        <w:t>Subrecipient</w:t>
      </w:r>
      <w:r w:rsidR="008D6938" w:rsidRPr="006E453B">
        <w:rPr>
          <w:rFonts w:cs="Times New Roman"/>
          <w:szCs w:val="24"/>
        </w:rPr>
        <w:t xml:space="preserve"> </w:t>
      </w:r>
      <w:r w:rsidR="006F48C2" w:rsidRPr="006E453B">
        <w:rPr>
          <w:rFonts w:cs="Times New Roman"/>
          <w:szCs w:val="24"/>
        </w:rPr>
        <w:t>shall maintain its records in a manner that allows the City to meet its obligations as a non-Federal entity recipient of a Federal award under 2 CFR § 200.302.</w:t>
      </w:r>
      <w:r w:rsidR="006F48C2" w:rsidRPr="007C7F8E">
        <w:rPr>
          <w:rFonts w:cs="Times New Roman"/>
          <w:szCs w:val="24"/>
        </w:rPr>
        <w:t xml:space="preserve"> In addition, u</w:t>
      </w:r>
      <w:r w:rsidR="0042397D" w:rsidRPr="006E453B">
        <w:rPr>
          <w:rFonts w:cs="Times New Roman"/>
          <w:szCs w:val="24"/>
        </w:rPr>
        <w:t xml:space="preserve">pon </w:t>
      </w:r>
      <w:r w:rsidR="006F48C2" w:rsidRPr="006E453B">
        <w:rPr>
          <w:rFonts w:cs="Times New Roman"/>
          <w:szCs w:val="24"/>
        </w:rPr>
        <w:t xml:space="preserve">City’s </w:t>
      </w:r>
      <w:r w:rsidR="0042397D" w:rsidRPr="006E453B">
        <w:rPr>
          <w:rFonts w:cs="Times New Roman"/>
          <w:szCs w:val="24"/>
        </w:rPr>
        <w:t xml:space="preserve">request, </w:t>
      </w:r>
      <w:r w:rsidR="008D6938">
        <w:rPr>
          <w:rFonts w:cs="Times New Roman"/>
          <w:szCs w:val="24"/>
        </w:rPr>
        <w:t>Subrecipient</w:t>
      </w:r>
      <w:r w:rsidR="008D6938" w:rsidRPr="006E453B">
        <w:rPr>
          <w:rFonts w:cs="Times New Roman"/>
          <w:szCs w:val="24"/>
        </w:rPr>
        <w:t xml:space="preserve"> </w:t>
      </w:r>
      <w:r w:rsidR="0042397D" w:rsidRPr="006E453B">
        <w:rPr>
          <w:rFonts w:cs="Times New Roman"/>
          <w:szCs w:val="24"/>
        </w:rPr>
        <w:t xml:space="preserve">shall promptly provide City with information and copies of any </w:t>
      </w:r>
      <w:r w:rsidRPr="006E453B">
        <w:rPr>
          <w:rFonts w:cs="Times New Roman"/>
          <w:szCs w:val="24"/>
        </w:rPr>
        <w:t xml:space="preserve">records </w:t>
      </w:r>
      <w:r w:rsidR="00884BE6" w:rsidRPr="006E453B">
        <w:rPr>
          <w:rFonts w:cs="Times New Roman"/>
          <w:szCs w:val="24"/>
        </w:rPr>
        <w:t xml:space="preserve">the </w:t>
      </w:r>
      <w:r w:rsidR="0042397D" w:rsidRPr="006E453B">
        <w:rPr>
          <w:rFonts w:cs="Times New Roman"/>
          <w:szCs w:val="24"/>
        </w:rPr>
        <w:t xml:space="preserve">City deems necessary for </w:t>
      </w:r>
      <w:r w:rsidR="00725BE9" w:rsidRPr="006E453B">
        <w:rPr>
          <w:rFonts w:cs="Times New Roman"/>
          <w:szCs w:val="24"/>
        </w:rPr>
        <w:t xml:space="preserve">City to </w:t>
      </w:r>
      <w:r w:rsidR="0042397D" w:rsidRPr="006E453B">
        <w:rPr>
          <w:rFonts w:cs="Times New Roman"/>
          <w:szCs w:val="24"/>
        </w:rPr>
        <w:t>effective</w:t>
      </w:r>
      <w:r w:rsidR="00725BE9" w:rsidRPr="006E453B">
        <w:rPr>
          <w:rFonts w:cs="Times New Roman"/>
          <w:szCs w:val="24"/>
        </w:rPr>
        <w:t>ly</w:t>
      </w:r>
      <w:r w:rsidR="0042397D" w:rsidRPr="006E453B">
        <w:rPr>
          <w:rFonts w:cs="Times New Roman"/>
          <w:szCs w:val="24"/>
        </w:rPr>
        <w:t xml:space="preserve"> fulfil</w:t>
      </w:r>
      <w:r w:rsidR="00725BE9" w:rsidRPr="006E453B">
        <w:rPr>
          <w:rFonts w:cs="Times New Roman"/>
          <w:szCs w:val="24"/>
        </w:rPr>
        <w:t>l</w:t>
      </w:r>
      <w:r w:rsidR="008F5A14" w:rsidRPr="006E453B">
        <w:rPr>
          <w:rFonts w:cs="Times New Roman"/>
          <w:szCs w:val="24"/>
        </w:rPr>
        <w:t xml:space="preserve"> </w:t>
      </w:r>
      <w:r w:rsidR="00725BE9" w:rsidRPr="006E453B">
        <w:rPr>
          <w:rFonts w:cs="Times New Roman"/>
          <w:szCs w:val="24"/>
        </w:rPr>
        <w:t xml:space="preserve">its </w:t>
      </w:r>
      <w:r w:rsidR="0042397D" w:rsidRPr="006E453B">
        <w:rPr>
          <w:rFonts w:cs="Times New Roman"/>
          <w:szCs w:val="24"/>
        </w:rPr>
        <w:t>monitoring and evaluation responsibilities</w:t>
      </w:r>
      <w:r w:rsidR="00D53BD1" w:rsidRPr="006E453B">
        <w:rPr>
          <w:rFonts w:cs="Times New Roman"/>
          <w:szCs w:val="24"/>
        </w:rPr>
        <w:t xml:space="preserve"> </w:t>
      </w:r>
      <w:r w:rsidR="008F5A14" w:rsidRPr="006E453B">
        <w:rPr>
          <w:rFonts w:cs="Times New Roman"/>
          <w:szCs w:val="24"/>
        </w:rPr>
        <w:t>for</w:t>
      </w:r>
      <w:r w:rsidR="00D53BD1" w:rsidRPr="006E453B">
        <w:rPr>
          <w:rFonts w:cs="Times New Roman"/>
          <w:szCs w:val="24"/>
        </w:rPr>
        <w:t xml:space="preserve"> this </w:t>
      </w:r>
      <w:r w:rsidR="00D30F16">
        <w:rPr>
          <w:rFonts w:cs="Times New Roman"/>
          <w:szCs w:val="24"/>
        </w:rPr>
        <w:t>Agreement</w:t>
      </w:r>
      <w:r w:rsidR="0042397D" w:rsidRPr="006E453B">
        <w:rPr>
          <w:rFonts w:cs="Times New Roman"/>
          <w:szCs w:val="24"/>
        </w:rPr>
        <w:t xml:space="preserve">. If any claim, litigation, or audit is initiated before the expiration of the </w:t>
      </w:r>
      <w:r w:rsidRPr="006E453B">
        <w:rPr>
          <w:rFonts w:cs="Times New Roman"/>
          <w:szCs w:val="24"/>
        </w:rPr>
        <w:t>record</w:t>
      </w:r>
      <w:r w:rsidR="004270C0" w:rsidRPr="006E453B">
        <w:rPr>
          <w:rFonts w:cs="Times New Roman"/>
          <w:szCs w:val="24"/>
        </w:rPr>
        <w:t>s</w:t>
      </w:r>
      <w:r w:rsidRPr="006E453B">
        <w:rPr>
          <w:rFonts w:cs="Times New Roman"/>
          <w:szCs w:val="24"/>
        </w:rPr>
        <w:t xml:space="preserve"> retention</w:t>
      </w:r>
      <w:r w:rsidR="0042397D" w:rsidRPr="006E453B">
        <w:rPr>
          <w:rFonts w:cs="Times New Roman"/>
          <w:szCs w:val="24"/>
        </w:rPr>
        <w:t xml:space="preserve"> period, the records must be retained until all such claims, litigation or audits have been resolved. </w:t>
      </w:r>
      <w:r w:rsidR="008D6938">
        <w:rPr>
          <w:rFonts w:cs="Times New Roman"/>
          <w:szCs w:val="24"/>
        </w:rPr>
        <w:t>Subrecipient</w:t>
      </w:r>
      <w:r w:rsidR="008D6938" w:rsidRPr="006E453B">
        <w:rPr>
          <w:rFonts w:cs="Times New Roman"/>
          <w:szCs w:val="24"/>
        </w:rPr>
        <w:t xml:space="preserve"> </w:t>
      </w:r>
      <w:r w:rsidR="0042397D" w:rsidRPr="006E453B">
        <w:rPr>
          <w:rFonts w:cs="Times New Roman"/>
          <w:szCs w:val="24"/>
        </w:rPr>
        <w:t xml:space="preserve">understands and agrees that </w:t>
      </w:r>
      <w:r w:rsidR="00AC0BDE" w:rsidRPr="006E453B">
        <w:rPr>
          <w:rFonts w:cs="Times New Roman"/>
          <w:szCs w:val="24"/>
        </w:rPr>
        <w:t xml:space="preserve">the </w:t>
      </w:r>
      <w:r w:rsidR="0042397D" w:rsidRPr="006E453B">
        <w:rPr>
          <w:rFonts w:cs="Times New Roman"/>
          <w:szCs w:val="24"/>
        </w:rPr>
        <w:t xml:space="preserve">City, </w:t>
      </w:r>
      <w:proofErr w:type="gramStart"/>
      <w:r w:rsidR="00346266" w:rsidRPr="006E453B">
        <w:rPr>
          <w:rFonts w:cs="Times New Roman"/>
          <w:szCs w:val="24"/>
        </w:rPr>
        <w:t>Treasury</w:t>
      </w:r>
      <w:proofErr w:type="gramEnd"/>
      <w:r w:rsidR="0042397D" w:rsidRPr="006E453B">
        <w:rPr>
          <w:rFonts w:cs="Times New Roman"/>
          <w:szCs w:val="24"/>
        </w:rPr>
        <w:t xml:space="preserve"> and their re</w:t>
      </w:r>
      <w:r w:rsidR="004270C0" w:rsidRPr="006E453B">
        <w:rPr>
          <w:rFonts w:cs="Times New Roman"/>
          <w:szCs w:val="24"/>
        </w:rPr>
        <w:t xml:space="preserve">spective </w:t>
      </w:r>
      <w:r w:rsidR="006F48C2" w:rsidRPr="006E453B">
        <w:rPr>
          <w:rFonts w:cs="Times New Roman"/>
          <w:szCs w:val="24"/>
        </w:rPr>
        <w:t>re</w:t>
      </w:r>
      <w:r w:rsidR="0042397D" w:rsidRPr="006E453B">
        <w:rPr>
          <w:rFonts w:cs="Times New Roman"/>
          <w:szCs w:val="24"/>
        </w:rPr>
        <w:t>presentative</w:t>
      </w:r>
      <w:r w:rsidR="004270C0" w:rsidRPr="006E453B">
        <w:rPr>
          <w:rFonts w:cs="Times New Roman"/>
          <w:szCs w:val="24"/>
        </w:rPr>
        <w:t>s</w:t>
      </w:r>
      <w:r w:rsidR="0042397D" w:rsidRPr="006E453B">
        <w:rPr>
          <w:rFonts w:cs="Times New Roman"/>
          <w:szCs w:val="24"/>
        </w:rPr>
        <w:t xml:space="preserve"> shall have access at all reasonable hours to </w:t>
      </w:r>
      <w:r w:rsidR="008D6938">
        <w:rPr>
          <w:rFonts w:cs="Times New Roman"/>
          <w:szCs w:val="24"/>
        </w:rPr>
        <w:t>Subrecipient’s</w:t>
      </w:r>
      <w:r w:rsidR="008D6938" w:rsidRPr="006E453B">
        <w:rPr>
          <w:rFonts w:cs="Times New Roman"/>
          <w:szCs w:val="24"/>
        </w:rPr>
        <w:t xml:space="preserve"> </w:t>
      </w:r>
      <w:r w:rsidR="0042397D" w:rsidRPr="006E453B">
        <w:rPr>
          <w:rFonts w:cs="Times New Roman"/>
          <w:szCs w:val="24"/>
        </w:rPr>
        <w:t xml:space="preserve">offices and records dealing with the use of the </w:t>
      </w:r>
      <w:r w:rsidR="00E5420D" w:rsidRPr="006E453B">
        <w:rPr>
          <w:rFonts w:cs="Times New Roman"/>
          <w:szCs w:val="24"/>
        </w:rPr>
        <w:t>F</w:t>
      </w:r>
      <w:r w:rsidR="00873D64" w:rsidRPr="006E453B">
        <w:rPr>
          <w:rFonts w:cs="Times New Roman"/>
          <w:szCs w:val="24"/>
        </w:rPr>
        <w:t>unds</w:t>
      </w:r>
      <w:r w:rsidR="00A30516" w:rsidRPr="006E453B">
        <w:rPr>
          <w:rFonts w:cs="Times New Roman"/>
          <w:szCs w:val="24"/>
        </w:rPr>
        <w:t xml:space="preserve"> that involve this </w:t>
      </w:r>
      <w:r w:rsidR="00D30F16">
        <w:rPr>
          <w:rFonts w:cs="Times New Roman"/>
          <w:szCs w:val="24"/>
        </w:rPr>
        <w:t>Agreement</w:t>
      </w:r>
      <w:r w:rsidR="0042397D" w:rsidRPr="006E453B">
        <w:rPr>
          <w:rFonts w:cs="Times New Roman"/>
          <w:szCs w:val="24"/>
        </w:rPr>
        <w:t>.</w:t>
      </w:r>
      <w:r w:rsidR="0042397D" w:rsidRPr="00ED4AF3">
        <w:rPr>
          <w:rFonts w:cs="Times New Roman"/>
          <w:szCs w:val="24"/>
        </w:rPr>
        <w:t xml:space="preserve"> </w:t>
      </w:r>
    </w:p>
    <w:p w14:paraId="577EAD64" w14:textId="77777777" w:rsidR="0042397D" w:rsidRPr="00ED4AF3" w:rsidRDefault="0042397D" w:rsidP="00076A37">
      <w:pPr>
        <w:pStyle w:val="ListParagraph"/>
        <w:tabs>
          <w:tab w:val="left" w:pos="720"/>
        </w:tabs>
        <w:spacing w:line="259" w:lineRule="auto"/>
        <w:ind w:hanging="720"/>
        <w:contextualSpacing w:val="0"/>
        <w:jc w:val="both"/>
        <w:rPr>
          <w:rFonts w:cs="Times New Roman"/>
          <w:szCs w:val="24"/>
        </w:rPr>
      </w:pPr>
    </w:p>
    <w:p w14:paraId="31CEC75F" w14:textId="352A7259" w:rsidR="0042397D" w:rsidRPr="00ED4AF3" w:rsidRDefault="00A47659" w:rsidP="00076A37">
      <w:pPr>
        <w:tabs>
          <w:tab w:val="left" w:pos="720"/>
        </w:tabs>
        <w:spacing w:line="259" w:lineRule="auto"/>
        <w:ind w:left="720" w:hanging="720"/>
        <w:jc w:val="both"/>
        <w:rPr>
          <w:rFonts w:cs="Times New Roman"/>
          <w:szCs w:val="24"/>
        </w:rPr>
      </w:pPr>
      <w:r>
        <w:rPr>
          <w:rFonts w:cs="Times New Roman"/>
          <w:b/>
          <w:szCs w:val="24"/>
        </w:rPr>
        <w:t>H</w:t>
      </w:r>
      <w:r w:rsidR="003F23EE" w:rsidRPr="00ED4AF3">
        <w:rPr>
          <w:rFonts w:cs="Times New Roman"/>
          <w:b/>
          <w:szCs w:val="24"/>
        </w:rPr>
        <w:t>.</w:t>
      </w:r>
      <w:r w:rsidR="003F23EE" w:rsidRPr="00ED4AF3">
        <w:rPr>
          <w:rFonts w:cs="Times New Roman"/>
          <w:b/>
          <w:szCs w:val="24"/>
        </w:rPr>
        <w:tab/>
      </w:r>
      <w:r w:rsidR="0042397D" w:rsidRPr="00ED4AF3">
        <w:rPr>
          <w:rFonts w:cs="Times New Roman"/>
          <w:b/>
          <w:szCs w:val="24"/>
          <w:u w:val="single"/>
        </w:rPr>
        <w:t>Audit</w:t>
      </w:r>
      <w:r w:rsidR="0042397D" w:rsidRPr="00ED4AF3">
        <w:rPr>
          <w:rFonts w:cs="Times New Roman"/>
          <w:szCs w:val="24"/>
        </w:rPr>
        <w:t xml:space="preserve">. </w:t>
      </w:r>
      <w:r w:rsidR="00E5420D" w:rsidRPr="00ED4AF3">
        <w:rPr>
          <w:rFonts w:cs="Times New Roman"/>
          <w:szCs w:val="24"/>
        </w:rPr>
        <w:t xml:space="preserve"> </w:t>
      </w:r>
      <w:r w:rsidR="00341A6D">
        <w:rPr>
          <w:rFonts w:cs="Times New Roman"/>
          <w:szCs w:val="24"/>
        </w:rPr>
        <w:t xml:space="preserve">If </w:t>
      </w:r>
      <w:r w:rsidR="00FB6CBF">
        <w:rPr>
          <w:rFonts w:cs="Times New Roman"/>
          <w:szCs w:val="24"/>
        </w:rPr>
        <w:t>Subrecipient’</w:t>
      </w:r>
      <w:r w:rsidR="00FB6CBF" w:rsidRPr="00090CA4">
        <w:rPr>
          <w:rFonts w:cs="Times New Roman"/>
          <w:szCs w:val="24"/>
        </w:rPr>
        <w:t xml:space="preserve">s </w:t>
      </w:r>
      <w:r w:rsidR="00090CA4">
        <w:rPr>
          <w:rFonts w:cs="Times New Roman"/>
          <w:szCs w:val="24"/>
        </w:rPr>
        <w:t>expenditure</w:t>
      </w:r>
      <w:r w:rsidR="001307AE" w:rsidRPr="00661C04">
        <w:rPr>
          <w:rFonts w:cs="Times New Roman"/>
          <w:szCs w:val="24"/>
        </w:rPr>
        <w:t xml:space="preserve"> of </w:t>
      </w:r>
      <w:r w:rsidR="00090CA4">
        <w:rPr>
          <w:rFonts w:cs="Times New Roman"/>
          <w:szCs w:val="24"/>
        </w:rPr>
        <w:t>the Funds</w:t>
      </w:r>
      <w:r w:rsidR="00090CA4" w:rsidRPr="00090CA4">
        <w:rPr>
          <w:rFonts w:cs="Times New Roman"/>
          <w:szCs w:val="24"/>
        </w:rPr>
        <w:t xml:space="preserve"> during </w:t>
      </w:r>
      <w:r w:rsidR="00090CA4">
        <w:rPr>
          <w:rFonts w:cs="Times New Roman"/>
          <w:szCs w:val="24"/>
        </w:rPr>
        <w:t>its</w:t>
      </w:r>
      <w:r w:rsidR="00090CA4" w:rsidRPr="00090CA4">
        <w:rPr>
          <w:rFonts w:cs="Times New Roman"/>
          <w:szCs w:val="24"/>
        </w:rPr>
        <w:t xml:space="preserve"> fiscal year equal</w:t>
      </w:r>
      <w:r w:rsidR="00090CA4">
        <w:rPr>
          <w:rFonts w:cs="Times New Roman"/>
          <w:szCs w:val="24"/>
        </w:rPr>
        <w:t>s</w:t>
      </w:r>
      <w:r w:rsidR="00090CA4" w:rsidRPr="00090CA4">
        <w:rPr>
          <w:rFonts w:cs="Times New Roman"/>
          <w:szCs w:val="24"/>
        </w:rPr>
        <w:t xml:space="preserve"> or exceed</w:t>
      </w:r>
      <w:r w:rsidR="00090CA4">
        <w:rPr>
          <w:rFonts w:cs="Times New Roman"/>
          <w:szCs w:val="24"/>
        </w:rPr>
        <w:t>s</w:t>
      </w:r>
      <w:r w:rsidR="00090CA4" w:rsidRPr="00090CA4">
        <w:rPr>
          <w:rFonts w:cs="Times New Roman"/>
          <w:szCs w:val="24"/>
        </w:rPr>
        <w:t xml:space="preserve"> </w:t>
      </w:r>
      <w:r w:rsidR="00090CA4">
        <w:rPr>
          <w:rFonts w:cs="Times New Roman"/>
          <w:szCs w:val="24"/>
        </w:rPr>
        <w:t>$750,000</w:t>
      </w:r>
      <w:r w:rsidR="00341A6D">
        <w:rPr>
          <w:rFonts w:cs="Times New Roman"/>
          <w:szCs w:val="24"/>
        </w:rPr>
        <w:t>, i</w:t>
      </w:r>
      <w:r w:rsidR="00392B00" w:rsidRPr="0016229A">
        <w:rPr>
          <w:rFonts w:cs="Times New Roman"/>
          <w:szCs w:val="24"/>
        </w:rPr>
        <w:t xml:space="preserve">n accordance with </w:t>
      </w:r>
      <w:r w:rsidR="003761B3">
        <w:rPr>
          <w:rFonts w:cs="Times New Roman"/>
          <w:szCs w:val="24"/>
        </w:rPr>
        <w:t>2 CFR § 200.3</w:t>
      </w:r>
      <w:r w:rsidR="00197592">
        <w:rPr>
          <w:rFonts w:cs="Times New Roman"/>
          <w:szCs w:val="24"/>
        </w:rPr>
        <w:t>32</w:t>
      </w:r>
      <w:r w:rsidR="00392B00" w:rsidRPr="0016229A">
        <w:rPr>
          <w:rFonts w:cs="Times New Roman"/>
          <w:szCs w:val="24"/>
        </w:rPr>
        <w:t xml:space="preserve">, </w:t>
      </w:r>
      <w:r w:rsidR="00FB6CBF">
        <w:rPr>
          <w:rFonts w:cs="Times New Roman"/>
          <w:szCs w:val="24"/>
        </w:rPr>
        <w:t>Subrecipient</w:t>
      </w:r>
      <w:r w:rsidR="00FB6CBF" w:rsidRPr="00661C04">
        <w:rPr>
          <w:rFonts w:cs="Times New Roman"/>
          <w:szCs w:val="24"/>
        </w:rPr>
        <w:t xml:space="preserve"> </w:t>
      </w:r>
      <w:r w:rsidR="0042397D" w:rsidRPr="00661C04">
        <w:rPr>
          <w:rFonts w:cs="Times New Roman"/>
          <w:szCs w:val="24"/>
        </w:rPr>
        <w:t xml:space="preserve">must submit to </w:t>
      </w:r>
      <w:r w:rsidR="00A214DA" w:rsidRPr="00661C04">
        <w:rPr>
          <w:rFonts w:cs="Times New Roman"/>
          <w:szCs w:val="24"/>
        </w:rPr>
        <w:t xml:space="preserve">the </w:t>
      </w:r>
      <w:r w:rsidR="0042397D" w:rsidRPr="00661C04">
        <w:rPr>
          <w:rFonts w:cs="Times New Roman"/>
          <w:szCs w:val="24"/>
        </w:rPr>
        <w:t xml:space="preserve">City an annual audit prepared in accordance with 2 CFR Part 200, </w:t>
      </w:r>
      <w:r w:rsidR="006403D2">
        <w:rPr>
          <w:rFonts w:cs="Times New Roman"/>
          <w:szCs w:val="24"/>
        </w:rPr>
        <w:t>Subpart F</w:t>
      </w:r>
      <w:r w:rsidR="0042397D" w:rsidRPr="00661C04">
        <w:rPr>
          <w:rFonts w:cs="Times New Roman"/>
          <w:szCs w:val="24"/>
        </w:rPr>
        <w:t xml:space="preserve">, Uniform Administrative Requirements, Cost Principles and Audit Requirements for Federal Awards. The audit must be prepared by an independent certified public accountant, be completed within six (6) months following the end of the period being audited and be submitted to City within </w:t>
      </w:r>
      <w:r w:rsidR="00DC78C9" w:rsidRPr="00661C04">
        <w:rPr>
          <w:rFonts w:cs="Times New Roman"/>
          <w:szCs w:val="24"/>
        </w:rPr>
        <w:t>thirty</w:t>
      </w:r>
      <w:r w:rsidR="00A30516" w:rsidRPr="00661C04">
        <w:rPr>
          <w:rFonts w:cs="Times New Roman"/>
          <w:szCs w:val="24"/>
        </w:rPr>
        <w:t xml:space="preserve"> </w:t>
      </w:r>
      <w:r w:rsidR="0042397D" w:rsidRPr="00661C04">
        <w:rPr>
          <w:rFonts w:cs="Times New Roman"/>
          <w:szCs w:val="24"/>
        </w:rPr>
        <w:t>(</w:t>
      </w:r>
      <w:r w:rsidR="00DC78C9" w:rsidRPr="00661C04">
        <w:rPr>
          <w:rFonts w:cs="Times New Roman"/>
          <w:szCs w:val="24"/>
        </w:rPr>
        <w:t>30</w:t>
      </w:r>
      <w:r w:rsidR="0042397D" w:rsidRPr="00661C04">
        <w:rPr>
          <w:rFonts w:cs="Times New Roman"/>
          <w:szCs w:val="24"/>
        </w:rPr>
        <w:t>) days of its completion.</w:t>
      </w:r>
      <w:r w:rsidR="0042397D" w:rsidRPr="00ED4AF3">
        <w:rPr>
          <w:rFonts w:cs="Times New Roman"/>
          <w:szCs w:val="24"/>
        </w:rPr>
        <w:t xml:space="preserve"> </w:t>
      </w:r>
    </w:p>
    <w:p w14:paraId="64C34C85" w14:textId="77777777" w:rsidR="007A4FA1" w:rsidRPr="00ED4AF3" w:rsidRDefault="007A4FA1" w:rsidP="00076A37">
      <w:pPr>
        <w:pStyle w:val="ListParagraph"/>
        <w:tabs>
          <w:tab w:val="left" w:pos="720"/>
        </w:tabs>
        <w:spacing w:line="259" w:lineRule="auto"/>
        <w:ind w:hanging="720"/>
        <w:contextualSpacing w:val="0"/>
        <w:jc w:val="both"/>
        <w:rPr>
          <w:rFonts w:cs="Times New Roman"/>
          <w:szCs w:val="24"/>
        </w:rPr>
      </w:pPr>
    </w:p>
    <w:p w14:paraId="69299BB6" w14:textId="7C40C6FC" w:rsidR="006D3C1D" w:rsidRDefault="00DE272A" w:rsidP="00076A37">
      <w:pPr>
        <w:tabs>
          <w:tab w:val="left" w:pos="720"/>
        </w:tabs>
        <w:spacing w:line="259" w:lineRule="auto"/>
        <w:ind w:left="720" w:hanging="720"/>
        <w:jc w:val="both"/>
        <w:rPr>
          <w:rFonts w:cs="Times New Roman"/>
          <w:b/>
          <w:szCs w:val="24"/>
        </w:rPr>
      </w:pPr>
      <w:r>
        <w:rPr>
          <w:rFonts w:cs="Times New Roman"/>
          <w:b/>
          <w:szCs w:val="24"/>
        </w:rPr>
        <w:t>I</w:t>
      </w:r>
      <w:r w:rsidR="003F23EE" w:rsidRPr="00ED4AF3">
        <w:rPr>
          <w:rFonts w:cs="Times New Roman"/>
          <w:b/>
          <w:szCs w:val="24"/>
        </w:rPr>
        <w:t>.</w:t>
      </w:r>
      <w:r w:rsidR="003F23EE" w:rsidRPr="00ED4AF3">
        <w:rPr>
          <w:rFonts w:cs="Times New Roman"/>
          <w:b/>
          <w:szCs w:val="24"/>
        </w:rPr>
        <w:tab/>
      </w:r>
      <w:r w:rsidR="006D3C1D" w:rsidRPr="00CE63E4">
        <w:rPr>
          <w:rFonts w:cs="Times New Roman"/>
          <w:b/>
          <w:szCs w:val="24"/>
          <w:u w:val="single"/>
        </w:rPr>
        <w:t>Closeout</w:t>
      </w:r>
      <w:r w:rsidR="006D3C1D" w:rsidRPr="006D3C1D">
        <w:rPr>
          <w:rFonts w:cs="Times New Roman"/>
          <w:b/>
          <w:szCs w:val="24"/>
        </w:rPr>
        <w:t xml:space="preserve">. </w:t>
      </w:r>
      <w:r w:rsidR="006D3C1D" w:rsidRPr="005C4D9B">
        <w:rPr>
          <w:rFonts w:cs="Times New Roman"/>
          <w:bCs/>
          <w:szCs w:val="24"/>
        </w:rPr>
        <w:t xml:space="preserve">Final payment request(s) under this Agreement must be received by </w:t>
      </w:r>
      <w:r w:rsidR="00F81AB6">
        <w:rPr>
          <w:rFonts w:cs="Times New Roman"/>
          <w:bCs/>
          <w:szCs w:val="24"/>
        </w:rPr>
        <w:t>the City</w:t>
      </w:r>
      <w:r w:rsidR="006D3C1D" w:rsidRPr="005C4D9B">
        <w:rPr>
          <w:rFonts w:cs="Times New Roman"/>
          <w:bCs/>
          <w:szCs w:val="24"/>
        </w:rPr>
        <w:t xml:space="preserve"> no later than thirty (30) days after the last day of the Term. </w:t>
      </w:r>
      <w:r w:rsidR="00F81AB6">
        <w:rPr>
          <w:rFonts w:cs="Times New Roman"/>
          <w:bCs/>
          <w:szCs w:val="24"/>
        </w:rPr>
        <w:t xml:space="preserve">The </w:t>
      </w:r>
      <w:proofErr w:type="gramStart"/>
      <w:r w:rsidR="00F81AB6">
        <w:rPr>
          <w:rFonts w:cs="Times New Roman"/>
          <w:bCs/>
          <w:szCs w:val="24"/>
        </w:rPr>
        <w:t>City</w:t>
      </w:r>
      <w:proofErr w:type="gramEnd"/>
      <w:r w:rsidR="00F81AB6">
        <w:rPr>
          <w:rFonts w:cs="Times New Roman"/>
          <w:bCs/>
          <w:szCs w:val="24"/>
        </w:rPr>
        <w:t xml:space="preserve"> </w:t>
      </w:r>
      <w:r w:rsidR="006D3C1D" w:rsidRPr="005C4D9B">
        <w:rPr>
          <w:rFonts w:cs="Times New Roman"/>
          <w:bCs/>
          <w:szCs w:val="24"/>
        </w:rPr>
        <w:t xml:space="preserve">will not accept a payment request submitted after this date without prior authorization from </w:t>
      </w:r>
      <w:r w:rsidR="00F81AB6">
        <w:rPr>
          <w:rFonts w:cs="Times New Roman"/>
          <w:bCs/>
          <w:szCs w:val="24"/>
        </w:rPr>
        <w:t>the Director</w:t>
      </w:r>
      <w:r w:rsidR="006D3C1D" w:rsidRPr="005C4D9B">
        <w:rPr>
          <w:rFonts w:cs="Times New Roman"/>
          <w:bCs/>
          <w:szCs w:val="24"/>
        </w:rPr>
        <w:t xml:space="preserve">. In </w:t>
      </w:r>
      <w:r w:rsidR="006D3C1D" w:rsidRPr="005C4D9B">
        <w:rPr>
          <w:rFonts w:cs="Times New Roman"/>
          <w:bCs/>
          <w:szCs w:val="24"/>
        </w:rPr>
        <w:lastRenderedPageBreak/>
        <w:t xml:space="preserve">consideration of the execution of this Agreement by </w:t>
      </w:r>
      <w:r w:rsidR="005149B7">
        <w:rPr>
          <w:rFonts w:cs="Times New Roman"/>
          <w:bCs/>
          <w:szCs w:val="24"/>
        </w:rPr>
        <w:t>the City</w:t>
      </w:r>
      <w:r w:rsidR="006D3C1D" w:rsidRPr="005C4D9B">
        <w:rPr>
          <w:rFonts w:cs="Times New Roman"/>
          <w:bCs/>
          <w:szCs w:val="24"/>
        </w:rPr>
        <w:t xml:space="preserve">, </w:t>
      </w:r>
      <w:r w:rsidR="00971352">
        <w:rPr>
          <w:rFonts w:cs="Times New Roman"/>
          <w:szCs w:val="24"/>
        </w:rPr>
        <w:t>Subrecipient</w:t>
      </w:r>
      <w:r w:rsidR="006D3C1D" w:rsidRPr="005C4D9B">
        <w:rPr>
          <w:rFonts w:cs="Times New Roman"/>
          <w:bCs/>
          <w:szCs w:val="24"/>
        </w:rPr>
        <w:t xml:space="preserve"> agrees that acceptance of final payment from</w:t>
      </w:r>
      <w:r w:rsidR="005149B7">
        <w:rPr>
          <w:rFonts w:cs="Times New Roman"/>
          <w:bCs/>
          <w:szCs w:val="24"/>
        </w:rPr>
        <w:t xml:space="preserve"> the City</w:t>
      </w:r>
      <w:r w:rsidR="006D3C1D" w:rsidRPr="005C4D9B">
        <w:rPr>
          <w:rFonts w:cs="Times New Roman"/>
          <w:bCs/>
          <w:szCs w:val="24"/>
        </w:rPr>
        <w:t xml:space="preserve"> will constitute an agreement by </w:t>
      </w:r>
      <w:r w:rsidR="00971352">
        <w:rPr>
          <w:rFonts w:cs="Times New Roman"/>
          <w:szCs w:val="24"/>
        </w:rPr>
        <w:t>Subrecipient</w:t>
      </w:r>
      <w:r w:rsidR="006D3C1D" w:rsidRPr="005C4D9B">
        <w:rPr>
          <w:rFonts w:cs="Times New Roman"/>
          <w:bCs/>
          <w:szCs w:val="24"/>
        </w:rPr>
        <w:t xml:space="preserve"> to release and forever discharge </w:t>
      </w:r>
      <w:r w:rsidR="005149B7">
        <w:rPr>
          <w:rFonts w:cs="Times New Roman"/>
          <w:bCs/>
          <w:szCs w:val="24"/>
        </w:rPr>
        <w:t>the City</w:t>
      </w:r>
      <w:r w:rsidR="006D3C1D" w:rsidRPr="005C4D9B">
        <w:rPr>
          <w:rFonts w:cs="Times New Roman"/>
          <w:bCs/>
          <w:szCs w:val="24"/>
        </w:rPr>
        <w:t xml:space="preserve">, its agents, employees, officers, representatives, affiliates, successors and assigns from any and all claims, demands, damages, liabilities, actions, causes of action or suits of any nature whatsoever, which </w:t>
      </w:r>
      <w:r w:rsidR="00971352">
        <w:rPr>
          <w:rFonts w:cs="Times New Roman"/>
          <w:szCs w:val="24"/>
        </w:rPr>
        <w:t>Subrecipient</w:t>
      </w:r>
      <w:r w:rsidR="006D3C1D" w:rsidRPr="005C4D9B">
        <w:rPr>
          <w:rFonts w:cs="Times New Roman"/>
          <w:bCs/>
          <w:szCs w:val="24"/>
        </w:rPr>
        <w:t xml:space="preserve"> has at the time of acceptance of final payment or may thereafter have, arising out of, in connection with or in any way relating to any and all injuries and damages of any kind as a result of or in any way relating to this Agreement. The </w:t>
      </w:r>
      <w:r w:rsidR="00971352">
        <w:rPr>
          <w:rFonts w:cs="Times New Roman"/>
          <w:szCs w:val="24"/>
        </w:rPr>
        <w:t>Subrecipient</w:t>
      </w:r>
      <w:r w:rsidR="006D3C1D" w:rsidRPr="005C4D9B">
        <w:rPr>
          <w:rFonts w:cs="Times New Roman"/>
          <w:bCs/>
          <w:szCs w:val="24"/>
        </w:rPr>
        <w:t xml:space="preserve">’s obligations to </w:t>
      </w:r>
      <w:r w:rsidR="005149B7">
        <w:rPr>
          <w:rFonts w:cs="Times New Roman"/>
          <w:bCs/>
          <w:szCs w:val="24"/>
        </w:rPr>
        <w:t>the City</w:t>
      </w:r>
      <w:r w:rsidR="006D3C1D" w:rsidRPr="005C4D9B">
        <w:rPr>
          <w:rFonts w:cs="Times New Roman"/>
          <w:bCs/>
          <w:szCs w:val="24"/>
        </w:rPr>
        <w:t xml:space="preserve"> under this Agreement shall not terminate until all closeout requirements are completed to the </w:t>
      </w:r>
      <w:r w:rsidR="002B2C4A">
        <w:rPr>
          <w:rFonts w:cs="Times New Roman"/>
          <w:bCs/>
          <w:szCs w:val="24"/>
        </w:rPr>
        <w:t xml:space="preserve">City’s </w:t>
      </w:r>
      <w:r w:rsidR="006D3C1D" w:rsidRPr="005C4D9B">
        <w:rPr>
          <w:rFonts w:cs="Times New Roman"/>
          <w:bCs/>
          <w:szCs w:val="24"/>
        </w:rPr>
        <w:t xml:space="preserve">satisfaction. Such requirements shall include submitting final reports to </w:t>
      </w:r>
      <w:r w:rsidR="002B2C4A">
        <w:rPr>
          <w:rFonts w:cs="Times New Roman"/>
          <w:bCs/>
          <w:szCs w:val="24"/>
        </w:rPr>
        <w:t>the City</w:t>
      </w:r>
      <w:r w:rsidR="006D3C1D" w:rsidRPr="005C4D9B">
        <w:rPr>
          <w:rFonts w:cs="Times New Roman"/>
          <w:bCs/>
          <w:szCs w:val="24"/>
        </w:rPr>
        <w:t xml:space="preserve"> and providing any closeout-related information requested by </w:t>
      </w:r>
      <w:r w:rsidR="002B2C4A">
        <w:rPr>
          <w:rFonts w:cs="Times New Roman"/>
          <w:bCs/>
          <w:szCs w:val="24"/>
        </w:rPr>
        <w:t>the City</w:t>
      </w:r>
      <w:r w:rsidR="006D3C1D" w:rsidRPr="005C4D9B">
        <w:rPr>
          <w:rFonts w:cs="Times New Roman"/>
          <w:bCs/>
          <w:szCs w:val="24"/>
        </w:rPr>
        <w:t xml:space="preserve"> by the deadlines specified by </w:t>
      </w:r>
      <w:r w:rsidR="002B2C4A">
        <w:rPr>
          <w:rFonts w:cs="Times New Roman"/>
          <w:bCs/>
          <w:szCs w:val="24"/>
        </w:rPr>
        <w:t>the City</w:t>
      </w:r>
      <w:r w:rsidR="006D3C1D" w:rsidRPr="005C4D9B">
        <w:rPr>
          <w:rFonts w:cs="Times New Roman"/>
          <w:bCs/>
          <w:szCs w:val="24"/>
        </w:rPr>
        <w:t>. This provision shall survive the expiration or termination of this Agreement.</w:t>
      </w:r>
    </w:p>
    <w:p w14:paraId="7C477C4A" w14:textId="77777777" w:rsidR="006D3C1D" w:rsidRDefault="006D3C1D" w:rsidP="00076A37">
      <w:pPr>
        <w:tabs>
          <w:tab w:val="left" w:pos="720"/>
        </w:tabs>
        <w:spacing w:line="259" w:lineRule="auto"/>
        <w:ind w:left="720" w:hanging="720"/>
        <w:jc w:val="both"/>
        <w:rPr>
          <w:rFonts w:cs="Times New Roman"/>
          <w:b/>
          <w:szCs w:val="24"/>
        </w:rPr>
      </w:pPr>
    </w:p>
    <w:p w14:paraId="19FD15F9" w14:textId="1F5F7277" w:rsidR="005D4CA2" w:rsidRPr="00ED4AF3" w:rsidRDefault="00DE272A" w:rsidP="00076A37">
      <w:pPr>
        <w:tabs>
          <w:tab w:val="left" w:pos="720"/>
        </w:tabs>
        <w:spacing w:line="259" w:lineRule="auto"/>
        <w:ind w:left="720" w:hanging="720"/>
        <w:jc w:val="both"/>
        <w:rPr>
          <w:rFonts w:cs="Times New Roman"/>
          <w:b/>
          <w:szCs w:val="24"/>
          <w:u w:val="single"/>
        </w:rPr>
      </w:pPr>
      <w:r>
        <w:rPr>
          <w:rFonts w:cs="Times New Roman"/>
          <w:b/>
          <w:szCs w:val="24"/>
        </w:rPr>
        <w:t>J</w:t>
      </w:r>
      <w:r w:rsidR="003F23EE" w:rsidRPr="00ED4AF3">
        <w:rPr>
          <w:rFonts w:cs="Times New Roman"/>
          <w:b/>
          <w:szCs w:val="24"/>
        </w:rPr>
        <w:t>.</w:t>
      </w:r>
      <w:r w:rsidR="003F23EE" w:rsidRPr="00ED4AF3">
        <w:rPr>
          <w:rFonts w:cs="Times New Roman"/>
          <w:b/>
          <w:szCs w:val="24"/>
        </w:rPr>
        <w:tab/>
      </w:r>
      <w:r w:rsidR="005D4CA2" w:rsidRPr="00ED4AF3">
        <w:rPr>
          <w:rFonts w:cs="Times New Roman"/>
          <w:b/>
          <w:szCs w:val="24"/>
          <w:u w:val="single"/>
        </w:rPr>
        <w:t>Program Income</w:t>
      </w:r>
      <w:r w:rsidR="005D4CA2" w:rsidRPr="00ED4AF3">
        <w:rPr>
          <w:rFonts w:cs="Times New Roman"/>
          <w:szCs w:val="24"/>
        </w:rPr>
        <w:t xml:space="preserve">.  </w:t>
      </w:r>
      <w:r w:rsidR="003749BA">
        <w:rPr>
          <w:rFonts w:cs="Times New Roman"/>
          <w:szCs w:val="24"/>
        </w:rPr>
        <w:t xml:space="preserve">Neither </w:t>
      </w:r>
      <w:r w:rsidR="00F21ED6">
        <w:rPr>
          <w:rFonts w:cs="Times New Roman"/>
          <w:szCs w:val="24"/>
        </w:rPr>
        <w:t xml:space="preserve">the City nor </w:t>
      </w:r>
      <w:r w:rsidR="008D6938">
        <w:rPr>
          <w:rFonts w:cs="Times New Roman"/>
          <w:szCs w:val="24"/>
        </w:rPr>
        <w:t xml:space="preserve">Subrecipient </w:t>
      </w:r>
      <w:r w:rsidR="005D4CA2" w:rsidRPr="00ED4AF3">
        <w:rPr>
          <w:rFonts w:cs="Times New Roman"/>
          <w:szCs w:val="24"/>
        </w:rPr>
        <w:t>anticipate</w:t>
      </w:r>
      <w:r w:rsidR="003749BA">
        <w:rPr>
          <w:rFonts w:cs="Times New Roman"/>
          <w:szCs w:val="24"/>
        </w:rPr>
        <w:t>s</w:t>
      </w:r>
      <w:r w:rsidR="005D4CA2" w:rsidRPr="00ED4AF3">
        <w:rPr>
          <w:rFonts w:cs="Times New Roman"/>
          <w:szCs w:val="24"/>
        </w:rPr>
        <w:t xml:space="preserve"> that program income will be generated by this </w:t>
      </w:r>
      <w:r w:rsidR="00D30F16">
        <w:rPr>
          <w:rFonts w:cs="Times New Roman"/>
          <w:szCs w:val="24"/>
        </w:rPr>
        <w:t>Agreement</w:t>
      </w:r>
      <w:r w:rsidR="005D4CA2" w:rsidRPr="00ED4AF3">
        <w:rPr>
          <w:rFonts w:cs="Times New Roman"/>
          <w:szCs w:val="24"/>
        </w:rPr>
        <w:t xml:space="preserve">, but if such income is generated, </w:t>
      </w:r>
      <w:r w:rsidR="008D6938">
        <w:rPr>
          <w:rFonts w:cs="Times New Roman"/>
          <w:szCs w:val="24"/>
        </w:rPr>
        <w:t>Subrecipient</w:t>
      </w:r>
      <w:r w:rsidR="008D6938" w:rsidRPr="00ED4AF3">
        <w:rPr>
          <w:rFonts w:cs="Times New Roman"/>
          <w:szCs w:val="24"/>
        </w:rPr>
        <w:t xml:space="preserve"> </w:t>
      </w:r>
      <w:r w:rsidR="00D41633">
        <w:rPr>
          <w:rFonts w:cs="Times New Roman"/>
          <w:szCs w:val="24"/>
        </w:rPr>
        <w:t>shall</w:t>
      </w:r>
      <w:r w:rsidR="005D4CA2" w:rsidRPr="00ED4AF3">
        <w:rPr>
          <w:rFonts w:cs="Times New Roman"/>
          <w:szCs w:val="24"/>
        </w:rPr>
        <w:t xml:space="preserve"> </w:t>
      </w:r>
      <w:r w:rsidR="00C33EE5">
        <w:rPr>
          <w:rFonts w:cs="Times New Roman"/>
          <w:szCs w:val="24"/>
        </w:rPr>
        <w:t xml:space="preserve"> </w:t>
      </w:r>
      <w:r w:rsidR="00684BC4">
        <w:rPr>
          <w:rFonts w:cs="Times New Roman"/>
          <w:szCs w:val="24"/>
        </w:rPr>
        <w:t xml:space="preserve">treat </w:t>
      </w:r>
      <w:r w:rsidR="00BB5AB2">
        <w:rPr>
          <w:rFonts w:cs="Times New Roman"/>
          <w:szCs w:val="24"/>
        </w:rPr>
        <w:t xml:space="preserve">and use </w:t>
      </w:r>
      <w:r w:rsidR="00C33EE5">
        <w:rPr>
          <w:rFonts w:cs="Times New Roman"/>
          <w:szCs w:val="24"/>
        </w:rPr>
        <w:t>all</w:t>
      </w:r>
      <w:r w:rsidR="00C33EE5" w:rsidRPr="00ED4AF3">
        <w:rPr>
          <w:rFonts w:cs="Times New Roman"/>
          <w:szCs w:val="24"/>
        </w:rPr>
        <w:t xml:space="preserve"> </w:t>
      </w:r>
      <w:r w:rsidR="005D4CA2" w:rsidRPr="00ED4AF3">
        <w:rPr>
          <w:rFonts w:cs="Times New Roman"/>
          <w:szCs w:val="24"/>
        </w:rPr>
        <w:t>program income</w:t>
      </w:r>
      <w:r w:rsidR="00D41633">
        <w:rPr>
          <w:rFonts w:cs="Times New Roman"/>
          <w:szCs w:val="24"/>
        </w:rPr>
        <w:t xml:space="preserve"> (as defined by 2 CFR § </w:t>
      </w:r>
      <w:r w:rsidR="00826885">
        <w:rPr>
          <w:rFonts w:cs="Times New Roman"/>
          <w:szCs w:val="24"/>
        </w:rPr>
        <w:t>200.307)</w:t>
      </w:r>
      <w:r w:rsidR="005D4CA2" w:rsidRPr="00ED4AF3">
        <w:rPr>
          <w:rFonts w:cs="Times New Roman"/>
          <w:szCs w:val="24"/>
        </w:rPr>
        <w:t xml:space="preserve"> balances (including investments thereof) held by </w:t>
      </w:r>
      <w:r w:rsidR="008D6938">
        <w:rPr>
          <w:rFonts w:cs="Times New Roman"/>
          <w:szCs w:val="24"/>
        </w:rPr>
        <w:t>Subrecipient</w:t>
      </w:r>
      <w:r w:rsidR="008D6938" w:rsidRPr="00ED4AF3">
        <w:rPr>
          <w:rFonts w:cs="Times New Roman"/>
          <w:szCs w:val="24"/>
        </w:rPr>
        <w:t xml:space="preserve"> </w:t>
      </w:r>
      <w:r w:rsidR="005D4CA2" w:rsidRPr="00ED4AF3">
        <w:rPr>
          <w:rFonts w:cs="Times New Roman"/>
          <w:szCs w:val="24"/>
        </w:rPr>
        <w:t xml:space="preserve">(except those needed for immediate cash needs, cash balances of a revolving loan fund, cash balances from a lump sum drawdown, or cash or investments held for section 108 security needs) in accordance with </w:t>
      </w:r>
      <w:r w:rsidR="00684BC4">
        <w:rPr>
          <w:rFonts w:cs="Times New Roman"/>
          <w:szCs w:val="24"/>
        </w:rPr>
        <w:t>2 CFR § 200.307</w:t>
      </w:r>
      <w:r w:rsidR="005D4CA2" w:rsidRPr="00ED4AF3">
        <w:rPr>
          <w:rFonts w:cs="Times New Roman"/>
          <w:szCs w:val="24"/>
        </w:rPr>
        <w:t>.</w:t>
      </w:r>
    </w:p>
    <w:p w14:paraId="1D40AEFA" w14:textId="77777777" w:rsidR="005D4CA2" w:rsidRPr="00ED4AF3" w:rsidRDefault="005D4CA2" w:rsidP="00076A37">
      <w:pPr>
        <w:pStyle w:val="ListParagraph"/>
        <w:tabs>
          <w:tab w:val="left" w:pos="720"/>
        </w:tabs>
        <w:spacing w:line="259" w:lineRule="auto"/>
        <w:ind w:hanging="720"/>
        <w:contextualSpacing w:val="0"/>
        <w:jc w:val="both"/>
        <w:rPr>
          <w:rFonts w:cs="Times New Roman"/>
          <w:szCs w:val="24"/>
        </w:rPr>
      </w:pPr>
    </w:p>
    <w:p w14:paraId="5585652A" w14:textId="28F94858" w:rsidR="005D4CA2" w:rsidRPr="00ED4AF3" w:rsidRDefault="00DE272A" w:rsidP="00076A37">
      <w:pPr>
        <w:tabs>
          <w:tab w:val="left" w:pos="720"/>
        </w:tabs>
        <w:spacing w:line="259" w:lineRule="auto"/>
        <w:ind w:left="720" w:hanging="720"/>
        <w:jc w:val="both"/>
        <w:rPr>
          <w:rFonts w:cs="Times New Roman"/>
          <w:szCs w:val="24"/>
        </w:rPr>
      </w:pPr>
      <w:r>
        <w:rPr>
          <w:rFonts w:cs="Times New Roman"/>
          <w:b/>
          <w:szCs w:val="24"/>
        </w:rPr>
        <w:t>K</w:t>
      </w:r>
      <w:r w:rsidR="005D4CA2" w:rsidRPr="00ED4AF3">
        <w:rPr>
          <w:rFonts w:cs="Times New Roman"/>
          <w:b/>
          <w:szCs w:val="24"/>
        </w:rPr>
        <w:t>.</w:t>
      </w:r>
      <w:r w:rsidR="005D4CA2" w:rsidRPr="00ED4AF3">
        <w:rPr>
          <w:rFonts w:cs="Times New Roman"/>
          <w:b/>
          <w:szCs w:val="24"/>
        </w:rPr>
        <w:tab/>
      </w:r>
      <w:r w:rsidR="005D4CA2" w:rsidRPr="00ED4AF3">
        <w:rPr>
          <w:rFonts w:cs="Times New Roman"/>
          <w:b/>
          <w:szCs w:val="24"/>
          <w:u w:val="single"/>
        </w:rPr>
        <w:t>Commingling and Supplanting of Funds</w:t>
      </w:r>
      <w:r w:rsidR="005D4CA2" w:rsidRPr="00ED4AF3">
        <w:rPr>
          <w:rFonts w:cs="Times New Roman"/>
          <w:szCs w:val="24"/>
        </w:rPr>
        <w:t xml:space="preserve">. </w:t>
      </w:r>
      <w:r w:rsidR="008D6938">
        <w:rPr>
          <w:rFonts w:cs="Times New Roman"/>
          <w:szCs w:val="24"/>
        </w:rPr>
        <w:t>Subrecipient</w:t>
      </w:r>
      <w:r w:rsidR="008D6938" w:rsidRPr="00ED4AF3">
        <w:rPr>
          <w:rFonts w:cs="Times New Roman"/>
          <w:szCs w:val="24"/>
        </w:rPr>
        <w:t xml:space="preserve"> </w:t>
      </w:r>
      <w:r w:rsidR="005D4CA2" w:rsidRPr="00ED4AF3">
        <w:rPr>
          <w:rFonts w:cs="Times New Roman"/>
          <w:szCs w:val="24"/>
        </w:rPr>
        <w:t xml:space="preserve">agrees to utilize the Funds to supplement rather than supplant funds otherwise available. </w:t>
      </w:r>
      <w:r w:rsidR="008D6938">
        <w:rPr>
          <w:rFonts w:cs="Times New Roman"/>
          <w:szCs w:val="24"/>
        </w:rPr>
        <w:t>Subrecipient</w:t>
      </w:r>
      <w:r w:rsidR="008D6938" w:rsidRPr="00ED4AF3">
        <w:rPr>
          <w:rFonts w:cs="Times New Roman"/>
          <w:szCs w:val="24"/>
        </w:rPr>
        <w:t xml:space="preserve"> </w:t>
      </w:r>
      <w:r w:rsidR="00490A3D">
        <w:rPr>
          <w:rFonts w:cs="Times New Roman"/>
          <w:szCs w:val="24"/>
        </w:rPr>
        <w:t>shall</w:t>
      </w:r>
      <w:r w:rsidR="005D4CA2" w:rsidRPr="00ED4AF3">
        <w:rPr>
          <w:rFonts w:cs="Times New Roman"/>
          <w:szCs w:val="24"/>
        </w:rPr>
        <w:t xml:space="preserve"> not commingle the Funds with any other funds in a manner that prevents </w:t>
      </w:r>
      <w:r w:rsidR="00240C72" w:rsidRPr="00ED4AF3">
        <w:rPr>
          <w:rFonts w:cs="Times New Roman"/>
          <w:szCs w:val="24"/>
        </w:rPr>
        <w:t xml:space="preserve">the </w:t>
      </w:r>
      <w:r w:rsidR="005D4CA2" w:rsidRPr="00ED4AF3">
        <w:rPr>
          <w:rFonts w:cs="Times New Roman"/>
          <w:szCs w:val="24"/>
        </w:rPr>
        <w:t xml:space="preserve">City from readily identifying </w:t>
      </w:r>
      <w:r w:rsidR="00240C72" w:rsidRPr="00ED4AF3">
        <w:rPr>
          <w:rFonts w:cs="Times New Roman"/>
          <w:szCs w:val="24"/>
        </w:rPr>
        <w:t xml:space="preserve">and verifying permissible </w:t>
      </w:r>
      <w:r w:rsidR="005D4CA2" w:rsidRPr="00ED4AF3">
        <w:rPr>
          <w:rFonts w:cs="Times New Roman"/>
          <w:szCs w:val="24"/>
        </w:rPr>
        <w:t xml:space="preserve">expenditures to perform the Services. </w:t>
      </w:r>
    </w:p>
    <w:p w14:paraId="7A07DA69" w14:textId="77777777" w:rsidR="005D4CA2" w:rsidRPr="00ED4AF3" w:rsidRDefault="005D4CA2" w:rsidP="00076A37">
      <w:pPr>
        <w:tabs>
          <w:tab w:val="left" w:pos="720"/>
        </w:tabs>
        <w:spacing w:line="259" w:lineRule="auto"/>
        <w:ind w:left="720" w:hanging="720"/>
        <w:jc w:val="both"/>
        <w:rPr>
          <w:rFonts w:cs="Times New Roman"/>
          <w:b/>
          <w:szCs w:val="24"/>
          <w:u w:val="single"/>
        </w:rPr>
      </w:pPr>
    </w:p>
    <w:p w14:paraId="250F054A" w14:textId="3C4C213B" w:rsidR="00047A8F" w:rsidRPr="00ED4AF3" w:rsidRDefault="00DE272A" w:rsidP="00A47659">
      <w:pPr>
        <w:tabs>
          <w:tab w:val="left" w:pos="720"/>
        </w:tabs>
        <w:spacing w:line="259" w:lineRule="auto"/>
        <w:ind w:left="720" w:hanging="720"/>
        <w:jc w:val="both"/>
        <w:rPr>
          <w:rFonts w:cs="Times New Roman"/>
          <w:szCs w:val="24"/>
        </w:rPr>
      </w:pPr>
      <w:r>
        <w:rPr>
          <w:rFonts w:cs="Times New Roman"/>
          <w:b/>
          <w:szCs w:val="24"/>
        </w:rPr>
        <w:t>L</w:t>
      </w:r>
      <w:r w:rsidR="005D4CA2" w:rsidRPr="00ED4AF3">
        <w:rPr>
          <w:rFonts w:cs="Times New Roman"/>
          <w:b/>
          <w:szCs w:val="24"/>
        </w:rPr>
        <w:t>.</w:t>
      </w:r>
      <w:r w:rsidR="005D4CA2" w:rsidRPr="00ED4AF3">
        <w:rPr>
          <w:rFonts w:cs="Times New Roman"/>
          <w:b/>
          <w:szCs w:val="24"/>
        </w:rPr>
        <w:tab/>
      </w:r>
      <w:r w:rsidR="00EA189B" w:rsidRPr="00ED4AF3">
        <w:rPr>
          <w:rFonts w:cs="Times New Roman"/>
          <w:b/>
          <w:szCs w:val="24"/>
          <w:u w:val="single"/>
        </w:rPr>
        <w:t>Procurement Standards</w:t>
      </w:r>
      <w:r w:rsidR="00EA189B" w:rsidRPr="00ED4AF3">
        <w:rPr>
          <w:rFonts w:cs="Times New Roman"/>
          <w:szCs w:val="24"/>
        </w:rPr>
        <w:t xml:space="preserve">. </w:t>
      </w:r>
      <w:r w:rsidR="00E5420D" w:rsidRPr="00ED4AF3">
        <w:rPr>
          <w:rFonts w:cs="Times New Roman"/>
          <w:szCs w:val="24"/>
        </w:rPr>
        <w:t xml:space="preserve"> </w:t>
      </w:r>
      <w:r w:rsidR="008D6938">
        <w:rPr>
          <w:rFonts w:cs="Times New Roman"/>
          <w:szCs w:val="24"/>
        </w:rPr>
        <w:t>Subrecipient</w:t>
      </w:r>
      <w:r w:rsidR="008D6938" w:rsidRPr="00ED4AF3">
        <w:rPr>
          <w:rFonts w:cs="Times New Roman"/>
          <w:szCs w:val="24"/>
        </w:rPr>
        <w:t xml:space="preserve"> </w:t>
      </w:r>
      <w:r w:rsidR="0042397D" w:rsidRPr="00ED4AF3">
        <w:rPr>
          <w:rFonts w:cs="Times New Roman"/>
          <w:szCs w:val="24"/>
        </w:rPr>
        <w:t xml:space="preserve">shall comply with local, </w:t>
      </w:r>
      <w:proofErr w:type="gramStart"/>
      <w:r w:rsidR="0042397D" w:rsidRPr="00ED4AF3">
        <w:rPr>
          <w:rFonts w:cs="Times New Roman"/>
          <w:szCs w:val="24"/>
        </w:rPr>
        <w:t>state</w:t>
      </w:r>
      <w:proofErr w:type="gramEnd"/>
      <w:r w:rsidR="0042397D" w:rsidRPr="00ED4AF3">
        <w:rPr>
          <w:rFonts w:cs="Times New Roman"/>
          <w:szCs w:val="24"/>
        </w:rPr>
        <w:t xml:space="preserve"> and federal procurement requirements related to procurement and cost reasonableness. </w:t>
      </w:r>
      <w:r w:rsidR="008D6938">
        <w:rPr>
          <w:rFonts w:cs="Times New Roman"/>
          <w:szCs w:val="24"/>
        </w:rPr>
        <w:t>Subrecipient</w:t>
      </w:r>
      <w:r w:rsidR="008D6938" w:rsidRPr="00ED4AF3">
        <w:rPr>
          <w:rFonts w:cs="Times New Roman"/>
          <w:szCs w:val="24"/>
        </w:rPr>
        <w:t xml:space="preserve"> </w:t>
      </w:r>
      <w:r w:rsidR="0042397D" w:rsidRPr="00ED4AF3">
        <w:rPr>
          <w:rFonts w:cs="Times New Roman"/>
          <w:szCs w:val="24"/>
        </w:rPr>
        <w:t>shall establish procurement procedures to ensure that materials and services are obtained in a cost-effective manner.</w:t>
      </w:r>
    </w:p>
    <w:p w14:paraId="53FE47AC" w14:textId="221A58C9" w:rsidR="005C6E94" w:rsidRPr="00ED4AF3" w:rsidRDefault="005C6E94" w:rsidP="00076A37">
      <w:pPr>
        <w:tabs>
          <w:tab w:val="left" w:pos="720"/>
        </w:tabs>
        <w:spacing w:line="259" w:lineRule="auto"/>
        <w:ind w:left="720" w:hanging="720"/>
        <w:jc w:val="both"/>
        <w:rPr>
          <w:rFonts w:cs="Times New Roman"/>
          <w:szCs w:val="24"/>
        </w:rPr>
      </w:pPr>
    </w:p>
    <w:p w14:paraId="084508D9" w14:textId="703584E5" w:rsidR="00A02FFC" w:rsidRDefault="00EF058E" w:rsidP="00076A37">
      <w:pPr>
        <w:tabs>
          <w:tab w:val="left" w:pos="720"/>
        </w:tabs>
        <w:spacing w:line="259" w:lineRule="auto"/>
        <w:ind w:left="720" w:hanging="720"/>
        <w:jc w:val="both"/>
        <w:rPr>
          <w:rFonts w:cs="Times New Roman"/>
          <w:szCs w:val="24"/>
        </w:rPr>
      </w:pPr>
      <w:r>
        <w:rPr>
          <w:rFonts w:cs="Times New Roman"/>
          <w:b/>
          <w:bCs/>
          <w:szCs w:val="24"/>
        </w:rPr>
        <w:t>M</w:t>
      </w:r>
      <w:r w:rsidR="005C6E94" w:rsidRPr="00ED4AF3">
        <w:rPr>
          <w:rFonts w:cs="Times New Roman"/>
          <w:b/>
          <w:bCs/>
          <w:szCs w:val="24"/>
        </w:rPr>
        <w:t>.</w:t>
      </w:r>
      <w:r w:rsidR="005C6E94" w:rsidRPr="00ED4AF3">
        <w:rPr>
          <w:rFonts w:cs="Times New Roman"/>
          <w:szCs w:val="24"/>
        </w:rPr>
        <w:tab/>
      </w:r>
      <w:r w:rsidR="00A02FFC" w:rsidRPr="005C4D9B">
        <w:rPr>
          <w:rFonts w:cs="Times New Roman"/>
          <w:b/>
          <w:bCs/>
          <w:szCs w:val="24"/>
          <w:u w:val="single"/>
        </w:rPr>
        <w:t>Licenses, Certifications, Permits, Accreditation</w:t>
      </w:r>
      <w:r w:rsidR="00A02FFC" w:rsidRPr="00A02FFC">
        <w:rPr>
          <w:rFonts w:cs="Times New Roman"/>
          <w:szCs w:val="24"/>
        </w:rPr>
        <w:t xml:space="preserve">. </w:t>
      </w:r>
      <w:r w:rsidR="000F23F2">
        <w:rPr>
          <w:rFonts w:cs="Times New Roman"/>
          <w:szCs w:val="24"/>
        </w:rPr>
        <w:t>Subrecipient</w:t>
      </w:r>
      <w:r w:rsidR="00A02FFC" w:rsidRPr="00A02FFC">
        <w:rPr>
          <w:rFonts w:cs="Times New Roman"/>
          <w:szCs w:val="24"/>
        </w:rPr>
        <w:t xml:space="preserve"> shall obtain and keep current any license, certification, permit, or accreditation required by federal, state, or local law and shall submit to </w:t>
      </w:r>
      <w:r w:rsidR="00A02FFC">
        <w:rPr>
          <w:rFonts w:cs="Times New Roman"/>
          <w:szCs w:val="24"/>
        </w:rPr>
        <w:t>City</w:t>
      </w:r>
      <w:r w:rsidR="00A02FFC" w:rsidRPr="00A02FFC">
        <w:rPr>
          <w:rFonts w:cs="Times New Roman"/>
          <w:szCs w:val="24"/>
        </w:rPr>
        <w:t xml:space="preserve"> proof of any licensure, certification, permit or accreditation upon request.</w:t>
      </w:r>
    </w:p>
    <w:p w14:paraId="5B711CDC" w14:textId="77777777" w:rsidR="00A02FFC" w:rsidRDefault="00A02FFC" w:rsidP="00076A37">
      <w:pPr>
        <w:tabs>
          <w:tab w:val="left" w:pos="720"/>
        </w:tabs>
        <w:spacing w:line="259" w:lineRule="auto"/>
        <w:ind w:left="720" w:hanging="720"/>
        <w:jc w:val="both"/>
        <w:rPr>
          <w:rFonts w:cs="Times New Roman"/>
          <w:szCs w:val="24"/>
        </w:rPr>
      </w:pPr>
    </w:p>
    <w:p w14:paraId="79B8086D" w14:textId="35DF007F" w:rsidR="005C6E94" w:rsidRPr="00ED4AF3" w:rsidRDefault="00EF058E" w:rsidP="00076A37">
      <w:pPr>
        <w:tabs>
          <w:tab w:val="left" w:pos="720"/>
        </w:tabs>
        <w:spacing w:line="259" w:lineRule="auto"/>
        <w:ind w:left="720" w:hanging="720"/>
        <w:jc w:val="both"/>
      </w:pPr>
      <w:r>
        <w:rPr>
          <w:rFonts w:cs="Times New Roman"/>
          <w:b/>
          <w:bCs/>
          <w:szCs w:val="24"/>
        </w:rPr>
        <w:t>N</w:t>
      </w:r>
      <w:r w:rsidR="005C6E94" w:rsidRPr="00ED4AF3">
        <w:rPr>
          <w:rFonts w:cs="Times New Roman"/>
          <w:b/>
          <w:bCs/>
          <w:szCs w:val="24"/>
        </w:rPr>
        <w:t>.</w:t>
      </w:r>
      <w:r w:rsidR="005C6E94" w:rsidRPr="00ED4AF3">
        <w:rPr>
          <w:rFonts w:cs="Times New Roman"/>
          <w:szCs w:val="24"/>
        </w:rPr>
        <w:tab/>
      </w:r>
      <w:r w:rsidR="005C6E94" w:rsidRPr="00ED4AF3">
        <w:rPr>
          <w:b/>
          <w:u w:val="single"/>
        </w:rPr>
        <w:t>Litigation and Claims</w:t>
      </w:r>
      <w:r w:rsidR="005C6E94" w:rsidRPr="00ED4AF3">
        <w:t xml:space="preserve">. </w:t>
      </w:r>
      <w:r w:rsidR="008D6938">
        <w:t>Subrecipient</w:t>
      </w:r>
      <w:r w:rsidR="008D6938" w:rsidRPr="00ED4AF3">
        <w:t xml:space="preserve"> </w:t>
      </w:r>
      <w:r w:rsidR="005C6E94" w:rsidRPr="00ED4AF3">
        <w:t xml:space="preserve">shall give City immediate </w:t>
      </w:r>
      <w:r w:rsidR="00D47BCA" w:rsidRPr="00ED4AF3">
        <w:t xml:space="preserve">written </w:t>
      </w:r>
      <w:r w:rsidR="005C6E94" w:rsidRPr="00ED4AF3">
        <w:t xml:space="preserve">notice of any action, including any proceeding before an administrative body, filed against </w:t>
      </w:r>
      <w:r w:rsidR="008D6938">
        <w:t>Subrecipient</w:t>
      </w:r>
      <w:r w:rsidR="008D6938" w:rsidRPr="00ED4AF3">
        <w:t xml:space="preserve"> </w:t>
      </w:r>
      <w:r w:rsidR="005C6E94" w:rsidRPr="00ED4AF3">
        <w:t xml:space="preserve">in conjunction with </w:t>
      </w:r>
      <w:r w:rsidR="00D47BCA" w:rsidRPr="00ED4AF3">
        <w:t xml:space="preserve">the Funds, the Services, or </w:t>
      </w:r>
      <w:r w:rsidR="005C6E94" w:rsidRPr="00ED4AF3">
        <w:t xml:space="preserve">this </w:t>
      </w:r>
      <w:r w:rsidR="00D30F16">
        <w:t>Agreement</w:t>
      </w:r>
      <w:r w:rsidR="005C6E94" w:rsidRPr="00ED4AF3">
        <w:t xml:space="preserve">. </w:t>
      </w:r>
      <w:r w:rsidR="008D6938">
        <w:t>Subrecipient</w:t>
      </w:r>
      <w:r w:rsidR="008D6938" w:rsidRPr="00ED4AF3">
        <w:t xml:space="preserve"> </w:t>
      </w:r>
      <w:r w:rsidR="005C6E94" w:rsidRPr="00ED4AF3">
        <w:t xml:space="preserve">shall furnish immediately to City copies of all pertinent papers received by </w:t>
      </w:r>
      <w:r w:rsidR="008D6938">
        <w:t>Subrecipient</w:t>
      </w:r>
      <w:r w:rsidR="008D6938" w:rsidRPr="00ED4AF3">
        <w:t xml:space="preserve"> </w:t>
      </w:r>
      <w:r w:rsidR="005C6E94" w:rsidRPr="00ED4AF3">
        <w:t xml:space="preserve">with respect to such action or claim. </w:t>
      </w:r>
      <w:r w:rsidR="008D6938">
        <w:t>Subrecipient</w:t>
      </w:r>
      <w:r w:rsidR="008D6938" w:rsidRPr="00ED4AF3">
        <w:t xml:space="preserve"> </w:t>
      </w:r>
      <w:r w:rsidR="005C6E94" w:rsidRPr="00ED4AF3">
        <w:t xml:space="preserve">shall provide written notice to City within ten (10) </w:t>
      </w:r>
      <w:r w:rsidR="00277441" w:rsidRPr="00ED4AF3">
        <w:t xml:space="preserve">calendar </w:t>
      </w:r>
      <w:r w:rsidR="005C6E94" w:rsidRPr="00ED4AF3">
        <w:t xml:space="preserve">days upon filing under any bankruptcy or financial insolvency provision of law.  </w:t>
      </w:r>
    </w:p>
    <w:p w14:paraId="7A2783DA" w14:textId="58FA39DB" w:rsidR="0041037B" w:rsidRPr="00ED4AF3" w:rsidRDefault="0041037B" w:rsidP="00914B76">
      <w:pPr>
        <w:spacing w:line="259" w:lineRule="auto"/>
        <w:jc w:val="both"/>
        <w:rPr>
          <w:rFonts w:cs="Times New Roman"/>
          <w:szCs w:val="24"/>
        </w:rPr>
      </w:pPr>
    </w:p>
    <w:p w14:paraId="7AAB5D1C" w14:textId="2BA68A1E" w:rsidR="00FE1E2B" w:rsidRPr="00ED4AF3" w:rsidRDefault="00FE1E2B" w:rsidP="0091326B">
      <w:pPr>
        <w:tabs>
          <w:tab w:val="left" w:pos="1800"/>
        </w:tabs>
        <w:spacing w:line="259" w:lineRule="auto"/>
        <w:jc w:val="both"/>
        <w:rPr>
          <w:rFonts w:cs="Times New Roman"/>
          <w:b/>
          <w:szCs w:val="24"/>
        </w:rPr>
      </w:pPr>
      <w:r w:rsidRPr="00ED4AF3">
        <w:rPr>
          <w:rFonts w:cs="Times New Roman"/>
          <w:b/>
          <w:szCs w:val="24"/>
        </w:rPr>
        <w:t xml:space="preserve">SECTION </w:t>
      </w:r>
      <w:r w:rsidR="00D47BCA" w:rsidRPr="00ED4AF3">
        <w:rPr>
          <w:rFonts w:cs="Times New Roman"/>
          <w:b/>
          <w:szCs w:val="24"/>
        </w:rPr>
        <w:t>7</w:t>
      </w:r>
      <w:r w:rsidRPr="00ED4AF3">
        <w:rPr>
          <w:rFonts w:cs="Times New Roman"/>
          <w:b/>
          <w:szCs w:val="24"/>
        </w:rPr>
        <w:t>.</w:t>
      </w:r>
      <w:r w:rsidRPr="00ED4AF3">
        <w:rPr>
          <w:rFonts w:cs="Times New Roman"/>
          <w:b/>
          <w:szCs w:val="24"/>
        </w:rPr>
        <w:tab/>
        <w:t>DUE DILIGENCE AND COORDINATION</w:t>
      </w:r>
    </w:p>
    <w:p w14:paraId="1B1FF801" w14:textId="77777777" w:rsidR="00FE1E2B" w:rsidRPr="00ED4AF3" w:rsidRDefault="00FE1E2B" w:rsidP="00076A37">
      <w:pPr>
        <w:pStyle w:val="ListParagraph"/>
        <w:tabs>
          <w:tab w:val="left" w:pos="1800"/>
        </w:tabs>
        <w:spacing w:line="259" w:lineRule="auto"/>
        <w:jc w:val="both"/>
        <w:rPr>
          <w:rFonts w:cs="Times New Roman"/>
          <w:b/>
          <w:szCs w:val="24"/>
        </w:rPr>
      </w:pPr>
    </w:p>
    <w:p w14:paraId="347A0984" w14:textId="6618054E" w:rsidR="00FE1E2B" w:rsidRPr="00ED4AF3" w:rsidRDefault="008D6938" w:rsidP="00076A37">
      <w:pPr>
        <w:pStyle w:val="ListParagraph"/>
        <w:tabs>
          <w:tab w:val="left" w:pos="1800"/>
        </w:tabs>
        <w:spacing w:line="259" w:lineRule="auto"/>
        <w:ind w:left="0"/>
        <w:contextualSpacing w:val="0"/>
        <w:jc w:val="both"/>
        <w:rPr>
          <w:rFonts w:cs="Times New Roman"/>
          <w:bCs/>
          <w:szCs w:val="24"/>
        </w:rPr>
      </w:pPr>
      <w:r>
        <w:rPr>
          <w:rFonts w:cs="Times New Roman"/>
          <w:bCs/>
          <w:szCs w:val="24"/>
        </w:rPr>
        <w:t>Subrecipient</w:t>
      </w:r>
      <w:r w:rsidRPr="00ED4AF3">
        <w:rPr>
          <w:rFonts w:cs="Times New Roman"/>
          <w:bCs/>
          <w:szCs w:val="24"/>
        </w:rPr>
        <w:t xml:space="preserve"> </w:t>
      </w:r>
      <w:r w:rsidR="00FE1E2B" w:rsidRPr="00ED4AF3">
        <w:rPr>
          <w:rFonts w:cs="Times New Roman"/>
          <w:bCs/>
          <w:szCs w:val="24"/>
        </w:rPr>
        <w:t xml:space="preserve">represents that, prior to submitting the </w:t>
      </w:r>
      <w:r w:rsidR="007E0EB7">
        <w:rPr>
          <w:rFonts w:cs="Times New Roman"/>
          <w:bCs/>
          <w:szCs w:val="24"/>
        </w:rPr>
        <w:t>Application</w:t>
      </w:r>
      <w:r w:rsidR="00FE1E2B" w:rsidRPr="00ED4AF3">
        <w:rPr>
          <w:rFonts w:cs="Times New Roman"/>
          <w:bCs/>
          <w:szCs w:val="24"/>
        </w:rPr>
        <w:t xml:space="preserve"> (</w:t>
      </w:r>
      <w:r w:rsidR="00FE1E2B" w:rsidRPr="00ED4AF3">
        <w:rPr>
          <w:rFonts w:cs="Times New Roman"/>
          <w:b/>
          <w:szCs w:val="24"/>
        </w:rPr>
        <w:t xml:space="preserve">Attachment </w:t>
      </w:r>
      <w:r w:rsidR="00161238">
        <w:rPr>
          <w:rFonts w:cs="Times New Roman"/>
          <w:b/>
          <w:szCs w:val="24"/>
        </w:rPr>
        <w:t>2</w:t>
      </w:r>
      <w:r w:rsidR="00FE1E2B" w:rsidRPr="00ED4AF3">
        <w:rPr>
          <w:rFonts w:cs="Times New Roman"/>
          <w:bCs/>
          <w:szCs w:val="24"/>
        </w:rPr>
        <w:t xml:space="preserve">) and executing this </w:t>
      </w:r>
      <w:r w:rsidR="00D30F16">
        <w:rPr>
          <w:rFonts w:cs="Times New Roman"/>
          <w:bCs/>
          <w:szCs w:val="24"/>
        </w:rPr>
        <w:t>Agreement</w:t>
      </w:r>
      <w:r w:rsidR="00FE1E2B" w:rsidRPr="00ED4AF3">
        <w:rPr>
          <w:rFonts w:cs="Times New Roman"/>
          <w:bCs/>
          <w:szCs w:val="24"/>
        </w:rPr>
        <w:t xml:space="preserve">, </w:t>
      </w:r>
      <w:r>
        <w:rPr>
          <w:rFonts w:cs="Times New Roman"/>
          <w:bCs/>
          <w:szCs w:val="24"/>
        </w:rPr>
        <w:t>Subrecipient</w:t>
      </w:r>
      <w:r w:rsidRPr="00ED4AF3">
        <w:rPr>
          <w:rFonts w:cs="Times New Roman"/>
          <w:bCs/>
          <w:szCs w:val="24"/>
        </w:rPr>
        <w:t xml:space="preserve"> </w:t>
      </w:r>
      <w:r w:rsidR="00FE1E2B" w:rsidRPr="00ED4AF3">
        <w:rPr>
          <w:rFonts w:cs="Times New Roman"/>
          <w:bCs/>
          <w:szCs w:val="24"/>
        </w:rPr>
        <w:t xml:space="preserve">became and remains thoroughly acquainted with all matters relating to the performance of the Services, all </w:t>
      </w:r>
      <w:r w:rsidR="005D7F3F">
        <w:rPr>
          <w:rFonts w:cs="Times New Roman"/>
          <w:bCs/>
          <w:szCs w:val="24"/>
        </w:rPr>
        <w:t>A</w:t>
      </w:r>
      <w:r w:rsidR="00FE1E2B" w:rsidRPr="00ED4AF3">
        <w:rPr>
          <w:rFonts w:cs="Times New Roman"/>
          <w:bCs/>
          <w:szCs w:val="24"/>
        </w:rPr>
        <w:t xml:space="preserve">pplicable </w:t>
      </w:r>
      <w:proofErr w:type="gramStart"/>
      <w:r w:rsidR="005D7F3F">
        <w:rPr>
          <w:rFonts w:cs="Times New Roman"/>
          <w:bCs/>
          <w:szCs w:val="24"/>
        </w:rPr>
        <w:t>L</w:t>
      </w:r>
      <w:r w:rsidR="00FE1E2B" w:rsidRPr="00ED4AF3">
        <w:rPr>
          <w:rFonts w:cs="Times New Roman"/>
          <w:bCs/>
          <w:szCs w:val="24"/>
        </w:rPr>
        <w:t>aws</w:t>
      </w:r>
      <w:proofErr w:type="gramEnd"/>
      <w:r w:rsidR="005D7F3F">
        <w:rPr>
          <w:rFonts w:cs="Times New Roman"/>
          <w:bCs/>
          <w:szCs w:val="24"/>
        </w:rPr>
        <w:t xml:space="preserve"> and Regulations</w:t>
      </w:r>
      <w:r w:rsidR="001D3F19">
        <w:rPr>
          <w:rFonts w:cs="Times New Roman"/>
          <w:bCs/>
          <w:szCs w:val="24"/>
        </w:rPr>
        <w:t xml:space="preserve"> (as defined herein)</w:t>
      </w:r>
      <w:r w:rsidR="00FE1E2B" w:rsidRPr="00ED4AF3">
        <w:rPr>
          <w:rFonts w:cs="Times New Roman"/>
          <w:bCs/>
          <w:szCs w:val="24"/>
        </w:rPr>
        <w:t xml:space="preserve">, and all of the terms and conditions of this </w:t>
      </w:r>
      <w:r w:rsidR="00D30F16">
        <w:rPr>
          <w:rFonts w:cs="Times New Roman"/>
          <w:bCs/>
          <w:szCs w:val="24"/>
        </w:rPr>
        <w:t>Agreement</w:t>
      </w:r>
      <w:r w:rsidR="00FE1E2B" w:rsidRPr="00ED4AF3">
        <w:rPr>
          <w:rFonts w:cs="Times New Roman"/>
          <w:bCs/>
          <w:szCs w:val="24"/>
        </w:rPr>
        <w:t xml:space="preserve">. All Services under this </w:t>
      </w:r>
      <w:r w:rsidR="00D30F16">
        <w:rPr>
          <w:rFonts w:cs="Times New Roman"/>
          <w:bCs/>
          <w:szCs w:val="24"/>
        </w:rPr>
        <w:t>Agreement</w:t>
      </w:r>
      <w:r w:rsidR="00FE1E2B" w:rsidRPr="00ED4AF3">
        <w:rPr>
          <w:rFonts w:cs="Times New Roman"/>
          <w:bCs/>
          <w:szCs w:val="24"/>
        </w:rPr>
        <w:t xml:space="preserve"> shall be coordinated with the </w:t>
      </w:r>
      <w:r w:rsidR="002E73D6">
        <w:rPr>
          <w:rFonts w:cs="Times New Roman"/>
          <w:bCs/>
          <w:szCs w:val="24"/>
        </w:rPr>
        <w:t>Director</w:t>
      </w:r>
      <w:r w:rsidR="00FE1E2B" w:rsidRPr="00ED4AF3">
        <w:rPr>
          <w:rFonts w:cs="Times New Roman"/>
          <w:bCs/>
          <w:szCs w:val="24"/>
        </w:rPr>
        <w:t xml:space="preserve">, and timely performed to the </w:t>
      </w:r>
      <w:r w:rsidR="002E73D6">
        <w:rPr>
          <w:rFonts w:cs="Times New Roman"/>
          <w:bCs/>
          <w:szCs w:val="24"/>
        </w:rPr>
        <w:t>Director</w:t>
      </w:r>
      <w:r w:rsidR="00FE1E2B" w:rsidRPr="00ED4AF3">
        <w:rPr>
          <w:rFonts w:cs="Times New Roman"/>
          <w:bCs/>
          <w:szCs w:val="24"/>
        </w:rPr>
        <w:t>’s satisfaction.</w:t>
      </w:r>
    </w:p>
    <w:p w14:paraId="5272DF22" w14:textId="77777777" w:rsidR="00FE1E2B" w:rsidRPr="00ED4AF3" w:rsidRDefault="00FE1E2B" w:rsidP="00076A37">
      <w:pPr>
        <w:pStyle w:val="ListParagraph"/>
        <w:tabs>
          <w:tab w:val="left" w:pos="1800"/>
        </w:tabs>
        <w:spacing w:line="259" w:lineRule="auto"/>
        <w:ind w:left="0"/>
        <w:contextualSpacing w:val="0"/>
        <w:jc w:val="both"/>
        <w:rPr>
          <w:rFonts w:cs="Times New Roman"/>
          <w:b/>
          <w:szCs w:val="24"/>
        </w:rPr>
      </w:pPr>
    </w:p>
    <w:p w14:paraId="128A638C" w14:textId="4389B660" w:rsidR="0041037B" w:rsidRPr="00ED4AF3" w:rsidRDefault="0041037B"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 xml:space="preserve">SECTION </w:t>
      </w:r>
      <w:r w:rsidR="00F26917" w:rsidRPr="00ED4AF3">
        <w:rPr>
          <w:rFonts w:cs="Times New Roman"/>
          <w:b/>
          <w:szCs w:val="24"/>
        </w:rPr>
        <w:t>8</w:t>
      </w:r>
      <w:r w:rsidRPr="00ED4AF3">
        <w:rPr>
          <w:rFonts w:cs="Times New Roman"/>
          <w:b/>
          <w:szCs w:val="24"/>
        </w:rPr>
        <w:t>.</w:t>
      </w:r>
      <w:r w:rsidRPr="00ED4AF3">
        <w:rPr>
          <w:rFonts w:cs="Times New Roman"/>
          <w:b/>
          <w:szCs w:val="24"/>
        </w:rPr>
        <w:tab/>
      </w:r>
      <w:r w:rsidR="00044E5D" w:rsidRPr="00ED4AF3">
        <w:rPr>
          <w:rFonts w:cs="Times New Roman"/>
          <w:b/>
          <w:szCs w:val="24"/>
        </w:rPr>
        <w:t>FEDERAL</w:t>
      </w:r>
      <w:r w:rsidR="00E915AA" w:rsidRPr="00ED4AF3">
        <w:rPr>
          <w:rFonts w:cs="Times New Roman"/>
          <w:b/>
          <w:szCs w:val="24"/>
        </w:rPr>
        <w:t xml:space="preserve">LY ASSISTED </w:t>
      </w:r>
      <w:r w:rsidR="00363548">
        <w:rPr>
          <w:rFonts w:cs="Times New Roman"/>
          <w:b/>
          <w:szCs w:val="24"/>
        </w:rPr>
        <w:t>SUBRCIPIENT</w:t>
      </w:r>
      <w:r w:rsidRPr="00ED4AF3">
        <w:rPr>
          <w:rFonts w:cs="Times New Roman"/>
          <w:b/>
          <w:szCs w:val="24"/>
        </w:rPr>
        <w:t xml:space="preserve"> REQUIREMENTS</w:t>
      </w:r>
    </w:p>
    <w:p w14:paraId="45792737" w14:textId="77777777" w:rsidR="00047A8F" w:rsidRPr="00ED4AF3" w:rsidRDefault="00047A8F" w:rsidP="00076A37">
      <w:pPr>
        <w:spacing w:line="259" w:lineRule="auto"/>
        <w:ind w:firstLine="360"/>
        <w:jc w:val="both"/>
        <w:rPr>
          <w:rFonts w:cs="Times New Roman"/>
          <w:szCs w:val="24"/>
        </w:rPr>
      </w:pPr>
    </w:p>
    <w:p w14:paraId="6E28CCC8" w14:textId="3FBE9EFA" w:rsidR="00961C03" w:rsidRDefault="000459FF" w:rsidP="00DC1CA0">
      <w:pPr>
        <w:tabs>
          <w:tab w:val="left" w:pos="720"/>
        </w:tabs>
        <w:spacing w:line="259" w:lineRule="auto"/>
        <w:ind w:left="720" w:hanging="720"/>
        <w:jc w:val="both"/>
        <w:rPr>
          <w:rFonts w:cs="Times New Roman"/>
          <w:b/>
          <w:szCs w:val="24"/>
        </w:rPr>
      </w:pPr>
      <w:r w:rsidRPr="00ED4AF3">
        <w:rPr>
          <w:rFonts w:cs="Times New Roman"/>
          <w:b/>
          <w:szCs w:val="24"/>
        </w:rPr>
        <w:t>A</w:t>
      </w:r>
      <w:r w:rsidR="00EF02AA" w:rsidRPr="00ED4AF3">
        <w:rPr>
          <w:rFonts w:cs="Times New Roman"/>
          <w:b/>
          <w:szCs w:val="24"/>
        </w:rPr>
        <w:t>.</w:t>
      </w:r>
      <w:r w:rsidR="00EF02AA" w:rsidRPr="00ED4AF3">
        <w:rPr>
          <w:rFonts w:cs="Times New Roman"/>
          <w:b/>
          <w:szCs w:val="24"/>
        </w:rPr>
        <w:tab/>
      </w:r>
      <w:r w:rsidR="003065DD" w:rsidRPr="00E762BC">
        <w:rPr>
          <w:rFonts w:cs="Times New Roman"/>
          <w:b/>
          <w:szCs w:val="24"/>
          <w:u w:val="single"/>
        </w:rPr>
        <w:t>Use of Funds</w:t>
      </w:r>
      <w:r w:rsidR="003065DD">
        <w:rPr>
          <w:rFonts w:cs="Times New Roman"/>
          <w:b/>
          <w:szCs w:val="24"/>
        </w:rPr>
        <w:t xml:space="preserve">.  </w:t>
      </w:r>
      <w:r w:rsidR="008D6938">
        <w:rPr>
          <w:rFonts w:cs="Times New Roman"/>
          <w:bCs/>
          <w:szCs w:val="24"/>
        </w:rPr>
        <w:t>Subrecipient</w:t>
      </w:r>
      <w:r w:rsidR="008D6938" w:rsidRPr="00DC1CA0">
        <w:rPr>
          <w:rFonts w:cs="Times New Roman"/>
          <w:bCs/>
          <w:szCs w:val="24"/>
        </w:rPr>
        <w:t xml:space="preserve"> </w:t>
      </w:r>
      <w:r w:rsidR="00961C03" w:rsidRPr="00DC1CA0">
        <w:rPr>
          <w:rFonts w:cs="Times New Roman"/>
          <w:bCs/>
          <w:szCs w:val="24"/>
        </w:rPr>
        <w:t xml:space="preserve">shall provide for compliance </w:t>
      </w:r>
      <w:r w:rsidR="006A151E">
        <w:rPr>
          <w:rFonts w:cs="Times New Roman"/>
          <w:bCs/>
          <w:szCs w:val="24"/>
        </w:rPr>
        <w:t xml:space="preserve">with the </w:t>
      </w:r>
      <w:r w:rsidR="00FC1E32">
        <w:rPr>
          <w:rFonts w:cs="Times New Roman"/>
          <w:bCs/>
          <w:szCs w:val="24"/>
        </w:rPr>
        <w:t xml:space="preserve">ARPA/SLFR Award Terms and Conditions, the </w:t>
      </w:r>
      <w:r w:rsidR="006A151E">
        <w:rPr>
          <w:rFonts w:cs="Times New Roman"/>
          <w:bCs/>
          <w:szCs w:val="24"/>
        </w:rPr>
        <w:t>Act</w:t>
      </w:r>
      <w:r w:rsidR="00FC1E32">
        <w:rPr>
          <w:rFonts w:cs="Times New Roman"/>
          <w:bCs/>
          <w:szCs w:val="24"/>
        </w:rPr>
        <w:t>,</w:t>
      </w:r>
      <w:r w:rsidR="006A151E">
        <w:rPr>
          <w:rFonts w:cs="Times New Roman"/>
          <w:bCs/>
          <w:szCs w:val="24"/>
        </w:rPr>
        <w:t xml:space="preserve"> </w:t>
      </w:r>
      <w:r w:rsidR="004F10A9">
        <w:rPr>
          <w:bCs/>
        </w:rPr>
        <w:t xml:space="preserve">SLFR Regulations, </w:t>
      </w:r>
      <w:r w:rsidR="006A151E">
        <w:rPr>
          <w:rFonts w:cs="Times New Roman"/>
          <w:bCs/>
          <w:szCs w:val="24"/>
        </w:rPr>
        <w:t xml:space="preserve">and Applicable Laws and Regulations </w:t>
      </w:r>
      <w:r w:rsidR="001D3F19">
        <w:rPr>
          <w:rFonts w:cs="Times New Roman"/>
          <w:bCs/>
          <w:szCs w:val="24"/>
        </w:rPr>
        <w:t xml:space="preserve">(as defined herein) </w:t>
      </w:r>
      <w:r w:rsidR="00961C03" w:rsidRPr="00DC1CA0">
        <w:rPr>
          <w:rFonts w:cs="Times New Roman"/>
          <w:bCs/>
          <w:szCs w:val="24"/>
        </w:rPr>
        <w:t xml:space="preserve">by other parties in any agreements it </w:t>
      </w:r>
      <w:proofErr w:type="gramStart"/>
      <w:r w:rsidR="00961C03" w:rsidRPr="00DC1CA0">
        <w:rPr>
          <w:rFonts w:cs="Times New Roman"/>
          <w:bCs/>
          <w:szCs w:val="24"/>
        </w:rPr>
        <w:t>enters into</w:t>
      </w:r>
      <w:proofErr w:type="gramEnd"/>
      <w:r w:rsidR="00961C03" w:rsidRPr="00DC1CA0">
        <w:rPr>
          <w:rFonts w:cs="Times New Roman"/>
          <w:bCs/>
          <w:szCs w:val="24"/>
        </w:rPr>
        <w:t xml:space="preserve"> with other parties relating to this </w:t>
      </w:r>
      <w:r w:rsidR="00D30F16">
        <w:rPr>
          <w:rFonts w:cs="Times New Roman"/>
          <w:bCs/>
          <w:szCs w:val="24"/>
        </w:rPr>
        <w:t>Agreement</w:t>
      </w:r>
      <w:r w:rsidR="00961C03" w:rsidRPr="00DC1CA0">
        <w:rPr>
          <w:rFonts w:cs="Times New Roman"/>
          <w:bCs/>
          <w:szCs w:val="24"/>
        </w:rPr>
        <w:t>.</w:t>
      </w:r>
    </w:p>
    <w:p w14:paraId="287AED7C" w14:textId="77777777" w:rsidR="00961C03" w:rsidRDefault="00961C03" w:rsidP="00076A37">
      <w:pPr>
        <w:spacing w:line="259" w:lineRule="auto"/>
        <w:jc w:val="both"/>
        <w:rPr>
          <w:rFonts w:cs="Times New Roman"/>
          <w:b/>
          <w:szCs w:val="24"/>
        </w:rPr>
      </w:pPr>
    </w:p>
    <w:p w14:paraId="3E71B0BB" w14:textId="7F04B870" w:rsidR="00762D8C" w:rsidRPr="00ED4AF3" w:rsidRDefault="00961C03" w:rsidP="00076A37">
      <w:pPr>
        <w:spacing w:line="259" w:lineRule="auto"/>
        <w:jc w:val="both"/>
      </w:pPr>
      <w:r>
        <w:rPr>
          <w:rFonts w:cs="Times New Roman"/>
          <w:b/>
          <w:szCs w:val="24"/>
        </w:rPr>
        <w:t>B.</w:t>
      </w:r>
      <w:r>
        <w:rPr>
          <w:rFonts w:cs="Times New Roman"/>
          <w:b/>
          <w:szCs w:val="24"/>
        </w:rPr>
        <w:tab/>
      </w:r>
      <w:r w:rsidR="00762D8C" w:rsidRPr="00ED4AF3">
        <w:rPr>
          <w:b/>
          <w:u w:val="single"/>
        </w:rPr>
        <w:t xml:space="preserve">Direct </w:t>
      </w:r>
      <w:r w:rsidR="00B713CC">
        <w:rPr>
          <w:b/>
          <w:u w:val="single"/>
        </w:rPr>
        <w:t>expense</w:t>
      </w:r>
      <w:r w:rsidR="00762D8C" w:rsidRPr="00ED4AF3">
        <w:rPr>
          <w:b/>
          <w:u w:val="single"/>
        </w:rPr>
        <w:t>s</w:t>
      </w:r>
      <w:r w:rsidR="00762D8C" w:rsidRPr="00ED4AF3">
        <w:rPr>
          <w:bCs/>
        </w:rPr>
        <w:t>.</w:t>
      </w:r>
      <w:r w:rsidR="00762D8C" w:rsidRPr="00ED4AF3">
        <w:t xml:space="preserve">  </w:t>
      </w:r>
      <w:r w:rsidR="008D6938">
        <w:t>Subrecipient</w:t>
      </w:r>
      <w:r w:rsidR="008D6938" w:rsidRPr="00ED4AF3">
        <w:t xml:space="preserve"> </w:t>
      </w:r>
      <w:r w:rsidR="00762D8C" w:rsidRPr="00ED4AF3">
        <w:t xml:space="preserve">acknowledges and agrees that: </w:t>
      </w:r>
    </w:p>
    <w:p w14:paraId="2A95CDE7" w14:textId="77777777" w:rsidR="00762D8C" w:rsidRPr="00ED4AF3" w:rsidRDefault="00762D8C" w:rsidP="00076A37">
      <w:pPr>
        <w:pStyle w:val="ListParagraph"/>
        <w:spacing w:line="259" w:lineRule="auto"/>
      </w:pPr>
    </w:p>
    <w:p w14:paraId="5008D3D6" w14:textId="1CF59415" w:rsidR="00762D8C" w:rsidRPr="00ED4AF3" w:rsidRDefault="00762D8C" w:rsidP="00034D62">
      <w:pPr>
        <w:pStyle w:val="ListParagraph"/>
        <w:tabs>
          <w:tab w:val="left" w:pos="1260"/>
        </w:tabs>
        <w:spacing w:line="259" w:lineRule="auto"/>
        <w:ind w:left="1260" w:hanging="540"/>
        <w:jc w:val="both"/>
      </w:pPr>
      <w:r w:rsidRPr="00ED4AF3">
        <w:t>(</w:t>
      </w:r>
      <w:proofErr w:type="spellStart"/>
      <w:r w:rsidRPr="00ED4AF3">
        <w:t>i</w:t>
      </w:r>
      <w:proofErr w:type="spellEnd"/>
      <w:r w:rsidRPr="00ED4AF3">
        <w:t xml:space="preserve">) </w:t>
      </w:r>
      <w:r w:rsidRPr="00ED4AF3">
        <w:tab/>
      </w:r>
      <w:r w:rsidRPr="00A01CCC">
        <w:rPr>
          <w:u w:val="single"/>
        </w:rPr>
        <w:t>General</w:t>
      </w:r>
      <w:r w:rsidRPr="0071682D">
        <w:t>.</w:t>
      </w:r>
      <w:r w:rsidRPr="00ED4AF3">
        <w:t xml:space="preserve">  </w:t>
      </w:r>
      <w:r w:rsidR="00AF551C">
        <w:t xml:space="preserve">Pursuant to 2 CFR </w:t>
      </w:r>
      <w:r w:rsidR="00AF551C" w:rsidRPr="00ED4AF3">
        <w:t>§ 200.4</w:t>
      </w:r>
      <w:r w:rsidR="00AF551C">
        <w:t xml:space="preserve">13, </w:t>
      </w:r>
      <w:r w:rsidR="00BB4D0E">
        <w:t>direct expenses</w:t>
      </w:r>
      <w:r w:rsidRPr="00ED4AF3">
        <w:t xml:space="preserve"> are those costs that can be identified specifically with a particular final cost objective, such as a </w:t>
      </w:r>
      <w:r w:rsidR="00134BDD" w:rsidRPr="00ED4AF3">
        <w:t>f</w:t>
      </w:r>
      <w:r w:rsidRPr="00ED4AF3">
        <w:t>ederal award, or other internally or externally funded activity, or that can be directly assigned to such activities relatively easily with a high degree of accuracy. Costs incurred for the same purpose in like circumstances must be treated consistently</w:t>
      </w:r>
      <w:r w:rsidR="00564FCC" w:rsidRPr="00ED4AF3">
        <w:t>,</w:t>
      </w:r>
      <w:r w:rsidRPr="00ED4AF3">
        <w:t xml:space="preserve"> as either direct or indirect </w:t>
      </w:r>
      <w:r w:rsidR="00A4331B" w:rsidRPr="00ED4AF3">
        <w:t>facilities and administrative</w:t>
      </w:r>
      <w:r w:rsidRPr="00ED4AF3">
        <w:t xml:space="preserve"> costs. See also </w:t>
      </w:r>
      <w:r w:rsidR="00571803">
        <w:t xml:space="preserve">2 </w:t>
      </w:r>
      <w:r w:rsidRPr="00ED4AF3">
        <w:t xml:space="preserve">CFR § 200.405. </w:t>
      </w:r>
    </w:p>
    <w:p w14:paraId="7DB38611" w14:textId="77777777" w:rsidR="00762D8C" w:rsidRPr="00ED4AF3" w:rsidRDefault="00762D8C" w:rsidP="000D0FC3">
      <w:pPr>
        <w:tabs>
          <w:tab w:val="left" w:pos="1260"/>
        </w:tabs>
        <w:spacing w:line="259" w:lineRule="auto"/>
        <w:ind w:left="1260" w:hanging="540"/>
        <w:jc w:val="both"/>
      </w:pPr>
    </w:p>
    <w:p w14:paraId="6B2B2565" w14:textId="7451B930" w:rsidR="00762D8C" w:rsidRPr="00ED4AF3" w:rsidRDefault="00762D8C" w:rsidP="000D0FC3">
      <w:pPr>
        <w:tabs>
          <w:tab w:val="left" w:pos="1260"/>
        </w:tabs>
        <w:spacing w:line="259" w:lineRule="auto"/>
        <w:ind w:left="1260" w:hanging="540"/>
        <w:jc w:val="both"/>
      </w:pPr>
      <w:r w:rsidRPr="00ED4AF3">
        <w:t xml:space="preserve">(ii) </w:t>
      </w:r>
      <w:r w:rsidRPr="00ED4AF3">
        <w:tab/>
      </w:r>
      <w:r w:rsidRPr="00A01CCC">
        <w:rPr>
          <w:u w:val="single"/>
        </w:rPr>
        <w:t>Application to Federal awards</w:t>
      </w:r>
      <w:r w:rsidRPr="0071682D">
        <w:t>.</w:t>
      </w:r>
      <w:r w:rsidRPr="00ED4AF3">
        <w:t xml:space="preserve">  Identification with the </w:t>
      </w:r>
      <w:r w:rsidR="00134BDD" w:rsidRPr="00ED4AF3">
        <w:t>f</w:t>
      </w:r>
      <w:r w:rsidRPr="00ED4AF3">
        <w:t xml:space="preserve">ederal award rather than the nature of the goods and services involved is the determining factor in distinguishing direct from </w:t>
      </w:r>
      <w:r w:rsidR="00483101">
        <w:t xml:space="preserve">an </w:t>
      </w:r>
      <w:r w:rsidRPr="00ED4AF3">
        <w:t xml:space="preserve">indirect </w:t>
      </w:r>
      <w:r w:rsidR="00C56392">
        <w:t xml:space="preserve">expense, such as </w:t>
      </w:r>
      <w:r w:rsidR="003107E2" w:rsidRPr="00ED4AF3">
        <w:t>facilities and administrative</w:t>
      </w:r>
      <w:r w:rsidRPr="00ED4AF3">
        <w:t xml:space="preserve"> costs. Typical costs charged directly to a </w:t>
      </w:r>
      <w:r w:rsidR="00134BDD" w:rsidRPr="00ED4AF3">
        <w:t>f</w:t>
      </w:r>
      <w:r w:rsidRPr="00ED4AF3">
        <w:t xml:space="preserve">ederal award are the compensation of employees who work on that award, their related fringe benefit costs, the costs of materials and other items of expense incurred for the </w:t>
      </w:r>
      <w:r w:rsidR="00134BDD" w:rsidRPr="00ED4AF3">
        <w:t>f</w:t>
      </w:r>
      <w:r w:rsidRPr="00ED4AF3">
        <w:t xml:space="preserve">ederal award. If directly related to a specific award, certain costs that otherwise would be treated as </w:t>
      </w:r>
      <w:r w:rsidR="00E02E92">
        <w:t xml:space="preserve">an </w:t>
      </w:r>
      <w:r w:rsidRPr="00ED4AF3">
        <w:t xml:space="preserve">indirect </w:t>
      </w:r>
      <w:r w:rsidR="00E02E92">
        <w:t>expense</w:t>
      </w:r>
      <w:r w:rsidRPr="00ED4AF3">
        <w:t xml:space="preserve"> may also be considered </w:t>
      </w:r>
      <w:r w:rsidR="00A67C10">
        <w:t xml:space="preserve">a </w:t>
      </w:r>
      <w:r w:rsidR="00E02E92">
        <w:t>D</w:t>
      </w:r>
      <w:r w:rsidRPr="00ED4AF3">
        <w:t xml:space="preserve">irect </w:t>
      </w:r>
      <w:r w:rsidR="00E02E92">
        <w:t>e</w:t>
      </w:r>
      <w:r w:rsidR="00A67C10">
        <w:t>xpense</w:t>
      </w:r>
      <w:r w:rsidRPr="00ED4AF3">
        <w:t xml:space="preserve">. </w:t>
      </w:r>
    </w:p>
    <w:p w14:paraId="71469132" w14:textId="77777777" w:rsidR="00762D8C" w:rsidRPr="00ED4AF3" w:rsidRDefault="00762D8C" w:rsidP="000D0FC3">
      <w:pPr>
        <w:tabs>
          <w:tab w:val="left" w:pos="1260"/>
        </w:tabs>
        <w:spacing w:line="259" w:lineRule="auto"/>
        <w:ind w:left="1260" w:hanging="540"/>
        <w:jc w:val="both"/>
      </w:pPr>
    </w:p>
    <w:p w14:paraId="2A5712DA" w14:textId="5038458B" w:rsidR="00762D8C" w:rsidRDefault="00762D8C" w:rsidP="00FD10A3">
      <w:pPr>
        <w:tabs>
          <w:tab w:val="left" w:pos="1260"/>
        </w:tabs>
        <w:spacing w:line="259" w:lineRule="auto"/>
        <w:ind w:left="1260" w:hanging="540"/>
        <w:jc w:val="both"/>
      </w:pPr>
      <w:r w:rsidRPr="00ED4AF3">
        <w:t xml:space="preserve">(iii) </w:t>
      </w:r>
      <w:r w:rsidRPr="00ED4AF3">
        <w:tab/>
      </w:r>
      <w:r w:rsidR="008D6938">
        <w:t xml:space="preserve">Subrecipient </w:t>
      </w:r>
      <w:r w:rsidR="00C23AC8">
        <w:t xml:space="preserve">shall not treat </w:t>
      </w:r>
      <w:r w:rsidR="004817B7">
        <w:t>as a Direct Expense,</w:t>
      </w:r>
      <w:r w:rsidR="00C23AC8">
        <w:t xml:space="preserve"> the </w:t>
      </w:r>
      <w:r w:rsidRPr="00ED4AF3">
        <w:t xml:space="preserve">salaries </w:t>
      </w:r>
      <w:r w:rsidR="009C5DF9">
        <w:t>and labor costs</w:t>
      </w:r>
      <w:r w:rsidRPr="00ED4AF3">
        <w:t xml:space="preserve"> of </w:t>
      </w:r>
      <w:r w:rsidR="00A13043">
        <w:t xml:space="preserve">(A) </w:t>
      </w:r>
      <w:r w:rsidRPr="00ED4AF3">
        <w:t xml:space="preserve">administrative </w:t>
      </w:r>
      <w:r w:rsidR="00C23AC8">
        <w:t>or</w:t>
      </w:r>
      <w:r w:rsidRPr="00ED4AF3">
        <w:t xml:space="preserve"> clerical staff </w:t>
      </w:r>
      <w:r w:rsidR="00107CF4">
        <w:t>or</w:t>
      </w:r>
      <w:r w:rsidR="00E74336">
        <w:t xml:space="preserve"> (B) personnel who do not directly provide Services</w:t>
      </w:r>
      <w:r w:rsidRPr="00ED4AF3">
        <w:t xml:space="preserve">. </w:t>
      </w:r>
      <w:r w:rsidR="00034D62">
        <w:t xml:space="preserve">Salaries and labor costs are only reimbursable up to the proportion of an employee’s time spent exclusively on the Services during the period for which </w:t>
      </w:r>
      <w:r w:rsidR="004C1AA8">
        <w:t xml:space="preserve">payment </w:t>
      </w:r>
      <w:r w:rsidR="00034D62">
        <w:t>is sought</w:t>
      </w:r>
      <w:r w:rsidR="004C1AA8">
        <w:t>,</w:t>
      </w:r>
      <w:r w:rsidR="00034D62">
        <w:t xml:space="preserve"> provided that </w:t>
      </w:r>
      <w:r w:rsidR="000F23F2">
        <w:rPr>
          <w:rFonts w:cs="Times New Roman"/>
          <w:szCs w:val="24"/>
        </w:rPr>
        <w:t>Subrecipient</w:t>
      </w:r>
      <w:r w:rsidR="00034D62">
        <w:t xml:space="preserve"> submits supporting documentation, such as supporting documentation of the time spent by each employee, total time spent by each employee during period for which </w:t>
      </w:r>
      <w:r w:rsidR="004C1AA8">
        <w:t xml:space="preserve">payment </w:t>
      </w:r>
      <w:r w:rsidR="00034D62">
        <w:t>is sought, and itemized payroll taxes and benefits.</w:t>
      </w:r>
    </w:p>
    <w:p w14:paraId="22C29165" w14:textId="77777777" w:rsidR="00034D62" w:rsidRPr="00ED4AF3" w:rsidRDefault="00034D62" w:rsidP="00914B76">
      <w:pPr>
        <w:tabs>
          <w:tab w:val="left" w:pos="720"/>
        </w:tabs>
        <w:spacing w:line="259" w:lineRule="auto"/>
        <w:jc w:val="both"/>
        <w:rPr>
          <w:rFonts w:cs="Times New Roman"/>
          <w:b/>
          <w:szCs w:val="24"/>
        </w:rPr>
      </w:pPr>
    </w:p>
    <w:p w14:paraId="35921039" w14:textId="18C75975" w:rsidR="000459FF" w:rsidRPr="00ED4AF3" w:rsidRDefault="007A6789" w:rsidP="00DC1CA0">
      <w:pPr>
        <w:tabs>
          <w:tab w:val="left" w:pos="720"/>
        </w:tabs>
        <w:spacing w:line="259" w:lineRule="auto"/>
        <w:ind w:left="720" w:hanging="720"/>
        <w:jc w:val="both"/>
        <w:rPr>
          <w:rFonts w:cs="Times New Roman"/>
          <w:bCs/>
          <w:szCs w:val="24"/>
        </w:rPr>
      </w:pPr>
      <w:r>
        <w:rPr>
          <w:rFonts w:cs="Times New Roman"/>
          <w:b/>
          <w:szCs w:val="24"/>
        </w:rPr>
        <w:t>C</w:t>
      </w:r>
      <w:r w:rsidR="00762D8C" w:rsidRPr="00ED4AF3">
        <w:rPr>
          <w:rFonts w:cs="Times New Roman"/>
          <w:b/>
          <w:szCs w:val="24"/>
        </w:rPr>
        <w:t>.</w:t>
      </w:r>
      <w:r w:rsidR="00762D8C" w:rsidRPr="00ED4AF3">
        <w:rPr>
          <w:rFonts w:cs="Times New Roman"/>
          <w:b/>
          <w:szCs w:val="24"/>
        </w:rPr>
        <w:tab/>
      </w:r>
      <w:r w:rsidR="000459FF" w:rsidRPr="00ED4AF3">
        <w:rPr>
          <w:rFonts w:cs="Times New Roman"/>
          <w:b/>
          <w:szCs w:val="24"/>
          <w:u w:val="single"/>
        </w:rPr>
        <w:t xml:space="preserve">Termination for Cause </w:t>
      </w:r>
      <w:r w:rsidR="00007B15" w:rsidRPr="00ED4AF3">
        <w:rPr>
          <w:rFonts w:cs="Times New Roman"/>
          <w:b/>
          <w:szCs w:val="24"/>
          <w:u w:val="single"/>
        </w:rPr>
        <w:t xml:space="preserve">or </w:t>
      </w:r>
      <w:r w:rsidR="000459FF" w:rsidRPr="00ED4AF3">
        <w:rPr>
          <w:rFonts w:cs="Times New Roman"/>
          <w:b/>
          <w:szCs w:val="24"/>
          <w:u w:val="single"/>
        </w:rPr>
        <w:t>Convenience</w:t>
      </w:r>
      <w:r w:rsidR="000459FF" w:rsidRPr="00ED4AF3">
        <w:rPr>
          <w:rFonts w:cs="Times New Roman"/>
          <w:bCs/>
          <w:szCs w:val="24"/>
        </w:rPr>
        <w:t xml:space="preserve">. </w:t>
      </w:r>
      <w:r w:rsidR="000459FF" w:rsidRPr="00ED4AF3">
        <w:rPr>
          <w:rFonts w:cs="Times New Roman"/>
          <w:b/>
          <w:szCs w:val="24"/>
        </w:rPr>
        <w:t xml:space="preserve"> </w:t>
      </w:r>
      <w:r w:rsidR="009443C4" w:rsidRPr="00ED4AF3">
        <w:rPr>
          <w:rFonts w:cs="Times New Roman"/>
          <w:bCs/>
          <w:szCs w:val="24"/>
        </w:rPr>
        <w:t xml:space="preserve">In addition to termination due to an Event of Default, </w:t>
      </w:r>
      <w:r w:rsidR="00341443" w:rsidRPr="00ED4AF3">
        <w:rPr>
          <w:rFonts w:cs="Times New Roman"/>
          <w:bCs/>
          <w:szCs w:val="24"/>
        </w:rPr>
        <w:t xml:space="preserve">in accordance with </w:t>
      </w:r>
      <w:r w:rsidR="00341443" w:rsidRPr="00132369">
        <w:rPr>
          <w:rFonts w:cs="Times New Roman"/>
          <w:bCs/>
          <w:szCs w:val="24"/>
        </w:rPr>
        <w:t>2 CFR 200</w:t>
      </w:r>
      <w:r w:rsidR="00341443">
        <w:rPr>
          <w:rFonts w:cs="Times New Roman"/>
          <w:bCs/>
          <w:szCs w:val="24"/>
        </w:rPr>
        <w:t xml:space="preserve"> </w:t>
      </w:r>
      <w:r w:rsidR="00341443" w:rsidRPr="00132369">
        <w:rPr>
          <w:rFonts w:cs="Times New Roman"/>
          <w:bCs/>
          <w:szCs w:val="24"/>
        </w:rPr>
        <w:t>A</w:t>
      </w:r>
      <w:r w:rsidR="00341443">
        <w:rPr>
          <w:rFonts w:cs="Times New Roman"/>
          <w:bCs/>
          <w:szCs w:val="24"/>
        </w:rPr>
        <w:t xml:space="preserve">ppendix </w:t>
      </w:r>
      <w:r w:rsidR="00341443" w:rsidRPr="00132369">
        <w:rPr>
          <w:rFonts w:cs="Times New Roman"/>
          <w:bCs/>
          <w:szCs w:val="24"/>
        </w:rPr>
        <w:t>II(B)</w:t>
      </w:r>
      <w:r w:rsidR="00D61241">
        <w:rPr>
          <w:rFonts w:cs="Times New Roman"/>
          <w:bCs/>
          <w:szCs w:val="24"/>
        </w:rPr>
        <w:t xml:space="preserve">, </w:t>
      </w:r>
      <w:r w:rsidR="009443C4" w:rsidRPr="00ED4AF3">
        <w:rPr>
          <w:rFonts w:cs="Times New Roman"/>
          <w:bCs/>
          <w:szCs w:val="24"/>
        </w:rPr>
        <w:t>t</w:t>
      </w:r>
      <w:r w:rsidR="000459FF" w:rsidRPr="00ED4AF3">
        <w:rPr>
          <w:rFonts w:cs="Times New Roman"/>
          <w:bCs/>
          <w:szCs w:val="24"/>
        </w:rPr>
        <w:t xml:space="preserve">he City may terminate this </w:t>
      </w:r>
      <w:r w:rsidR="00D30F16">
        <w:rPr>
          <w:rFonts w:cs="Times New Roman"/>
          <w:bCs/>
          <w:szCs w:val="24"/>
        </w:rPr>
        <w:t>Agreement</w:t>
      </w:r>
      <w:r w:rsidR="000459FF" w:rsidRPr="00ED4AF3">
        <w:rPr>
          <w:rFonts w:cs="Times New Roman"/>
          <w:bCs/>
          <w:szCs w:val="24"/>
        </w:rPr>
        <w:t xml:space="preserve"> </w:t>
      </w:r>
      <w:r w:rsidR="00220D01" w:rsidRPr="00ED4AF3">
        <w:rPr>
          <w:rFonts w:cs="Times New Roman"/>
          <w:bCs/>
          <w:szCs w:val="24"/>
        </w:rPr>
        <w:t xml:space="preserve">if </w:t>
      </w:r>
      <w:r w:rsidR="008D6938">
        <w:rPr>
          <w:rFonts w:cs="Times New Roman"/>
          <w:bCs/>
          <w:szCs w:val="24"/>
        </w:rPr>
        <w:t>Subrecipient</w:t>
      </w:r>
      <w:r w:rsidR="008D6938" w:rsidRPr="00ED4AF3">
        <w:rPr>
          <w:rFonts w:cs="Times New Roman"/>
          <w:bCs/>
          <w:szCs w:val="24"/>
        </w:rPr>
        <w:t xml:space="preserve"> </w:t>
      </w:r>
      <w:r w:rsidR="00220D01" w:rsidRPr="00ED4AF3">
        <w:rPr>
          <w:rFonts w:cs="Times New Roman"/>
          <w:bCs/>
          <w:szCs w:val="24"/>
        </w:rPr>
        <w:t xml:space="preserve">fails or is unable to </w:t>
      </w:r>
      <w:r w:rsidR="000459FF" w:rsidRPr="00ED4AF3">
        <w:rPr>
          <w:rFonts w:cs="Times New Roman"/>
          <w:bCs/>
          <w:szCs w:val="24"/>
        </w:rPr>
        <w:t>perform</w:t>
      </w:r>
      <w:r w:rsidR="00220D01" w:rsidRPr="00ED4AF3">
        <w:rPr>
          <w:rFonts w:cs="Times New Roman"/>
          <w:bCs/>
          <w:szCs w:val="24"/>
        </w:rPr>
        <w:t xml:space="preserve"> the Services</w:t>
      </w:r>
      <w:r w:rsidR="000459FF" w:rsidRPr="00ED4AF3">
        <w:rPr>
          <w:rFonts w:cs="Times New Roman"/>
          <w:bCs/>
          <w:szCs w:val="24"/>
        </w:rPr>
        <w:t xml:space="preserve">, or otherwise whenever </w:t>
      </w:r>
      <w:r w:rsidR="000459FF" w:rsidRPr="00ED4AF3">
        <w:rPr>
          <w:rFonts w:cs="Times New Roman"/>
          <w:bCs/>
          <w:szCs w:val="24"/>
        </w:rPr>
        <w:lastRenderedPageBreak/>
        <w:t xml:space="preserve">such termination is determined by City to be in City’s best interest. </w:t>
      </w:r>
      <w:r w:rsidR="008D6938">
        <w:rPr>
          <w:rFonts w:cs="Times New Roman"/>
          <w:bCs/>
          <w:szCs w:val="24"/>
        </w:rPr>
        <w:t>Subrecipient</w:t>
      </w:r>
      <w:r w:rsidR="008D6938" w:rsidRPr="00ED4AF3">
        <w:rPr>
          <w:rFonts w:cs="Times New Roman"/>
          <w:bCs/>
          <w:szCs w:val="24"/>
        </w:rPr>
        <w:t xml:space="preserve"> </w:t>
      </w:r>
      <w:r w:rsidR="000459FF" w:rsidRPr="00ED4AF3">
        <w:rPr>
          <w:rFonts w:cs="Times New Roman"/>
          <w:bCs/>
          <w:szCs w:val="24"/>
        </w:rPr>
        <w:t xml:space="preserve">may terminate this </w:t>
      </w:r>
      <w:r w:rsidR="00D30F16">
        <w:rPr>
          <w:rFonts w:cs="Times New Roman"/>
          <w:bCs/>
          <w:szCs w:val="24"/>
        </w:rPr>
        <w:t>Agreement</w:t>
      </w:r>
      <w:r w:rsidR="000459FF" w:rsidRPr="00ED4AF3">
        <w:rPr>
          <w:rFonts w:cs="Times New Roman"/>
          <w:bCs/>
          <w:szCs w:val="24"/>
        </w:rPr>
        <w:t xml:space="preserve"> if City does not provide the Funds substantially in accordance with this </w:t>
      </w:r>
      <w:r w:rsidR="00D30F16">
        <w:rPr>
          <w:rFonts w:cs="Times New Roman"/>
          <w:bCs/>
          <w:szCs w:val="24"/>
        </w:rPr>
        <w:t>Agreement</w:t>
      </w:r>
      <w:r w:rsidR="000459FF" w:rsidRPr="00ED4AF3">
        <w:rPr>
          <w:rFonts w:cs="Times New Roman"/>
          <w:bCs/>
          <w:szCs w:val="24"/>
        </w:rPr>
        <w:t>.</w:t>
      </w:r>
    </w:p>
    <w:p w14:paraId="7077DBFB" w14:textId="77777777" w:rsidR="000459FF" w:rsidRPr="00ED4AF3" w:rsidRDefault="000459FF" w:rsidP="00076A37">
      <w:pPr>
        <w:tabs>
          <w:tab w:val="left" w:pos="720"/>
        </w:tabs>
        <w:spacing w:line="259" w:lineRule="auto"/>
        <w:ind w:left="720" w:hanging="720"/>
        <w:jc w:val="both"/>
        <w:rPr>
          <w:rFonts w:cs="Times New Roman"/>
          <w:b/>
          <w:szCs w:val="24"/>
        </w:rPr>
      </w:pPr>
    </w:p>
    <w:p w14:paraId="4F70CCA2" w14:textId="2A44C56A" w:rsidR="00DC2D09" w:rsidRPr="00ED4AF3" w:rsidRDefault="00094F48" w:rsidP="00076A37">
      <w:pPr>
        <w:tabs>
          <w:tab w:val="left" w:pos="720"/>
        </w:tabs>
        <w:spacing w:line="259" w:lineRule="auto"/>
        <w:ind w:left="720" w:hanging="720"/>
        <w:jc w:val="both"/>
        <w:rPr>
          <w:rFonts w:cs="Times New Roman"/>
          <w:b/>
          <w:szCs w:val="24"/>
        </w:rPr>
      </w:pPr>
      <w:r>
        <w:rPr>
          <w:rFonts w:cs="Times New Roman"/>
          <w:b/>
          <w:szCs w:val="24"/>
        </w:rPr>
        <w:t>D</w:t>
      </w:r>
      <w:r w:rsidR="000A512C" w:rsidRPr="00ED4AF3">
        <w:rPr>
          <w:rFonts w:cs="Times New Roman"/>
          <w:b/>
          <w:szCs w:val="24"/>
        </w:rPr>
        <w:t>.</w:t>
      </w:r>
      <w:r w:rsidR="000A512C" w:rsidRPr="00ED4AF3">
        <w:rPr>
          <w:rFonts w:cs="Times New Roman"/>
          <w:b/>
          <w:szCs w:val="24"/>
        </w:rPr>
        <w:tab/>
      </w:r>
      <w:r w:rsidR="000A512C" w:rsidRPr="00ED4AF3">
        <w:rPr>
          <w:rFonts w:cs="Times New Roman"/>
          <w:b/>
          <w:szCs w:val="24"/>
          <w:u w:val="single"/>
        </w:rPr>
        <w:t>Equal Employment Opportunity</w:t>
      </w:r>
      <w:r w:rsidR="000A512C" w:rsidRPr="00ED4AF3">
        <w:rPr>
          <w:rFonts w:cs="Times New Roman"/>
          <w:bCs/>
          <w:szCs w:val="24"/>
        </w:rPr>
        <w:t>.</w:t>
      </w:r>
      <w:r w:rsidR="00DC2D09" w:rsidRPr="00ED4AF3">
        <w:rPr>
          <w:rFonts w:cs="Times New Roman"/>
          <w:b/>
          <w:szCs w:val="24"/>
        </w:rPr>
        <w:t xml:space="preserve">  </w:t>
      </w:r>
      <w:r w:rsidR="008D6938">
        <w:rPr>
          <w:rFonts w:cs="Times New Roman"/>
          <w:bCs/>
          <w:szCs w:val="24"/>
        </w:rPr>
        <w:t>Subrecipient</w:t>
      </w:r>
      <w:r w:rsidR="008D6938" w:rsidRPr="00ED4AF3">
        <w:rPr>
          <w:rFonts w:cs="Times New Roman"/>
          <w:bCs/>
          <w:szCs w:val="24"/>
        </w:rPr>
        <w:t xml:space="preserve"> </w:t>
      </w:r>
      <w:r w:rsidR="00DC2D09" w:rsidRPr="00ED4AF3">
        <w:rPr>
          <w:rFonts w:cs="Times New Roman"/>
          <w:bCs/>
          <w:szCs w:val="24"/>
        </w:rPr>
        <w:t xml:space="preserve">understands and agrees as follows: </w:t>
      </w:r>
    </w:p>
    <w:p w14:paraId="356730B4" w14:textId="77777777" w:rsidR="00DC2D09" w:rsidRPr="00ED4AF3" w:rsidRDefault="00DC2D09" w:rsidP="00076A37">
      <w:pPr>
        <w:tabs>
          <w:tab w:val="left" w:pos="720"/>
        </w:tabs>
        <w:spacing w:line="259" w:lineRule="auto"/>
        <w:ind w:left="720" w:hanging="720"/>
        <w:jc w:val="both"/>
        <w:rPr>
          <w:rFonts w:cs="Times New Roman"/>
          <w:b/>
          <w:szCs w:val="24"/>
        </w:rPr>
      </w:pPr>
    </w:p>
    <w:p w14:paraId="52C438AA" w14:textId="278B3137" w:rsidR="00DC2D09" w:rsidRPr="00ED4AF3" w:rsidRDefault="00DC2D09" w:rsidP="00076A37">
      <w:pPr>
        <w:tabs>
          <w:tab w:val="left" w:pos="1260"/>
        </w:tabs>
        <w:spacing w:line="259" w:lineRule="auto"/>
        <w:ind w:left="1260" w:hanging="540"/>
        <w:jc w:val="both"/>
        <w:rPr>
          <w:rFonts w:cs="Times New Roman"/>
          <w:bCs/>
          <w:szCs w:val="24"/>
        </w:rPr>
      </w:pPr>
      <w:r w:rsidRPr="00ED4AF3">
        <w:rPr>
          <w:rFonts w:cs="Times New Roman"/>
          <w:bCs/>
          <w:szCs w:val="24"/>
        </w:rPr>
        <w:t>(</w:t>
      </w:r>
      <w:proofErr w:type="spellStart"/>
      <w:r w:rsidRPr="00ED4AF3">
        <w:rPr>
          <w:rFonts w:cs="Times New Roman"/>
          <w:bCs/>
          <w:szCs w:val="24"/>
        </w:rPr>
        <w:t>i</w:t>
      </w:r>
      <w:proofErr w:type="spellEnd"/>
      <w:r w:rsidRPr="00ED4AF3">
        <w:rPr>
          <w:rFonts w:cs="Times New Roman"/>
          <w:bCs/>
          <w:szCs w:val="24"/>
        </w:rPr>
        <w:t>)</w:t>
      </w:r>
      <w:r w:rsidRPr="00ED4AF3">
        <w:rPr>
          <w:rFonts w:cs="Times New Roman"/>
          <w:bCs/>
          <w:szCs w:val="24"/>
        </w:rPr>
        <w:tab/>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 xml:space="preserve">shall not discriminate against any employee or applicant for employment because of race, age, color, ancestry, national origin, place of birth, religion, sex, sexual orientation, gender identity and expression, military or veteran status, genetic characteristics, or disability unrelated to job performance. </w:t>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 xml:space="preserve">shall take affirmative action to ensure that applicants are employed and that employees are treated during their employment without regard to their race, age, color, ancestry, national origin, place of birth, religion, sex, sexual orientation, gender identity and expression, military or veteran status, genetic characteristics, or disability unrelated to job performance. This action shall include, but not be limited to, the following: employment, upgrading, demotion or transfer, </w:t>
      </w:r>
      <w:proofErr w:type="gramStart"/>
      <w:r w:rsidRPr="00ED4AF3">
        <w:rPr>
          <w:rFonts w:cs="Times New Roman"/>
          <w:bCs/>
          <w:szCs w:val="24"/>
        </w:rPr>
        <w:t>recruitment</w:t>
      </w:r>
      <w:proofErr w:type="gramEnd"/>
      <w:r w:rsidRPr="00ED4AF3">
        <w:rPr>
          <w:rFonts w:cs="Times New Roman"/>
          <w:bCs/>
          <w:szCs w:val="24"/>
        </w:rPr>
        <w:t xml:space="preserve"> or recruitment advertising; layoff or termination; rates of pay or other forms of compensation; and selection of training, including apprenticeship. </w:t>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shall also comply with all applicable requirements of the Americans with Disabilities Act, 42 U.S.C. §§</w:t>
      </w:r>
      <w:r w:rsidR="00AE78BC" w:rsidRPr="00ED4AF3">
        <w:rPr>
          <w:rFonts w:cs="Times New Roman"/>
          <w:bCs/>
          <w:szCs w:val="24"/>
        </w:rPr>
        <w:t xml:space="preserve"> </w:t>
      </w:r>
      <w:r w:rsidRPr="00ED4AF3">
        <w:rPr>
          <w:rFonts w:cs="Times New Roman"/>
          <w:bCs/>
          <w:szCs w:val="24"/>
        </w:rPr>
        <w:t xml:space="preserve">12101-12213, as amended. </w:t>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agrees to post in conspicuous places a notice, available to employees and applicants, setting forth the provisions of this non-discrimination clause.</w:t>
      </w:r>
    </w:p>
    <w:p w14:paraId="4CBEB257" w14:textId="77777777" w:rsidR="00DC2D09" w:rsidRPr="00ED4AF3" w:rsidRDefault="00DC2D09" w:rsidP="00076A37">
      <w:pPr>
        <w:tabs>
          <w:tab w:val="left" w:pos="1260"/>
        </w:tabs>
        <w:spacing w:line="259" w:lineRule="auto"/>
        <w:ind w:left="1260" w:hanging="540"/>
        <w:jc w:val="both"/>
        <w:rPr>
          <w:rFonts w:cs="Times New Roman"/>
          <w:bCs/>
          <w:szCs w:val="24"/>
        </w:rPr>
      </w:pPr>
    </w:p>
    <w:p w14:paraId="4ACC929D" w14:textId="6FE472E9" w:rsidR="00DC2D09" w:rsidRPr="00ED4AF3" w:rsidRDefault="00DC2D09" w:rsidP="00076A37">
      <w:pPr>
        <w:tabs>
          <w:tab w:val="left" w:pos="1260"/>
        </w:tabs>
        <w:spacing w:line="259" w:lineRule="auto"/>
        <w:ind w:left="1260" w:hanging="540"/>
        <w:jc w:val="both"/>
        <w:rPr>
          <w:rFonts w:cs="Times New Roman"/>
          <w:bCs/>
          <w:szCs w:val="24"/>
        </w:rPr>
      </w:pPr>
      <w:r w:rsidRPr="00ED4AF3">
        <w:rPr>
          <w:rFonts w:cs="Times New Roman"/>
          <w:bCs/>
          <w:szCs w:val="24"/>
        </w:rPr>
        <w:t>(ii)</w:t>
      </w:r>
      <w:r w:rsidRPr="00ED4AF3">
        <w:rPr>
          <w:rFonts w:cs="Times New Roman"/>
          <w:bCs/>
          <w:szCs w:val="24"/>
        </w:rPr>
        <w:tab/>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 xml:space="preserve">shall, in all solicitations or advertisements for employees placed by or on behalf of </w:t>
      </w:r>
      <w:r w:rsidR="008D6938">
        <w:rPr>
          <w:rFonts w:cs="Times New Roman"/>
          <w:bCs/>
          <w:szCs w:val="24"/>
        </w:rPr>
        <w:t>Subrecipient</w:t>
      </w:r>
      <w:r w:rsidRPr="00ED4AF3">
        <w:rPr>
          <w:rFonts w:cs="Times New Roman"/>
          <w:bCs/>
          <w:szCs w:val="24"/>
        </w:rPr>
        <w:t xml:space="preserve">, state that </w:t>
      </w:r>
      <w:r w:rsidR="009665E3">
        <w:rPr>
          <w:rFonts w:cs="Times New Roman"/>
          <w:bCs/>
          <w:szCs w:val="24"/>
        </w:rPr>
        <w:t>“A</w:t>
      </w:r>
      <w:r w:rsidRPr="00ED4AF3">
        <w:rPr>
          <w:rFonts w:cs="Times New Roman"/>
          <w:bCs/>
          <w:szCs w:val="24"/>
        </w:rPr>
        <w:t>ll qualified applicants will receive consideration for employment without regard to race, age, color, ancestry, national origin, place of birth, religion, sex, sexual orientation, gender identity and expression, military or veteran status, genetic characteristics, or disability unrelated to job performance.</w:t>
      </w:r>
      <w:r w:rsidR="00A4453D">
        <w:rPr>
          <w:rFonts w:cs="Times New Roman"/>
          <w:bCs/>
          <w:szCs w:val="24"/>
        </w:rPr>
        <w:t>”</w:t>
      </w:r>
    </w:p>
    <w:p w14:paraId="2521772A" w14:textId="77777777" w:rsidR="00DC2D09" w:rsidRPr="00ED4AF3" w:rsidRDefault="00DC2D09" w:rsidP="00076A37">
      <w:pPr>
        <w:tabs>
          <w:tab w:val="left" w:pos="1260"/>
        </w:tabs>
        <w:spacing w:line="259" w:lineRule="auto"/>
        <w:ind w:left="1260" w:hanging="540"/>
        <w:jc w:val="both"/>
        <w:rPr>
          <w:rFonts w:cs="Times New Roman"/>
          <w:bCs/>
          <w:szCs w:val="24"/>
        </w:rPr>
      </w:pPr>
    </w:p>
    <w:p w14:paraId="3C69AB17" w14:textId="2515B43B" w:rsidR="00230A80" w:rsidRPr="00ED4AF3" w:rsidRDefault="00DC2D09" w:rsidP="00076A37">
      <w:pPr>
        <w:tabs>
          <w:tab w:val="left" w:pos="1260"/>
        </w:tabs>
        <w:spacing w:line="259" w:lineRule="auto"/>
        <w:ind w:left="1260" w:hanging="540"/>
        <w:jc w:val="both"/>
        <w:rPr>
          <w:rFonts w:cs="Times New Roman"/>
          <w:bCs/>
          <w:szCs w:val="24"/>
        </w:rPr>
      </w:pPr>
      <w:r w:rsidRPr="00ED4AF3">
        <w:rPr>
          <w:rFonts w:cs="Times New Roman"/>
          <w:bCs/>
          <w:szCs w:val="24"/>
        </w:rPr>
        <w:t>(iii)</w:t>
      </w:r>
      <w:r w:rsidRPr="00ED4AF3">
        <w:rPr>
          <w:rFonts w:cs="Times New Roman"/>
          <w:bCs/>
          <w:szCs w:val="24"/>
        </w:rPr>
        <w:tab/>
      </w:r>
      <w:r w:rsidR="008D6938">
        <w:rPr>
          <w:rFonts w:cs="Times New Roman"/>
          <w:bCs/>
          <w:szCs w:val="24"/>
        </w:rPr>
        <w:t>Subrecipient</w:t>
      </w:r>
      <w:r w:rsidR="008D6938" w:rsidRPr="00ED4AF3">
        <w:rPr>
          <w:rFonts w:cs="Times New Roman"/>
          <w:bCs/>
          <w:szCs w:val="24"/>
        </w:rPr>
        <w:t xml:space="preserve"> </w:t>
      </w:r>
      <w:r w:rsidR="00230A80" w:rsidRPr="00ED4AF3">
        <w:rPr>
          <w:rFonts w:cs="Times New Roman"/>
          <w:bCs/>
          <w:szCs w:val="24"/>
        </w:rPr>
        <w:t xml:space="preserve">will send to each labor union or representative of workers with which the </w:t>
      </w:r>
      <w:r w:rsidR="008D6938">
        <w:rPr>
          <w:rFonts w:cs="Times New Roman"/>
          <w:bCs/>
          <w:szCs w:val="24"/>
        </w:rPr>
        <w:t>Subrecipient</w:t>
      </w:r>
      <w:r w:rsidR="008D6938" w:rsidRPr="00ED4AF3">
        <w:rPr>
          <w:rFonts w:cs="Times New Roman"/>
          <w:bCs/>
          <w:szCs w:val="24"/>
        </w:rPr>
        <w:t xml:space="preserve"> </w:t>
      </w:r>
      <w:r w:rsidR="00230A80" w:rsidRPr="00ED4AF3">
        <w:rPr>
          <w:rFonts w:cs="Times New Roman"/>
          <w:bCs/>
          <w:szCs w:val="24"/>
        </w:rPr>
        <w:t xml:space="preserve">has a collective bargaining agreement or other contract or understanding, a notice to be provided advising the said labor union or workers' representatives of the </w:t>
      </w:r>
      <w:r w:rsidR="008D6938">
        <w:rPr>
          <w:rFonts w:cs="Times New Roman"/>
          <w:bCs/>
          <w:szCs w:val="24"/>
        </w:rPr>
        <w:t>subrecipient’s</w:t>
      </w:r>
      <w:r w:rsidR="008D6938" w:rsidRPr="00ED4AF3">
        <w:rPr>
          <w:rFonts w:cs="Times New Roman"/>
          <w:bCs/>
          <w:szCs w:val="24"/>
        </w:rPr>
        <w:t xml:space="preserve"> </w:t>
      </w:r>
      <w:r w:rsidR="00230A80" w:rsidRPr="00ED4AF3">
        <w:rPr>
          <w:rFonts w:cs="Times New Roman"/>
          <w:bCs/>
          <w:szCs w:val="24"/>
        </w:rPr>
        <w:t xml:space="preserve">commitments under this </w:t>
      </w:r>
      <w:proofErr w:type="gramStart"/>
      <w:r w:rsidR="00230A80" w:rsidRPr="00ED4AF3">
        <w:rPr>
          <w:rFonts w:cs="Times New Roman"/>
          <w:bCs/>
          <w:szCs w:val="24"/>
        </w:rPr>
        <w:t>section, and</w:t>
      </w:r>
      <w:proofErr w:type="gramEnd"/>
      <w:r w:rsidR="00230A80" w:rsidRPr="00ED4AF3">
        <w:rPr>
          <w:rFonts w:cs="Times New Roman"/>
          <w:bCs/>
          <w:szCs w:val="24"/>
        </w:rPr>
        <w:t xml:space="preserve"> shall post copies of the notice in conspicuous places available to employees and applicants for employment. </w:t>
      </w:r>
      <w:r w:rsidR="008D6938">
        <w:rPr>
          <w:rFonts w:cs="Times New Roman"/>
          <w:bCs/>
          <w:szCs w:val="24"/>
        </w:rPr>
        <w:t>Subrecipient</w:t>
      </w:r>
      <w:r w:rsidR="008D6938" w:rsidRPr="00ED4AF3">
        <w:rPr>
          <w:rFonts w:cs="Times New Roman"/>
          <w:bCs/>
          <w:szCs w:val="24"/>
        </w:rPr>
        <w:t xml:space="preserve"> </w:t>
      </w:r>
      <w:r w:rsidR="00230A80" w:rsidRPr="00ED4AF3">
        <w:rPr>
          <w:rFonts w:cs="Times New Roman"/>
          <w:bCs/>
          <w:szCs w:val="24"/>
        </w:rPr>
        <w:t xml:space="preserve">will comply with all provisions of Executive Order 11246 of September 24, 1965, and of the rules, regulations, and relevant orders of the Secretary of Labor. </w:t>
      </w:r>
    </w:p>
    <w:p w14:paraId="5F173605" w14:textId="77777777" w:rsidR="00230A80" w:rsidRPr="00ED4AF3" w:rsidRDefault="00230A80" w:rsidP="00076A37">
      <w:pPr>
        <w:tabs>
          <w:tab w:val="left" w:pos="1260"/>
        </w:tabs>
        <w:spacing w:line="259" w:lineRule="auto"/>
        <w:ind w:left="1260" w:hanging="540"/>
        <w:jc w:val="both"/>
      </w:pPr>
    </w:p>
    <w:p w14:paraId="0FE54FD7" w14:textId="16221EA9" w:rsidR="00DC2D09" w:rsidRPr="00ED4AF3" w:rsidRDefault="00605A65" w:rsidP="00076A37">
      <w:pPr>
        <w:tabs>
          <w:tab w:val="left" w:pos="1260"/>
        </w:tabs>
        <w:spacing w:line="259" w:lineRule="auto"/>
        <w:ind w:left="1260" w:hanging="540"/>
        <w:jc w:val="both"/>
        <w:rPr>
          <w:rFonts w:cs="Times New Roman"/>
          <w:bCs/>
          <w:szCs w:val="24"/>
        </w:rPr>
      </w:pPr>
      <w:r w:rsidRPr="00ED4AF3">
        <w:rPr>
          <w:rFonts w:cs="Times New Roman"/>
          <w:bCs/>
          <w:szCs w:val="24"/>
        </w:rPr>
        <w:t>(iv)</w:t>
      </w:r>
      <w:r w:rsidRPr="00ED4AF3">
        <w:rPr>
          <w:rFonts w:cs="Times New Roman"/>
          <w:bCs/>
          <w:szCs w:val="24"/>
        </w:rPr>
        <w:tab/>
      </w:r>
      <w:r w:rsidR="008D6938">
        <w:rPr>
          <w:rFonts w:cs="Times New Roman"/>
          <w:bCs/>
          <w:szCs w:val="24"/>
        </w:rPr>
        <w:t>Subrecipient</w:t>
      </w:r>
      <w:r w:rsidR="008D6938" w:rsidRPr="00ED4AF3">
        <w:rPr>
          <w:rFonts w:cs="Times New Roman"/>
          <w:bCs/>
          <w:szCs w:val="24"/>
        </w:rPr>
        <w:t xml:space="preserve"> </w:t>
      </w:r>
      <w:r w:rsidR="00F60ED6" w:rsidRPr="00ED4AF3">
        <w:rPr>
          <w:rFonts w:cs="Times New Roman"/>
          <w:bCs/>
          <w:szCs w:val="24"/>
        </w:rPr>
        <w:t xml:space="preserve">will furnish all information and reports required by Executive Order 11246 of September 24, 1965, and by rules, regulations, and orders of the Secretary of Labor, or pursuant thereto, and will permit access to its books, records, and </w:t>
      </w:r>
      <w:r w:rsidR="00F60ED6" w:rsidRPr="00ED4AF3">
        <w:rPr>
          <w:rFonts w:cs="Times New Roman"/>
          <w:bCs/>
          <w:szCs w:val="24"/>
        </w:rPr>
        <w:lastRenderedPageBreak/>
        <w:t>accounts by the administering agency and the Secretary of Labor for purposes of investigation to ascertain compliance with such rules, regulations, and orders.</w:t>
      </w:r>
    </w:p>
    <w:p w14:paraId="6B34ACD1" w14:textId="77777777" w:rsidR="00DC2D09" w:rsidRPr="00ED4AF3" w:rsidRDefault="00DC2D09" w:rsidP="00076A37">
      <w:pPr>
        <w:tabs>
          <w:tab w:val="left" w:pos="1260"/>
        </w:tabs>
        <w:spacing w:line="259" w:lineRule="auto"/>
        <w:ind w:left="1260" w:hanging="540"/>
        <w:jc w:val="both"/>
        <w:rPr>
          <w:rFonts w:cs="Times New Roman"/>
          <w:bCs/>
          <w:szCs w:val="24"/>
        </w:rPr>
      </w:pPr>
    </w:p>
    <w:p w14:paraId="0BA09B5A" w14:textId="32BF8FDB" w:rsidR="00D07B56" w:rsidRDefault="00DC2D09" w:rsidP="00076A37">
      <w:pPr>
        <w:tabs>
          <w:tab w:val="left" w:pos="1260"/>
        </w:tabs>
        <w:spacing w:line="259" w:lineRule="auto"/>
        <w:ind w:left="1260" w:hanging="540"/>
        <w:jc w:val="both"/>
        <w:rPr>
          <w:rFonts w:cs="Times New Roman"/>
          <w:bCs/>
          <w:szCs w:val="24"/>
        </w:rPr>
      </w:pPr>
      <w:r w:rsidRPr="00ED4AF3">
        <w:rPr>
          <w:rFonts w:cs="Times New Roman"/>
          <w:bCs/>
          <w:szCs w:val="24"/>
        </w:rPr>
        <w:t>(v)</w:t>
      </w:r>
      <w:r w:rsidRPr="00ED4AF3">
        <w:rPr>
          <w:rFonts w:cs="Times New Roman"/>
          <w:bCs/>
          <w:szCs w:val="24"/>
        </w:rPr>
        <w:tab/>
      </w:r>
      <w:r w:rsidR="006851A1" w:rsidRPr="00ED4AF3">
        <w:rPr>
          <w:rFonts w:cs="Times New Roman"/>
          <w:bCs/>
          <w:szCs w:val="24"/>
        </w:rPr>
        <w:t>I</w:t>
      </w:r>
      <w:r w:rsidR="00273E81">
        <w:rPr>
          <w:rFonts w:cs="Times New Roman"/>
          <w:bCs/>
          <w:szCs w:val="24"/>
        </w:rPr>
        <w:t>f</w:t>
      </w:r>
      <w:r w:rsidR="006851A1" w:rsidRPr="00ED4AF3">
        <w:rPr>
          <w:rFonts w:cs="Times New Roman"/>
          <w:bCs/>
          <w:szCs w:val="24"/>
        </w:rPr>
        <w:t xml:space="preserve"> </w:t>
      </w:r>
      <w:r w:rsidR="008D6938">
        <w:rPr>
          <w:rFonts w:cs="Times New Roman"/>
          <w:bCs/>
          <w:szCs w:val="24"/>
        </w:rPr>
        <w:t xml:space="preserve">Subrecipient </w:t>
      </w:r>
      <w:r w:rsidR="00273E81">
        <w:rPr>
          <w:rFonts w:cs="Times New Roman"/>
          <w:bCs/>
          <w:szCs w:val="24"/>
        </w:rPr>
        <w:t xml:space="preserve">fails to comply with the </w:t>
      </w:r>
      <w:r w:rsidR="00273E81" w:rsidRPr="00ED4AF3">
        <w:rPr>
          <w:rFonts w:cs="Times New Roman"/>
          <w:bCs/>
          <w:szCs w:val="24"/>
        </w:rPr>
        <w:t xml:space="preserve">equal employment opportunity provisions of this </w:t>
      </w:r>
      <w:r w:rsidR="00D30F16">
        <w:rPr>
          <w:rFonts w:cs="Times New Roman"/>
          <w:bCs/>
          <w:szCs w:val="24"/>
        </w:rPr>
        <w:t>Agreement</w:t>
      </w:r>
      <w:r w:rsidR="006851A1" w:rsidRPr="00ED4AF3">
        <w:rPr>
          <w:rFonts w:cs="Times New Roman"/>
          <w:bCs/>
          <w:szCs w:val="24"/>
        </w:rPr>
        <w:t xml:space="preserve"> or with any of the said rules, regulations, or orders, </w:t>
      </w:r>
      <w:r w:rsidR="008D6938">
        <w:rPr>
          <w:rFonts w:cs="Times New Roman"/>
          <w:bCs/>
          <w:szCs w:val="24"/>
        </w:rPr>
        <w:t xml:space="preserve">Subrecipient </w:t>
      </w:r>
      <w:r w:rsidR="00273E81">
        <w:rPr>
          <w:rFonts w:cs="Times New Roman"/>
          <w:bCs/>
          <w:szCs w:val="24"/>
        </w:rPr>
        <w:t xml:space="preserve">understands and agrees that </w:t>
      </w:r>
      <w:r w:rsidR="00D07B56">
        <w:rPr>
          <w:rFonts w:cs="Times New Roman"/>
          <w:bCs/>
          <w:szCs w:val="24"/>
        </w:rPr>
        <w:t xml:space="preserve">the City, at its sole option may: </w:t>
      </w:r>
    </w:p>
    <w:p w14:paraId="54B8551A" w14:textId="77777777" w:rsidR="008263A7" w:rsidRDefault="008263A7" w:rsidP="00076A37">
      <w:pPr>
        <w:tabs>
          <w:tab w:val="left" w:pos="1260"/>
        </w:tabs>
        <w:spacing w:line="259" w:lineRule="auto"/>
        <w:ind w:left="1260" w:hanging="540"/>
        <w:jc w:val="both"/>
        <w:rPr>
          <w:rFonts w:cs="Times New Roman"/>
          <w:bCs/>
          <w:szCs w:val="24"/>
        </w:rPr>
      </w:pPr>
    </w:p>
    <w:p w14:paraId="77E41703" w14:textId="386B7C97" w:rsidR="008263A7" w:rsidRPr="00ED4AF3" w:rsidRDefault="008263A7" w:rsidP="008263A7">
      <w:pPr>
        <w:tabs>
          <w:tab w:val="left" w:pos="1800"/>
        </w:tabs>
        <w:spacing w:line="259" w:lineRule="auto"/>
        <w:ind w:left="1260"/>
        <w:jc w:val="both"/>
        <w:rPr>
          <w:rFonts w:cs="Times New Roman"/>
          <w:bCs/>
          <w:szCs w:val="24"/>
        </w:rPr>
      </w:pPr>
      <w:r w:rsidRPr="00ED4AF3">
        <w:rPr>
          <w:rFonts w:cs="Times New Roman"/>
          <w:bCs/>
          <w:szCs w:val="24"/>
        </w:rPr>
        <w:t>(A)</w:t>
      </w:r>
      <w:r w:rsidRPr="00ED4AF3">
        <w:rPr>
          <w:rFonts w:cs="Times New Roman"/>
          <w:bCs/>
          <w:szCs w:val="24"/>
        </w:rPr>
        <w:tab/>
        <w:t xml:space="preserve">Cancel, terminate or suspend this </w:t>
      </w:r>
      <w:r w:rsidR="00D30F16">
        <w:rPr>
          <w:rFonts w:cs="Times New Roman"/>
          <w:bCs/>
          <w:szCs w:val="24"/>
        </w:rPr>
        <w:t>Agreement</w:t>
      </w:r>
      <w:r w:rsidRPr="00ED4AF3">
        <w:rPr>
          <w:rFonts w:cs="Times New Roman"/>
          <w:bCs/>
          <w:szCs w:val="24"/>
        </w:rPr>
        <w:t xml:space="preserve"> in whole or in </w:t>
      </w:r>
      <w:proofErr w:type="gramStart"/>
      <w:r w:rsidRPr="00ED4AF3">
        <w:rPr>
          <w:rFonts w:cs="Times New Roman"/>
          <w:bCs/>
          <w:szCs w:val="24"/>
        </w:rPr>
        <w:t>part;</w:t>
      </w:r>
      <w:proofErr w:type="gramEnd"/>
    </w:p>
    <w:p w14:paraId="0453BC9D" w14:textId="77777777" w:rsidR="008263A7" w:rsidRPr="00ED4AF3" w:rsidRDefault="008263A7" w:rsidP="008263A7">
      <w:pPr>
        <w:tabs>
          <w:tab w:val="left" w:pos="1800"/>
        </w:tabs>
        <w:spacing w:line="259" w:lineRule="auto"/>
        <w:ind w:left="1260"/>
        <w:jc w:val="both"/>
        <w:rPr>
          <w:rFonts w:cs="Times New Roman"/>
          <w:bCs/>
          <w:szCs w:val="24"/>
        </w:rPr>
      </w:pPr>
    </w:p>
    <w:p w14:paraId="1B778384" w14:textId="45E759D5" w:rsidR="008263A7" w:rsidRPr="00ED4AF3" w:rsidRDefault="008263A7" w:rsidP="008263A7">
      <w:pPr>
        <w:tabs>
          <w:tab w:val="left" w:pos="1800"/>
        </w:tabs>
        <w:spacing w:line="259" w:lineRule="auto"/>
        <w:ind w:left="1260"/>
        <w:jc w:val="both"/>
        <w:rPr>
          <w:rFonts w:cs="Times New Roman"/>
          <w:bCs/>
          <w:szCs w:val="24"/>
          <w:u w:val="single"/>
        </w:rPr>
      </w:pPr>
      <w:r w:rsidRPr="00ED4AF3">
        <w:rPr>
          <w:rFonts w:cs="Times New Roman"/>
          <w:bCs/>
          <w:szCs w:val="24"/>
        </w:rPr>
        <w:t>(B)</w:t>
      </w:r>
      <w:r w:rsidRPr="00ED4AF3">
        <w:rPr>
          <w:rFonts w:cs="Times New Roman"/>
          <w:bCs/>
          <w:szCs w:val="24"/>
        </w:rPr>
        <w:tab/>
        <w:t xml:space="preserve">Declare </w:t>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 xml:space="preserve">ineligible for further City contracts until it is determined to </w:t>
      </w:r>
      <w:proofErr w:type="gramStart"/>
      <w:r w:rsidRPr="00ED4AF3">
        <w:rPr>
          <w:rFonts w:cs="Times New Roman"/>
          <w:bCs/>
          <w:szCs w:val="24"/>
        </w:rPr>
        <w:t>be in compliance</w:t>
      </w:r>
      <w:r w:rsidR="009D7463">
        <w:rPr>
          <w:rFonts w:cs="Times New Roman"/>
          <w:bCs/>
          <w:szCs w:val="24"/>
        </w:rPr>
        <w:t xml:space="preserve"> with</w:t>
      </w:r>
      <w:proofErr w:type="gramEnd"/>
      <w:r w:rsidR="009D7463">
        <w:rPr>
          <w:rFonts w:cs="Times New Roman"/>
          <w:bCs/>
          <w:szCs w:val="24"/>
        </w:rPr>
        <w:t xml:space="preserve"> such equal employment opportunity provisions</w:t>
      </w:r>
      <w:r w:rsidRPr="00ED4AF3">
        <w:rPr>
          <w:rFonts w:cs="Times New Roman"/>
          <w:bCs/>
          <w:szCs w:val="24"/>
        </w:rPr>
        <w:t>.</w:t>
      </w:r>
    </w:p>
    <w:p w14:paraId="2E201997" w14:textId="4D4023EA" w:rsidR="00D07B56" w:rsidRDefault="00D07B56" w:rsidP="00076A37">
      <w:pPr>
        <w:tabs>
          <w:tab w:val="left" w:pos="1260"/>
        </w:tabs>
        <w:spacing w:line="259" w:lineRule="auto"/>
        <w:ind w:left="1260" w:hanging="540"/>
        <w:jc w:val="both"/>
        <w:rPr>
          <w:rFonts w:cs="Times New Roman"/>
          <w:bCs/>
          <w:szCs w:val="24"/>
        </w:rPr>
      </w:pPr>
    </w:p>
    <w:p w14:paraId="5ED6B33A" w14:textId="3424BCB5" w:rsidR="00DC2D09" w:rsidRPr="00547B7F" w:rsidRDefault="008263A7" w:rsidP="003B7A7B">
      <w:pPr>
        <w:tabs>
          <w:tab w:val="left" w:pos="1260"/>
        </w:tabs>
        <w:spacing w:line="259" w:lineRule="auto"/>
        <w:ind w:left="1260"/>
        <w:jc w:val="both"/>
        <w:rPr>
          <w:rFonts w:cs="Times New Roman"/>
          <w:bCs/>
          <w:szCs w:val="24"/>
        </w:rPr>
      </w:pPr>
      <w:r>
        <w:rPr>
          <w:rFonts w:cs="Times New Roman"/>
          <w:bCs/>
          <w:szCs w:val="24"/>
        </w:rPr>
        <w:t xml:space="preserve">In addition, </w:t>
      </w:r>
      <w:r w:rsidR="008D6938">
        <w:rPr>
          <w:rFonts w:cs="Times New Roman"/>
          <w:bCs/>
          <w:szCs w:val="24"/>
        </w:rPr>
        <w:t>Subrecipient</w:t>
      </w:r>
      <w:r w:rsidR="008D6938" w:rsidRPr="00ED4AF3">
        <w:rPr>
          <w:rFonts w:cs="Times New Roman"/>
          <w:bCs/>
          <w:szCs w:val="24"/>
        </w:rPr>
        <w:t xml:space="preserve"> </w:t>
      </w:r>
      <w:r w:rsidR="006851A1" w:rsidRPr="00ED4AF3">
        <w:rPr>
          <w:rFonts w:cs="Times New Roman"/>
          <w:bCs/>
          <w:szCs w:val="24"/>
        </w:rPr>
        <w:t xml:space="preserve">may be declared ineligible for further government contracts or </w:t>
      </w:r>
      <w:proofErr w:type="gramStart"/>
      <w:r w:rsidR="006851A1" w:rsidRPr="00ED4AF3">
        <w:rPr>
          <w:rFonts w:cs="Times New Roman"/>
          <w:bCs/>
          <w:szCs w:val="24"/>
        </w:rPr>
        <w:t>Federally</w:t>
      </w:r>
      <w:proofErr w:type="gramEnd"/>
      <w:r w:rsidR="006851A1" w:rsidRPr="00ED4AF3">
        <w:rPr>
          <w:rFonts w:cs="Times New Roman"/>
          <w:bCs/>
          <w:szCs w:val="24"/>
        </w:rPr>
        <w:t xml:space="preserve"> assisted contracts in accordance with procedures authorized in Executive Order 11246 of September 24, 1965, and such other sanctions may be imposed and remedies invoked as provided in Executive Order 11246 of September 24, 1965, or by rules, regulations, or orders of the Secretary of Labor, or as otherwise provided by law.</w:t>
      </w:r>
    </w:p>
    <w:p w14:paraId="4629D4BC" w14:textId="77777777" w:rsidR="000A512C" w:rsidRPr="00ED4AF3" w:rsidRDefault="000A512C" w:rsidP="00076A37">
      <w:pPr>
        <w:tabs>
          <w:tab w:val="left" w:pos="720"/>
        </w:tabs>
        <w:spacing w:line="259" w:lineRule="auto"/>
        <w:ind w:left="720" w:hanging="720"/>
        <w:jc w:val="both"/>
        <w:rPr>
          <w:rFonts w:cs="Times New Roman"/>
          <w:b/>
          <w:szCs w:val="24"/>
          <w:u w:val="single"/>
        </w:rPr>
      </w:pPr>
    </w:p>
    <w:p w14:paraId="651F0026" w14:textId="2A239E7E" w:rsidR="00FA5AE4" w:rsidRPr="00ED4AF3" w:rsidRDefault="00094F48" w:rsidP="00076A37">
      <w:pPr>
        <w:tabs>
          <w:tab w:val="left" w:pos="720"/>
        </w:tabs>
        <w:spacing w:line="259" w:lineRule="auto"/>
        <w:ind w:left="720" w:hanging="720"/>
        <w:jc w:val="both"/>
        <w:rPr>
          <w:rFonts w:cs="Times New Roman"/>
          <w:b/>
          <w:szCs w:val="24"/>
        </w:rPr>
      </w:pPr>
      <w:r>
        <w:rPr>
          <w:rFonts w:cs="Times New Roman"/>
          <w:b/>
          <w:szCs w:val="24"/>
        </w:rPr>
        <w:t>E</w:t>
      </w:r>
      <w:r w:rsidR="00FE7020" w:rsidRPr="00ED4AF3">
        <w:rPr>
          <w:rFonts w:cs="Times New Roman"/>
          <w:b/>
          <w:szCs w:val="24"/>
        </w:rPr>
        <w:t>.</w:t>
      </w:r>
      <w:r w:rsidR="000A512C" w:rsidRPr="00ED4AF3">
        <w:rPr>
          <w:rFonts w:cs="Times New Roman"/>
          <w:b/>
          <w:szCs w:val="24"/>
        </w:rPr>
        <w:tab/>
      </w:r>
      <w:r w:rsidR="005D61F3" w:rsidRPr="00ED4AF3">
        <w:rPr>
          <w:rFonts w:cs="Times New Roman"/>
          <w:b/>
          <w:szCs w:val="24"/>
          <w:u w:val="single"/>
        </w:rPr>
        <w:t>L</w:t>
      </w:r>
      <w:r w:rsidR="00523CDC" w:rsidRPr="00ED4AF3">
        <w:rPr>
          <w:rFonts w:cs="Times New Roman"/>
          <w:b/>
          <w:szCs w:val="24"/>
          <w:u w:val="single"/>
        </w:rPr>
        <w:t>abor</w:t>
      </w:r>
      <w:r w:rsidR="005D61F3" w:rsidRPr="00ED4AF3">
        <w:rPr>
          <w:rFonts w:cs="Times New Roman"/>
          <w:b/>
          <w:szCs w:val="24"/>
          <w:u w:val="single"/>
        </w:rPr>
        <w:t xml:space="preserve"> S</w:t>
      </w:r>
      <w:r w:rsidR="00523CDC" w:rsidRPr="00ED4AF3">
        <w:rPr>
          <w:rFonts w:cs="Times New Roman"/>
          <w:b/>
          <w:szCs w:val="24"/>
          <w:u w:val="single"/>
        </w:rPr>
        <w:t>tandards</w:t>
      </w:r>
      <w:r w:rsidR="005D61F3" w:rsidRPr="00ED4AF3">
        <w:rPr>
          <w:rFonts w:cs="Times New Roman"/>
          <w:b/>
          <w:szCs w:val="24"/>
        </w:rPr>
        <w:t xml:space="preserve">.  </w:t>
      </w:r>
    </w:p>
    <w:p w14:paraId="7DA3BF07" w14:textId="77777777" w:rsidR="00FA5AE4" w:rsidRPr="00ED4AF3" w:rsidRDefault="00FA5AE4" w:rsidP="00076A37">
      <w:pPr>
        <w:tabs>
          <w:tab w:val="left" w:pos="720"/>
        </w:tabs>
        <w:spacing w:line="259" w:lineRule="auto"/>
        <w:ind w:left="720" w:hanging="720"/>
        <w:jc w:val="both"/>
        <w:rPr>
          <w:rFonts w:cs="Times New Roman"/>
          <w:b/>
          <w:szCs w:val="24"/>
        </w:rPr>
      </w:pPr>
    </w:p>
    <w:p w14:paraId="1C9807B6" w14:textId="0E97759D" w:rsidR="00FA5AE4" w:rsidRPr="00ED4AF3" w:rsidRDefault="00FA5AE4" w:rsidP="00076A37">
      <w:pPr>
        <w:tabs>
          <w:tab w:val="left" w:pos="1260"/>
        </w:tabs>
        <w:spacing w:line="259" w:lineRule="auto"/>
        <w:ind w:left="1260" w:hanging="540"/>
        <w:jc w:val="both"/>
        <w:rPr>
          <w:rFonts w:cs="Times New Roman"/>
          <w:bCs/>
          <w:szCs w:val="24"/>
        </w:rPr>
      </w:pPr>
      <w:r w:rsidRPr="00ED4AF3">
        <w:rPr>
          <w:rFonts w:cs="Times New Roman"/>
          <w:bCs/>
          <w:szCs w:val="24"/>
        </w:rPr>
        <w:t>(</w:t>
      </w:r>
      <w:proofErr w:type="spellStart"/>
      <w:r w:rsidRPr="00ED4AF3">
        <w:rPr>
          <w:rFonts w:cs="Times New Roman"/>
          <w:bCs/>
          <w:szCs w:val="24"/>
        </w:rPr>
        <w:t>i</w:t>
      </w:r>
      <w:proofErr w:type="spellEnd"/>
      <w:r w:rsidRPr="00ED4AF3">
        <w:rPr>
          <w:rFonts w:cs="Times New Roman"/>
          <w:bCs/>
          <w:szCs w:val="24"/>
        </w:rPr>
        <w:t>)</w:t>
      </w:r>
      <w:r w:rsidRPr="00ED4AF3">
        <w:rPr>
          <w:rFonts w:cs="Times New Roman"/>
          <w:bCs/>
          <w:szCs w:val="24"/>
        </w:rPr>
        <w:tab/>
        <w:t xml:space="preserve">All transactions regarding this </w:t>
      </w:r>
      <w:r w:rsidR="00D30F16">
        <w:rPr>
          <w:rFonts w:cs="Times New Roman"/>
          <w:bCs/>
          <w:szCs w:val="24"/>
        </w:rPr>
        <w:t>Agreement</w:t>
      </w:r>
      <w:r w:rsidR="00BA7107" w:rsidRPr="00ED4AF3">
        <w:rPr>
          <w:rFonts w:cs="Times New Roman"/>
          <w:bCs/>
          <w:szCs w:val="24"/>
        </w:rPr>
        <w:t xml:space="preserve"> </w:t>
      </w:r>
      <w:r w:rsidRPr="00ED4AF3">
        <w:rPr>
          <w:rFonts w:cs="Times New Roman"/>
          <w:bCs/>
          <w:szCs w:val="24"/>
        </w:rPr>
        <w:t>shall be done in compliance with the Davis-Bacon Act (40 U.S.C. 3141-3144, and 3146-3148) and the requirements of 29 CFR p</w:t>
      </w:r>
      <w:r w:rsidR="00510D57">
        <w:rPr>
          <w:rFonts w:cs="Times New Roman"/>
          <w:bCs/>
          <w:szCs w:val="24"/>
        </w:rPr>
        <w:t>art</w:t>
      </w:r>
      <w:r w:rsidRPr="00ED4AF3">
        <w:rPr>
          <w:rFonts w:cs="Times New Roman"/>
          <w:bCs/>
          <w:szCs w:val="24"/>
        </w:rPr>
        <w:t xml:space="preserve"> 5 as may applicable. </w:t>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 xml:space="preserve">shall comply with 40 U.S.C. </w:t>
      </w:r>
      <w:r w:rsidR="00BA7107" w:rsidRPr="00ED4AF3">
        <w:rPr>
          <w:rFonts w:cs="Times New Roman"/>
          <w:bCs/>
          <w:szCs w:val="24"/>
        </w:rPr>
        <w:t xml:space="preserve">§§ </w:t>
      </w:r>
      <w:r w:rsidRPr="00ED4AF3">
        <w:rPr>
          <w:rFonts w:cs="Times New Roman"/>
          <w:bCs/>
          <w:szCs w:val="24"/>
        </w:rPr>
        <w:t>3141-3144, and 3146-3148 and the requirements of 29 CFR p</w:t>
      </w:r>
      <w:r w:rsidR="00510D57">
        <w:rPr>
          <w:rFonts w:cs="Times New Roman"/>
          <w:bCs/>
          <w:szCs w:val="24"/>
        </w:rPr>
        <w:t>art</w:t>
      </w:r>
      <w:r w:rsidRPr="00ED4AF3">
        <w:rPr>
          <w:rFonts w:cs="Times New Roman"/>
          <w:bCs/>
          <w:szCs w:val="24"/>
        </w:rPr>
        <w:t xml:space="preserve"> 5 as applicable.</w:t>
      </w:r>
    </w:p>
    <w:p w14:paraId="4125A34B" w14:textId="77777777" w:rsidR="00FA5AE4" w:rsidRPr="00ED4AF3" w:rsidRDefault="00FA5AE4" w:rsidP="00076A37">
      <w:pPr>
        <w:tabs>
          <w:tab w:val="left" w:pos="1260"/>
        </w:tabs>
        <w:spacing w:line="259" w:lineRule="auto"/>
        <w:ind w:left="1260" w:hanging="540"/>
        <w:jc w:val="both"/>
        <w:rPr>
          <w:rFonts w:cs="Times New Roman"/>
          <w:b/>
          <w:szCs w:val="24"/>
        </w:rPr>
      </w:pPr>
    </w:p>
    <w:p w14:paraId="0E69521B" w14:textId="73B19834" w:rsidR="00FA5AE4" w:rsidRPr="00ED4AF3" w:rsidRDefault="00FA5AE4" w:rsidP="00076A37">
      <w:pPr>
        <w:tabs>
          <w:tab w:val="left" w:pos="1260"/>
        </w:tabs>
        <w:spacing w:line="259" w:lineRule="auto"/>
        <w:ind w:left="1260" w:hanging="540"/>
        <w:jc w:val="both"/>
        <w:rPr>
          <w:rFonts w:cs="Times New Roman"/>
          <w:bCs/>
          <w:szCs w:val="24"/>
        </w:rPr>
      </w:pPr>
      <w:r w:rsidRPr="00ED4AF3">
        <w:rPr>
          <w:rFonts w:cs="Times New Roman"/>
          <w:bCs/>
          <w:szCs w:val="24"/>
        </w:rPr>
        <w:t>(ii)</w:t>
      </w:r>
      <w:r w:rsidRPr="00ED4AF3">
        <w:rPr>
          <w:rFonts w:cs="Times New Roman"/>
          <w:bCs/>
          <w:szCs w:val="24"/>
        </w:rPr>
        <w:tab/>
      </w:r>
      <w:r w:rsidR="008D6938">
        <w:rPr>
          <w:rFonts w:cs="Times New Roman"/>
          <w:bCs/>
          <w:szCs w:val="24"/>
        </w:rPr>
        <w:t>Subrecipients</w:t>
      </w:r>
      <w:r w:rsidR="008D6938" w:rsidRPr="00ED4AF3">
        <w:rPr>
          <w:rFonts w:cs="Times New Roman"/>
          <w:bCs/>
          <w:szCs w:val="24"/>
        </w:rPr>
        <w:t xml:space="preserve"> </w:t>
      </w:r>
      <w:r w:rsidRPr="00ED4AF3">
        <w:rPr>
          <w:rFonts w:cs="Times New Roman"/>
          <w:bCs/>
          <w:szCs w:val="24"/>
        </w:rPr>
        <w:t xml:space="preserve">are required to pay wages to laborers and mechanics at a rate not less than the prevailing wages specified in a wage determination. </w:t>
      </w:r>
    </w:p>
    <w:p w14:paraId="06A64F63" w14:textId="35402CDB" w:rsidR="00AB63DC" w:rsidRPr="00ED4AF3" w:rsidRDefault="00AB63DC" w:rsidP="00076A37">
      <w:pPr>
        <w:tabs>
          <w:tab w:val="left" w:pos="1260"/>
        </w:tabs>
        <w:spacing w:line="259" w:lineRule="auto"/>
        <w:ind w:left="1260" w:hanging="540"/>
        <w:jc w:val="both"/>
        <w:rPr>
          <w:rFonts w:cs="Times New Roman"/>
          <w:bCs/>
          <w:szCs w:val="24"/>
        </w:rPr>
      </w:pPr>
    </w:p>
    <w:p w14:paraId="1DE2CA60" w14:textId="6387C9D2" w:rsidR="00AB63DC" w:rsidRPr="00ED4AF3" w:rsidRDefault="00AB63DC" w:rsidP="00514C55">
      <w:pPr>
        <w:tabs>
          <w:tab w:val="left" w:pos="1260"/>
        </w:tabs>
        <w:spacing w:line="259" w:lineRule="auto"/>
        <w:ind w:left="1260" w:hanging="540"/>
        <w:jc w:val="both"/>
        <w:rPr>
          <w:rFonts w:cs="Times New Roman"/>
          <w:bCs/>
          <w:szCs w:val="24"/>
        </w:rPr>
      </w:pPr>
      <w:r w:rsidRPr="00ED4AF3">
        <w:rPr>
          <w:rFonts w:cs="Times New Roman"/>
          <w:bCs/>
          <w:szCs w:val="24"/>
        </w:rPr>
        <w:t>(iii)</w:t>
      </w:r>
      <w:r w:rsidRPr="00ED4AF3">
        <w:rPr>
          <w:rFonts w:cs="Times New Roman"/>
          <w:bCs/>
          <w:szCs w:val="24"/>
        </w:rPr>
        <w:tab/>
      </w:r>
      <w:r w:rsidR="008D6938">
        <w:rPr>
          <w:rFonts w:cs="Times New Roman"/>
          <w:bCs/>
          <w:szCs w:val="24"/>
        </w:rPr>
        <w:t>Subrecipient</w:t>
      </w:r>
      <w:r w:rsidR="008D6938" w:rsidRPr="00ED4AF3">
        <w:rPr>
          <w:rFonts w:cs="Times New Roman"/>
          <w:bCs/>
          <w:szCs w:val="24"/>
        </w:rPr>
        <w:t xml:space="preserve"> </w:t>
      </w:r>
      <w:r w:rsidRPr="00ED4AF3">
        <w:rPr>
          <w:rFonts w:cs="Times New Roman"/>
          <w:bCs/>
          <w:szCs w:val="24"/>
        </w:rPr>
        <w:t>shall comply with 18 U.S.C. § 874, 40 U.S.C. § 3145, and the requirements of 29 CFR p</w:t>
      </w:r>
      <w:r w:rsidR="00734799">
        <w:rPr>
          <w:rFonts w:cs="Times New Roman"/>
          <w:bCs/>
          <w:szCs w:val="24"/>
        </w:rPr>
        <w:t>art</w:t>
      </w:r>
      <w:r w:rsidRPr="00ED4AF3">
        <w:rPr>
          <w:rFonts w:cs="Times New Roman"/>
          <w:bCs/>
          <w:szCs w:val="24"/>
        </w:rPr>
        <w:t xml:space="preserve"> 3 as applicable, which are incorporated by reference into this </w:t>
      </w:r>
      <w:r w:rsidR="00D30F16">
        <w:rPr>
          <w:rFonts w:cs="Times New Roman"/>
          <w:bCs/>
          <w:szCs w:val="24"/>
        </w:rPr>
        <w:t>Agreement</w:t>
      </w:r>
      <w:r w:rsidRPr="00ED4AF3">
        <w:rPr>
          <w:rFonts w:cs="Times New Roman"/>
          <w:bCs/>
          <w:szCs w:val="24"/>
        </w:rPr>
        <w:t xml:space="preserve">. </w:t>
      </w:r>
    </w:p>
    <w:p w14:paraId="257BF4AF" w14:textId="77777777" w:rsidR="00AB63DC" w:rsidRPr="00ED4AF3" w:rsidRDefault="00AB63DC" w:rsidP="00514C55">
      <w:pPr>
        <w:tabs>
          <w:tab w:val="left" w:pos="1260"/>
        </w:tabs>
        <w:spacing w:line="259" w:lineRule="auto"/>
        <w:ind w:left="1260" w:hanging="540"/>
        <w:jc w:val="both"/>
        <w:rPr>
          <w:rFonts w:cs="Times New Roman"/>
          <w:bCs/>
          <w:szCs w:val="24"/>
        </w:rPr>
      </w:pPr>
    </w:p>
    <w:p w14:paraId="64A6E898" w14:textId="131C7AF5" w:rsidR="00167E15" w:rsidRPr="00ED4AF3" w:rsidRDefault="00AB63DC" w:rsidP="00E762BC">
      <w:pPr>
        <w:tabs>
          <w:tab w:val="left" w:pos="1260"/>
        </w:tabs>
        <w:spacing w:line="259" w:lineRule="auto"/>
        <w:ind w:left="1260" w:hanging="540"/>
        <w:jc w:val="both"/>
        <w:rPr>
          <w:rFonts w:cs="Times New Roman"/>
          <w:bCs/>
          <w:szCs w:val="24"/>
        </w:rPr>
      </w:pPr>
      <w:r w:rsidRPr="00ED4AF3">
        <w:rPr>
          <w:rFonts w:cs="Times New Roman"/>
          <w:bCs/>
          <w:szCs w:val="24"/>
        </w:rPr>
        <w:t>(iv)</w:t>
      </w:r>
      <w:r w:rsidRPr="00ED4AF3">
        <w:rPr>
          <w:rFonts w:cs="Times New Roman"/>
          <w:bCs/>
          <w:szCs w:val="24"/>
        </w:rPr>
        <w:tab/>
      </w:r>
      <w:r w:rsidR="00F6371E">
        <w:rPr>
          <w:rFonts w:cs="Times New Roman"/>
          <w:bCs/>
          <w:szCs w:val="24"/>
        </w:rPr>
        <w:t>Subrecipient</w:t>
      </w:r>
      <w:r w:rsidR="00F6371E" w:rsidRPr="00ED4AF3">
        <w:rPr>
          <w:rFonts w:cs="Times New Roman"/>
          <w:bCs/>
          <w:szCs w:val="24"/>
        </w:rPr>
        <w:t xml:space="preserve"> </w:t>
      </w:r>
      <w:r w:rsidRPr="00ED4AF3">
        <w:rPr>
          <w:rFonts w:cs="Times New Roman"/>
          <w:bCs/>
          <w:szCs w:val="24"/>
        </w:rPr>
        <w:t>shall insert in any subcontracts the clause above and such other clauses as</w:t>
      </w:r>
      <w:r w:rsidR="009961D1" w:rsidRPr="00ED4AF3">
        <w:rPr>
          <w:rFonts w:cs="Times New Roman"/>
          <w:bCs/>
          <w:szCs w:val="24"/>
        </w:rPr>
        <w:t xml:space="preserve"> </w:t>
      </w:r>
      <w:r w:rsidR="00346266">
        <w:rPr>
          <w:rFonts w:cs="Times New Roman"/>
          <w:bCs/>
          <w:szCs w:val="24"/>
        </w:rPr>
        <w:t>Treasury</w:t>
      </w:r>
      <w:r w:rsidRPr="00ED4AF3">
        <w:rPr>
          <w:rFonts w:cs="Times New Roman"/>
          <w:bCs/>
          <w:szCs w:val="24"/>
        </w:rPr>
        <w:t xml:space="preserve"> may by appropriate instructions require, </w:t>
      </w:r>
      <w:proofErr w:type="gramStart"/>
      <w:r w:rsidRPr="00ED4AF3">
        <w:rPr>
          <w:rFonts w:cs="Times New Roman"/>
          <w:bCs/>
          <w:szCs w:val="24"/>
        </w:rPr>
        <w:t>and also</w:t>
      </w:r>
      <w:proofErr w:type="gramEnd"/>
      <w:r w:rsidRPr="00ED4AF3">
        <w:rPr>
          <w:rFonts w:cs="Times New Roman"/>
          <w:bCs/>
          <w:szCs w:val="24"/>
        </w:rPr>
        <w:t xml:space="preserve"> a</w:t>
      </w:r>
      <w:r w:rsidR="00F0642A" w:rsidRPr="00ED4AF3">
        <w:rPr>
          <w:rFonts w:cs="Times New Roman"/>
          <w:bCs/>
          <w:szCs w:val="24"/>
        </w:rPr>
        <w:t xml:space="preserve"> </w:t>
      </w:r>
      <w:r w:rsidRPr="00ED4AF3">
        <w:rPr>
          <w:rFonts w:cs="Times New Roman"/>
          <w:bCs/>
          <w:szCs w:val="24"/>
        </w:rPr>
        <w:t>clause requiring the subcontractors to include these clauses</w:t>
      </w:r>
      <w:r w:rsidR="00F0642A" w:rsidRPr="00ED4AF3">
        <w:rPr>
          <w:rFonts w:cs="Times New Roman"/>
          <w:bCs/>
          <w:szCs w:val="24"/>
        </w:rPr>
        <w:t xml:space="preserve"> </w:t>
      </w:r>
      <w:r w:rsidRPr="00ED4AF3">
        <w:rPr>
          <w:rFonts w:cs="Times New Roman"/>
          <w:bCs/>
          <w:szCs w:val="24"/>
        </w:rPr>
        <w:t xml:space="preserve">in any lower tier subcontracts. </w:t>
      </w:r>
      <w:r w:rsidR="00F6371E">
        <w:rPr>
          <w:rFonts w:cs="Times New Roman"/>
          <w:bCs/>
          <w:szCs w:val="24"/>
        </w:rPr>
        <w:t>Subrecipient</w:t>
      </w:r>
      <w:r w:rsidR="00F6371E" w:rsidRPr="00ED4AF3">
        <w:rPr>
          <w:rFonts w:cs="Times New Roman"/>
          <w:bCs/>
          <w:szCs w:val="24"/>
        </w:rPr>
        <w:t xml:space="preserve"> </w:t>
      </w:r>
      <w:r w:rsidRPr="00ED4AF3">
        <w:rPr>
          <w:rFonts w:cs="Times New Roman"/>
          <w:bCs/>
          <w:szCs w:val="24"/>
        </w:rPr>
        <w:t>shall be</w:t>
      </w:r>
      <w:r w:rsidR="00F0642A" w:rsidRPr="00ED4AF3">
        <w:rPr>
          <w:rFonts w:cs="Times New Roman"/>
          <w:bCs/>
          <w:szCs w:val="24"/>
        </w:rPr>
        <w:t xml:space="preserve"> </w:t>
      </w:r>
      <w:r w:rsidRPr="00ED4AF3">
        <w:rPr>
          <w:rFonts w:cs="Times New Roman"/>
          <w:bCs/>
          <w:szCs w:val="24"/>
        </w:rPr>
        <w:t>responsible for the compliance by any subcontractor or lower</w:t>
      </w:r>
      <w:r w:rsidR="00F0642A" w:rsidRPr="00ED4AF3">
        <w:rPr>
          <w:rFonts w:cs="Times New Roman"/>
          <w:bCs/>
          <w:szCs w:val="24"/>
        </w:rPr>
        <w:t xml:space="preserve"> </w:t>
      </w:r>
      <w:r w:rsidRPr="00ED4AF3">
        <w:rPr>
          <w:rFonts w:cs="Times New Roman"/>
          <w:bCs/>
          <w:szCs w:val="24"/>
        </w:rPr>
        <w:t xml:space="preserve">tier subcontractor with </w:t>
      </w:r>
      <w:proofErr w:type="gramStart"/>
      <w:r w:rsidRPr="00ED4AF3">
        <w:rPr>
          <w:rFonts w:cs="Times New Roman"/>
          <w:bCs/>
          <w:szCs w:val="24"/>
        </w:rPr>
        <w:t>all of</w:t>
      </w:r>
      <w:proofErr w:type="gramEnd"/>
      <w:r w:rsidRPr="00ED4AF3">
        <w:rPr>
          <w:rFonts w:cs="Times New Roman"/>
          <w:bCs/>
          <w:szCs w:val="24"/>
        </w:rPr>
        <w:t xml:space="preserve"> these contract clauses.</w:t>
      </w:r>
    </w:p>
    <w:p w14:paraId="206276A1" w14:textId="7C6DCFA2" w:rsidR="00167E15" w:rsidRPr="00ED4AF3" w:rsidRDefault="00167E15" w:rsidP="00514C55">
      <w:pPr>
        <w:tabs>
          <w:tab w:val="left" w:pos="1260"/>
        </w:tabs>
        <w:spacing w:line="259" w:lineRule="auto"/>
        <w:ind w:left="1260" w:hanging="540"/>
        <w:jc w:val="both"/>
        <w:rPr>
          <w:rFonts w:cs="Times New Roman"/>
          <w:bCs/>
          <w:szCs w:val="24"/>
        </w:rPr>
      </w:pPr>
    </w:p>
    <w:p w14:paraId="4BE7B3BD" w14:textId="0A2835D7" w:rsidR="00167E15" w:rsidRPr="00ED4AF3" w:rsidRDefault="00167E15" w:rsidP="00514C55">
      <w:pPr>
        <w:tabs>
          <w:tab w:val="left" w:pos="1260"/>
        </w:tabs>
        <w:spacing w:line="259" w:lineRule="auto"/>
        <w:ind w:left="1260" w:hanging="540"/>
        <w:jc w:val="both"/>
        <w:rPr>
          <w:rFonts w:cs="Times New Roman"/>
          <w:bCs/>
          <w:szCs w:val="24"/>
        </w:rPr>
      </w:pPr>
      <w:r w:rsidRPr="00ED4AF3">
        <w:rPr>
          <w:rFonts w:cs="Times New Roman"/>
          <w:bCs/>
          <w:szCs w:val="24"/>
        </w:rPr>
        <w:t>(v)</w:t>
      </w:r>
      <w:r w:rsidRPr="00ED4AF3">
        <w:rPr>
          <w:rFonts w:cs="Times New Roman"/>
          <w:bCs/>
          <w:szCs w:val="24"/>
        </w:rPr>
        <w:tab/>
      </w:r>
      <w:r w:rsidR="00E44DE3" w:rsidRPr="00ED4AF3">
        <w:rPr>
          <w:rFonts w:cs="Times New Roman"/>
          <w:bCs/>
          <w:szCs w:val="24"/>
        </w:rPr>
        <w:t xml:space="preserve">In </w:t>
      </w:r>
      <w:r w:rsidRPr="00ED4AF3">
        <w:rPr>
          <w:rFonts w:cs="Times New Roman"/>
          <w:bCs/>
          <w:szCs w:val="24"/>
        </w:rPr>
        <w:t xml:space="preserve">the event of any violation of </w:t>
      </w:r>
      <w:r w:rsidR="00F86E60" w:rsidRPr="00ED4AF3">
        <w:rPr>
          <w:rFonts w:cs="Times New Roman"/>
          <w:bCs/>
          <w:szCs w:val="24"/>
        </w:rPr>
        <w:t>S</w:t>
      </w:r>
      <w:r w:rsidR="00F17942" w:rsidRPr="00ED4AF3">
        <w:rPr>
          <w:rFonts w:cs="Times New Roman"/>
          <w:bCs/>
          <w:szCs w:val="24"/>
        </w:rPr>
        <w:t xml:space="preserve">ection </w:t>
      </w:r>
      <w:r w:rsidR="00F86E60" w:rsidRPr="00ED4AF3">
        <w:rPr>
          <w:rFonts w:cs="Times New Roman"/>
          <w:bCs/>
          <w:szCs w:val="24"/>
        </w:rPr>
        <w:t>8.</w:t>
      </w:r>
      <w:r w:rsidR="00F17942" w:rsidRPr="00ED4AF3">
        <w:rPr>
          <w:rFonts w:cs="Times New Roman"/>
          <w:bCs/>
          <w:szCs w:val="24"/>
        </w:rPr>
        <w:t>E.(</w:t>
      </w:r>
      <w:r w:rsidR="00734799">
        <w:rPr>
          <w:rFonts w:cs="Times New Roman"/>
          <w:bCs/>
          <w:szCs w:val="24"/>
        </w:rPr>
        <w:t>ii</w:t>
      </w:r>
      <w:r w:rsidR="00F17942" w:rsidRPr="00ED4AF3">
        <w:rPr>
          <w:rFonts w:cs="Times New Roman"/>
          <w:bCs/>
          <w:szCs w:val="24"/>
        </w:rPr>
        <w:t>)</w:t>
      </w:r>
      <w:r w:rsidRPr="00ED4AF3">
        <w:rPr>
          <w:rFonts w:cs="Times New Roman"/>
          <w:bCs/>
          <w:szCs w:val="24"/>
        </w:rPr>
        <w:t xml:space="preserve"> </w:t>
      </w:r>
      <w:r w:rsidR="00F6371E">
        <w:rPr>
          <w:rFonts w:cs="Times New Roman"/>
          <w:bCs/>
          <w:szCs w:val="24"/>
        </w:rPr>
        <w:t>Subrecipient</w:t>
      </w:r>
      <w:r w:rsidR="00F6371E" w:rsidRPr="00ED4AF3">
        <w:rPr>
          <w:rFonts w:cs="Times New Roman"/>
          <w:bCs/>
          <w:szCs w:val="24"/>
        </w:rPr>
        <w:t xml:space="preserve"> </w:t>
      </w:r>
      <w:r w:rsidRPr="00ED4AF3">
        <w:rPr>
          <w:rFonts w:cs="Times New Roman"/>
          <w:bCs/>
          <w:szCs w:val="24"/>
        </w:rPr>
        <w:t xml:space="preserve">shall be liable for the unpaid wages. In addition, </w:t>
      </w:r>
      <w:r w:rsidR="00F6371E">
        <w:rPr>
          <w:rFonts w:cs="Times New Roman"/>
          <w:bCs/>
          <w:szCs w:val="24"/>
        </w:rPr>
        <w:t>Subrecipient</w:t>
      </w:r>
      <w:r w:rsidR="00F6371E" w:rsidRPr="00ED4AF3">
        <w:rPr>
          <w:rFonts w:cs="Times New Roman"/>
          <w:bCs/>
          <w:szCs w:val="24"/>
        </w:rPr>
        <w:t xml:space="preserve"> </w:t>
      </w:r>
      <w:r w:rsidRPr="00ED4AF3">
        <w:rPr>
          <w:rFonts w:cs="Times New Roman"/>
          <w:bCs/>
          <w:szCs w:val="24"/>
        </w:rPr>
        <w:t xml:space="preserve">shall be liable to the United States (in the case of work done under contract for the District of Columbia or a territory, to such District or to such territory), for liquidated damages. Such liquidated damages shall </w:t>
      </w:r>
      <w:r w:rsidRPr="00ED4AF3">
        <w:rPr>
          <w:rFonts w:cs="Times New Roman"/>
          <w:bCs/>
          <w:szCs w:val="24"/>
        </w:rPr>
        <w:lastRenderedPageBreak/>
        <w:t xml:space="preserve">be computed with respect to each individual laborer or mechanic, including watchmen and guards, employed in violation of the clause set forth in </w:t>
      </w:r>
      <w:r w:rsidR="009E0CB5" w:rsidRPr="00ED4AF3">
        <w:rPr>
          <w:rFonts w:cs="Times New Roman"/>
          <w:bCs/>
          <w:szCs w:val="24"/>
        </w:rPr>
        <w:t>S</w:t>
      </w:r>
      <w:r w:rsidR="009C18C4" w:rsidRPr="00ED4AF3">
        <w:rPr>
          <w:rFonts w:cs="Times New Roman"/>
          <w:bCs/>
          <w:szCs w:val="24"/>
        </w:rPr>
        <w:t xml:space="preserve">ection </w:t>
      </w:r>
      <w:r w:rsidR="009E0CB5" w:rsidRPr="00ED4AF3">
        <w:rPr>
          <w:rFonts w:cs="Times New Roman"/>
          <w:bCs/>
          <w:szCs w:val="24"/>
        </w:rPr>
        <w:t>8.</w:t>
      </w:r>
      <w:r w:rsidR="009C18C4" w:rsidRPr="00ED4AF3">
        <w:rPr>
          <w:rFonts w:cs="Times New Roman"/>
          <w:bCs/>
          <w:szCs w:val="24"/>
        </w:rPr>
        <w:t>E.</w:t>
      </w:r>
      <w:r w:rsidRPr="00ED4AF3">
        <w:rPr>
          <w:rFonts w:cs="Times New Roman"/>
          <w:bCs/>
          <w:szCs w:val="24"/>
        </w:rPr>
        <w:t>(</w:t>
      </w:r>
      <w:r w:rsidR="00510D57">
        <w:rPr>
          <w:rFonts w:cs="Times New Roman"/>
          <w:bCs/>
          <w:szCs w:val="24"/>
        </w:rPr>
        <w:t>ii</w:t>
      </w:r>
      <w:r w:rsidRPr="00ED4AF3">
        <w:rPr>
          <w:rFonts w:cs="Times New Roman"/>
          <w:bCs/>
          <w:szCs w:val="24"/>
        </w:rPr>
        <w:t xml:space="preserve">), in the sum of $27 for each calendar day on which such individual was required or permitted to work in excess of the standard workweek of forty hours without payment of the overtime wages required by the clause set forth in </w:t>
      </w:r>
      <w:r w:rsidR="009E0CB5" w:rsidRPr="00ED4AF3">
        <w:rPr>
          <w:rFonts w:cs="Times New Roman"/>
          <w:bCs/>
          <w:szCs w:val="24"/>
        </w:rPr>
        <w:t>S</w:t>
      </w:r>
      <w:r w:rsidR="009C18C4" w:rsidRPr="00ED4AF3">
        <w:rPr>
          <w:rFonts w:cs="Times New Roman"/>
          <w:bCs/>
          <w:szCs w:val="24"/>
        </w:rPr>
        <w:t xml:space="preserve">ection </w:t>
      </w:r>
      <w:r w:rsidR="009E0CB5" w:rsidRPr="00ED4AF3">
        <w:rPr>
          <w:rFonts w:cs="Times New Roman"/>
          <w:bCs/>
          <w:szCs w:val="24"/>
        </w:rPr>
        <w:t>8.</w:t>
      </w:r>
      <w:r w:rsidR="009C18C4" w:rsidRPr="00ED4AF3">
        <w:rPr>
          <w:rFonts w:cs="Times New Roman"/>
          <w:bCs/>
          <w:szCs w:val="24"/>
        </w:rPr>
        <w:t>E.(</w:t>
      </w:r>
      <w:r w:rsidR="006D2E7B">
        <w:rPr>
          <w:rFonts w:cs="Times New Roman"/>
          <w:bCs/>
          <w:szCs w:val="24"/>
        </w:rPr>
        <w:t>iii</w:t>
      </w:r>
      <w:r w:rsidR="009C18C4" w:rsidRPr="00ED4AF3">
        <w:rPr>
          <w:rFonts w:cs="Times New Roman"/>
          <w:bCs/>
          <w:szCs w:val="24"/>
        </w:rPr>
        <w:t>)</w:t>
      </w:r>
      <w:r w:rsidRPr="00ED4AF3">
        <w:rPr>
          <w:rFonts w:cs="Times New Roman"/>
          <w:bCs/>
          <w:szCs w:val="24"/>
        </w:rPr>
        <w:t>.</w:t>
      </w:r>
    </w:p>
    <w:p w14:paraId="5ACA15C6" w14:textId="77777777" w:rsidR="00167E15" w:rsidRPr="00ED4AF3" w:rsidRDefault="00167E15" w:rsidP="00076A37">
      <w:pPr>
        <w:tabs>
          <w:tab w:val="left" w:pos="1260"/>
        </w:tabs>
        <w:spacing w:line="259" w:lineRule="auto"/>
        <w:ind w:left="1260" w:hanging="540"/>
        <w:jc w:val="both"/>
        <w:rPr>
          <w:rFonts w:cs="Times New Roman"/>
          <w:bCs/>
          <w:szCs w:val="24"/>
        </w:rPr>
      </w:pPr>
    </w:p>
    <w:p w14:paraId="5ECF5E2B" w14:textId="523056FD" w:rsidR="00C94170" w:rsidRPr="00ED4AF3" w:rsidRDefault="00167E15" w:rsidP="00076A37">
      <w:pPr>
        <w:tabs>
          <w:tab w:val="left" w:pos="1260"/>
        </w:tabs>
        <w:spacing w:line="259" w:lineRule="auto"/>
        <w:ind w:left="1260" w:hanging="540"/>
        <w:jc w:val="both"/>
        <w:rPr>
          <w:rFonts w:cs="Times New Roman"/>
          <w:bCs/>
          <w:szCs w:val="24"/>
        </w:rPr>
      </w:pPr>
      <w:r w:rsidRPr="00ED4AF3">
        <w:rPr>
          <w:rFonts w:cs="Times New Roman"/>
          <w:bCs/>
          <w:szCs w:val="24"/>
        </w:rPr>
        <w:t>(vi)</w:t>
      </w:r>
      <w:r w:rsidRPr="00ED4AF3">
        <w:rPr>
          <w:rFonts w:cs="Times New Roman"/>
          <w:bCs/>
          <w:szCs w:val="24"/>
        </w:rPr>
        <w:tab/>
      </w:r>
      <w:r w:rsidR="00346266">
        <w:rPr>
          <w:rFonts w:cs="Times New Roman"/>
          <w:bCs/>
          <w:szCs w:val="24"/>
        </w:rPr>
        <w:t>Treasury</w:t>
      </w:r>
      <w:r w:rsidRPr="00ED4AF3">
        <w:rPr>
          <w:rFonts w:cs="Times New Roman"/>
          <w:bCs/>
          <w:szCs w:val="24"/>
        </w:rPr>
        <w:t xml:space="preserve"> shall</w:t>
      </w:r>
      <w:r w:rsidR="00E44DE3" w:rsidRPr="00ED4AF3">
        <w:rPr>
          <w:rFonts w:cs="Times New Roman"/>
          <w:bCs/>
          <w:szCs w:val="24"/>
        </w:rPr>
        <w:t>,</w:t>
      </w:r>
      <w:r w:rsidRPr="00ED4AF3">
        <w:rPr>
          <w:rFonts w:cs="Times New Roman"/>
          <w:bCs/>
          <w:szCs w:val="24"/>
        </w:rPr>
        <w:t xml:space="preserve"> upon its own action or upon written request of an authorized representative of the Department of Labor</w:t>
      </w:r>
      <w:r w:rsidR="000541F3" w:rsidRPr="00ED4AF3">
        <w:rPr>
          <w:rFonts w:cs="Times New Roman"/>
          <w:bCs/>
          <w:szCs w:val="24"/>
        </w:rPr>
        <w:t>,</w:t>
      </w:r>
      <w:r w:rsidRPr="00ED4AF3">
        <w:rPr>
          <w:rFonts w:cs="Times New Roman"/>
          <w:bCs/>
          <w:szCs w:val="24"/>
        </w:rPr>
        <w:t xml:space="preserve"> withhold or cause to be withheld, from any moneys payable on account of work performed by the </w:t>
      </w:r>
      <w:r w:rsidR="00F6371E">
        <w:rPr>
          <w:rFonts w:cs="Times New Roman"/>
          <w:bCs/>
          <w:szCs w:val="24"/>
        </w:rPr>
        <w:t>Subrecipient</w:t>
      </w:r>
      <w:r w:rsidR="00F6371E" w:rsidRPr="00ED4AF3">
        <w:rPr>
          <w:rFonts w:cs="Times New Roman"/>
          <w:bCs/>
          <w:szCs w:val="24"/>
        </w:rPr>
        <w:t xml:space="preserve"> </w:t>
      </w:r>
      <w:r w:rsidRPr="00ED4AF3">
        <w:rPr>
          <w:rFonts w:cs="Times New Roman"/>
          <w:bCs/>
          <w:szCs w:val="24"/>
        </w:rPr>
        <w:t xml:space="preserve">or subcontractor under any such contract or any other </w:t>
      </w:r>
      <w:r w:rsidR="002F3B20" w:rsidRPr="00ED4AF3">
        <w:rPr>
          <w:rFonts w:cs="Times New Roman"/>
          <w:bCs/>
          <w:szCs w:val="24"/>
        </w:rPr>
        <w:t>f</w:t>
      </w:r>
      <w:r w:rsidRPr="00ED4AF3">
        <w:rPr>
          <w:rFonts w:cs="Times New Roman"/>
          <w:bCs/>
          <w:szCs w:val="24"/>
        </w:rPr>
        <w:t xml:space="preserve">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w:t>
      </w:r>
      <w:r w:rsidR="009E0CB5" w:rsidRPr="00ED4AF3">
        <w:rPr>
          <w:rFonts w:cs="Times New Roman"/>
          <w:bCs/>
          <w:szCs w:val="24"/>
        </w:rPr>
        <w:t>Section</w:t>
      </w:r>
      <w:r w:rsidRPr="00ED4AF3">
        <w:rPr>
          <w:rFonts w:cs="Times New Roman"/>
          <w:bCs/>
          <w:szCs w:val="24"/>
        </w:rPr>
        <w:t xml:space="preserve"> </w:t>
      </w:r>
      <w:r w:rsidR="009E0CB5" w:rsidRPr="00ED4AF3">
        <w:rPr>
          <w:rFonts w:cs="Times New Roman"/>
          <w:bCs/>
          <w:szCs w:val="24"/>
        </w:rPr>
        <w:t>8.</w:t>
      </w:r>
      <w:r w:rsidR="001D0680" w:rsidRPr="00ED4AF3">
        <w:rPr>
          <w:rFonts w:cs="Times New Roman"/>
          <w:bCs/>
          <w:szCs w:val="24"/>
        </w:rPr>
        <w:t>E.</w:t>
      </w:r>
      <w:r w:rsidRPr="00ED4AF3">
        <w:rPr>
          <w:rFonts w:cs="Times New Roman"/>
          <w:bCs/>
          <w:szCs w:val="24"/>
        </w:rPr>
        <w:t>(</w:t>
      </w:r>
      <w:r w:rsidR="001D0680" w:rsidRPr="00ED4AF3">
        <w:rPr>
          <w:rFonts w:cs="Times New Roman"/>
          <w:bCs/>
          <w:szCs w:val="24"/>
        </w:rPr>
        <w:t>v</w:t>
      </w:r>
      <w:r w:rsidRPr="00ED4AF3">
        <w:rPr>
          <w:rFonts w:cs="Times New Roman"/>
          <w:bCs/>
          <w:szCs w:val="24"/>
        </w:rPr>
        <w:t>).</w:t>
      </w:r>
    </w:p>
    <w:p w14:paraId="7DB81CA7" w14:textId="77777777" w:rsidR="00C94170" w:rsidRPr="00ED4AF3" w:rsidRDefault="00C94170" w:rsidP="00076A37">
      <w:pPr>
        <w:tabs>
          <w:tab w:val="left" w:pos="1260"/>
        </w:tabs>
        <w:spacing w:line="259" w:lineRule="auto"/>
        <w:ind w:left="1260" w:hanging="540"/>
        <w:jc w:val="both"/>
        <w:rPr>
          <w:rFonts w:cs="Times New Roman"/>
          <w:bCs/>
          <w:szCs w:val="24"/>
        </w:rPr>
      </w:pPr>
    </w:p>
    <w:p w14:paraId="13CFE60E" w14:textId="2386111D" w:rsidR="003C0AE0" w:rsidRPr="00ED4AF3" w:rsidRDefault="008509C0" w:rsidP="00076A37">
      <w:pPr>
        <w:tabs>
          <w:tab w:val="left" w:pos="1260"/>
        </w:tabs>
        <w:spacing w:line="259" w:lineRule="auto"/>
        <w:ind w:left="1260" w:hanging="540"/>
        <w:jc w:val="both"/>
        <w:rPr>
          <w:rFonts w:cs="Times New Roman"/>
          <w:bCs/>
          <w:szCs w:val="24"/>
        </w:rPr>
      </w:pPr>
      <w:r w:rsidRPr="00ED4AF3">
        <w:rPr>
          <w:rFonts w:cs="Times New Roman"/>
          <w:bCs/>
          <w:szCs w:val="24"/>
        </w:rPr>
        <w:t>(v</w:t>
      </w:r>
      <w:r w:rsidR="00167E15" w:rsidRPr="00ED4AF3">
        <w:rPr>
          <w:rFonts w:cs="Times New Roman"/>
          <w:bCs/>
          <w:szCs w:val="24"/>
        </w:rPr>
        <w:t>ii</w:t>
      </w:r>
      <w:r w:rsidRPr="00ED4AF3">
        <w:rPr>
          <w:rFonts w:cs="Times New Roman"/>
          <w:bCs/>
          <w:szCs w:val="24"/>
        </w:rPr>
        <w:t>)</w:t>
      </w:r>
      <w:r w:rsidRPr="00ED4AF3">
        <w:rPr>
          <w:rFonts w:cs="Times New Roman"/>
          <w:bCs/>
          <w:szCs w:val="24"/>
        </w:rPr>
        <w:tab/>
      </w:r>
      <w:r w:rsidR="00F6371E">
        <w:rPr>
          <w:rFonts w:cs="Times New Roman"/>
          <w:bCs/>
          <w:szCs w:val="24"/>
        </w:rPr>
        <w:t>Subrecipient</w:t>
      </w:r>
      <w:r w:rsidR="00F6371E" w:rsidRPr="00ED4AF3">
        <w:rPr>
          <w:rFonts w:cs="Times New Roman"/>
          <w:bCs/>
          <w:szCs w:val="24"/>
        </w:rPr>
        <w:t xml:space="preserve"> </w:t>
      </w:r>
      <w:r w:rsidR="003C0AE0" w:rsidRPr="00ED4AF3">
        <w:rPr>
          <w:rFonts w:cs="Times New Roman"/>
          <w:bCs/>
          <w:szCs w:val="24"/>
        </w:rPr>
        <w:t xml:space="preserve">shall maintain documentation that demonstrates compliance with </w:t>
      </w:r>
      <w:r w:rsidR="001D0680" w:rsidRPr="00ED4AF3">
        <w:rPr>
          <w:rFonts w:cs="Times New Roman"/>
          <w:bCs/>
          <w:szCs w:val="24"/>
        </w:rPr>
        <w:t>this Section</w:t>
      </w:r>
      <w:r w:rsidR="003C0AE0" w:rsidRPr="00ED4AF3">
        <w:rPr>
          <w:rFonts w:cs="Times New Roman"/>
          <w:bCs/>
          <w:szCs w:val="24"/>
        </w:rPr>
        <w:t xml:space="preserve">. Such documentation shall be made available to City or </w:t>
      </w:r>
      <w:r w:rsidR="00346266">
        <w:rPr>
          <w:rFonts w:cs="Times New Roman"/>
          <w:bCs/>
          <w:szCs w:val="24"/>
        </w:rPr>
        <w:t>Treasury</w:t>
      </w:r>
      <w:r w:rsidR="003C0AE0" w:rsidRPr="00ED4AF3">
        <w:rPr>
          <w:rFonts w:cs="Times New Roman"/>
          <w:bCs/>
          <w:szCs w:val="24"/>
        </w:rPr>
        <w:t xml:space="preserve"> for review upon request.</w:t>
      </w:r>
    </w:p>
    <w:p w14:paraId="49693A3D" w14:textId="77777777" w:rsidR="003C0AE0" w:rsidRPr="00ED4AF3" w:rsidRDefault="003C0AE0" w:rsidP="00076A37">
      <w:pPr>
        <w:tabs>
          <w:tab w:val="left" w:pos="1260"/>
        </w:tabs>
        <w:spacing w:line="259" w:lineRule="auto"/>
        <w:ind w:left="1260" w:hanging="540"/>
        <w:jc w:val="both"/>
        <w:rPr>
          <w:rFonts w:cs="Times New Roman"/>
          <w:bCs/>
          <w:szCs w:val="24"/>
        </w:rPr>
      </w:pPr>
    </w:p>
    <w:p w14:paraId="7A05A79F" w14:textId="6B56698F" w:rsidR="00AB63DC" w:rsidRPr="00ED4AF3" w:rsidRDefault="003C0AE0" w:rsidP="00076A37">
      <w:pPr>
        <w:tabs>
          <w:tab w:val="left" w:pos="1260"/>
        </w:tabs>
        <w:spacing w:line="259" w:lineRule="auto"/>
        <w:ind w:left="1260" w:hanging="540"/>
        <w:jc w:val="both"/>
        <w:rPr>
          <w:rFonts w:cs="Times New Roman"/>
          <w:bCs/>
          <w:szCs w:val="24"/>
        </w:rPr>
      </w:pPr>
      <w:r w:rsidRPr="00ED4AF3">
        <w:rPr>
          <w:rFonts w:cs="Times New Roman"/>
          <w:bCs/>
          <w:szCs w:val="24"/>
        </w:rPr>
        <w:t>(</w:t>
      </w:r>
      <w:r w:rsidR="00514C55">
        <w:rPr>
          <w:rFonts w:cs="Times New Roman"/>
          <w:bCs/>
          <w:szCs w:val="24"/>
        </w:rPr>
        <w:t>viii</w:t>
      </w:r>
      <w:r w:rsidRPr="00ED4AF3">
        <w:rPr>
          <w:rFonts w:cs="Times New Roman"/>
          <w:bCs/>
          <w:szCs w:val="24"/>
        </w:rPr>
        <w:t>)</w:t>
      </w:r>
      <w:r w:rsidRPr="00ED4AF3">
        <w:rPr>
          <w:rFonts w:cs="Times New Roman"/>
          <w:bCs/>
          <w:szCs w:val="24"/>
        </w:rPr>
        <w:tab/>
      </w:r>
      <w:r w:rsidR="00AB63DC" w:rsidRPr="00ED4AF3">
        <w:rPr>
          <w:rFonts w:cs="Times New Roman"/>
          <w:bCs/>
          <w:szCs w:val="24"/>
        </w:rPr>
        <w:t xml:space="preserve">A breach of </w:t>
      </w:r>
      <w:r w:rsidR="009961D1" w:rsidRPr="00ED4AF3">
        <w:rPr>
          <w:rFonts w:cs="Times New Roman"/>
          <w:bCs/>
          <w:szCs w:val="24"/>
        </w:rPr>
        <w:t>this</w:t>
      </w:r>
      <w:r w:rsidR="00916612" w:rsidRPr="00ED4AF3">
        <w:rPr>
          <w:rFonts w:cs="Times New Roman"/>
          <w:bCs/>
          <w:szCs w:val="24"/>
        </w:rPr>
        <w:t xml:space="preserve"> S</w:t>
      </w:r>
      <w:r w:rsidR="009961D1" w:rsidRPr="00ED4AF3">
        <w:rPr>
          <w:rFonts w:cs="Times New Roman"/>
          <w:bCs/>
          <w:szCs w:val="24"/>
        </w:rPr>
        <w:t>ection</w:t>
      </w:r>
      <w:r w:rsidR="00AB63DC" w:rsidRPr="00ED4AF3">
        <w:rPr>
          <w:rFonts w:cs="Times New Roman"/>
          <w:bCs/>
          <w:szCs w:val="24"/>
        </w:rPr>
        <w:t xml:space="preserve"> </w:t>
      </w:r>
      <w:r w:rsidR="00916612" w:rsidRPr="00ED4AF3">
        <w:rPr>
          <w:rFonts w:cs="Times New Roman"/>
          <w:bCs/>
          <w:szCs w:val="24"/>
        </w:rPr>
        <w:t xml:space="preserve">8.E. </w:t>
      </w:r>
      <w:r w:rsidR="00AB63DC" w:rsidRPr="00ED4AF3">
        <w:rPr>
          <w:rFonts w:cs="Times New Roman"/>
          <w:bCs/>
          <w:szCs w:val="24"/>
        </w:rPr>
        <w:t>may be</w:t>
      </w:r>
      <w:r w:rsidR="00F0642A" w:rsidRPr="00ED4AF3">
        <w:rPr>
          <w:rFonts w:cs="Times New Roman"/>
          <w:bCs/>
          <w:szCs w:val="24"/>
        </w:rPr>
        <w:t xml:space="preserve"> </w:t>
      </w:r>
      <w:r w:rsidR="00AB63DC" w:rsidRPr="00ED4AF3">
        <w:rPr>
          <w:rFonts w:cs="Times New Roman"/>
          <w:bCs/>
          <w:szCs w:val="24"/>
        </w:rPr>
        <w:t xml:space="preserve">grounds for termination of </w:t>
      </w:r>
      <w:r w:rsidR="009961D1" w:rsidRPr="00ED4AF3">
        <w:rPr>
          <w:rFonts w:cs="Times New Roman"/>
          <w:bCs/>
          <w:szCs w:val="24"/>
        </w:rPr>
        <w:t xml:space="preserve">this </w:t>
      </w:r>
      <w:r w:rsidR="00D30F16">
        <w:rPr>
          <w:rFonts w:cs="Times New Roman"/>
          <w:bCs/>
          <w:szCs w:val="24"/>
        </w:rPr>
        <w:t>Agreement</w:t>
      </w:r>
      <w:r w:rsidR="00AB63DC" w:rsidRPr="00ED4AF3">
        <w:rPr>
          <w:rFonts w:cs="Times New Roman"/>
          <w:bCs/>
          <w:szCs w:val="24"/>
        </w:rPr>
        <w:t>, and for debarment</w:t>
      </w:r>
      <w:r w:rsidR="00F0642A" w:rsidRPr="00ED4AF3">
        <w:rPr>
          <w:rFonts w:cs="Times New Roman"/>
          <w:bCs/>
          <w:szCs w:val="24"/>
        </w:rPr>
        <w:t xml:space="preserve"> </w:t>
      </w:r>
      <w:r w:rsidR="00AB63DC" w:rsidRPr="00ED4AF3">
        <w:rPr>
          <w:rFonts w:cs="Times New Roman"/>
          <w:bCs/>
          <w:szCs w:val="24"/>
        </w:rPr>
        <w:t>as provided in 29 CFR §</w:t>
      </w:r>
      <w:r w:rsidR="00F0642A" w:rsidRPr="00ED4AF3">
        <w:rPr>
          <w:rFonts w:cs="Times New Roman"/>
          <w:bCs/>
          <w:szCs w:val="24"/>
        </w:rPr>
        <w:t xml:space="preserve"> </w:t>
      </w:r>
      <w:r w:rsidR="00AB63DC" w:rsidRPr="00ED4AF3">
        <w:rPr>
          <w:rFonts w:cs="Times New Roman"/>
          <w:bCs/>
          <w:szCs w:val="24"/>
        </w:rPr>
        <w:t>5.12.</w:t>
      </w:r>
    </w:p>
    <w:p w14:paraId="1EB9F8F5" w14:textId="21E9922C" w:rsidR="005D61F3" w:rsidRPr="00ED4AF3" w:rsidRDefault="005D61F3" w:rsidP="00076A37">
      <w:pPr>
        <w:tabs>
          <w:tab w:val="left" w:pos="720"/>
        </w:tabs>
        <w:spacing w:line="259" w:lineRule="auto"/>
        <w:jc w:val="both"/>
        <w:rPr>
          <w:rFonts w:cs="Times New Roman"/>
          <w:b/>
          <w:szCs w:val="24"/>
          <w:u w:val="single"/>
        </w:rPr>
      </w:pPr>
    </w:p>
    <w:p w14:paraId="22D211E3" w14:textId="2D1BECEC" w:rsidR="00D52B86" w:rsidRDefault="00094F48" w:rsidP="003B7A7B">
      <w:pPr>
        <w:tabs>
          <w:tab w:val="left" w:pos="720"/>
        </w:tabs>
        <w:spacing w:line="259" w:lineRule="auto"/>
        <w:ind w:left="720" w:hanging="720"/>
        <w:jc w:val="both"/>
        <w:rPr>
          <w:rFonts w:cs="Times New Roman"/>
          <w:szCs w:val="24"/>
        </w:rPr>
      </w:pPr>
      <w:r>
        <w:rPr>
          <w:rFonts w:cs="Times New Roman"/>
          <w:b/>
          <w:szCs w:val="24"/>
        </w:rPr>
        <w:t>F</w:t>
      </w:r>
      <w:r w:rsidR="00FE7020" w:rsidRPr="00ED4AF3">
        <w:rPr>
          <w:rFonts w:cs="Times New Roman"/>
          <w:b/>
          <w:szCs w:val="24"/>
        </w:rPr>
        <w:t>.</w:t>
      </w:r>
      <w:r w:rsidR="00FE7020" w:rsidRPr="00ED4AF3">
        <w:rPr>
          <w:rFonts w:cs="Times New Roman"/>
          <w:b/>
          <w:szCs w:val="24"/>
        </w:rPr>
        <w:tab/>
      </w:r>
      <w:r w:rsidR="002124EA" w:rsidRPr="00ED4AF3">
        <w:rPr>
          <w:rFonts w:cs="Times New Roman"/>
          <w:b/>
          <w:szCs w:val="24"/>
          <w:u w:val="single"/>
        </w:rPr>
        <w:t>Debarred/Suspended</w:t>
      </w:r>
      <w:r w:rsidR="002124EA" w:rsidRPr="00ED4AF3">
        <w:rPr>
          <w:rFonts w:cs="Times New Roman"/>
          <w:szCs w:val="24"/>
        </w:rPr>
        <w:t xml:space="preserve">. </w:t>
      </w:r>
      <w:r w:rsidR="006F2052" w:rsidRPr="00ED4AF3">
        <w:rPr>
          <w:rFonts w:cs="Times New Roman"/>
          <w:szCs w:val="24"/>
        </w:rPr>
        <w:t xml:space="preserve"> </w:t>
      </w:r>
    </w:p>
    <w:p w14:paraId="06C163E0" w14:textId="77777777" w:rsidR="00D52B86" w:rsidRDefault="00D52B86" w:rsidP="003B7A7B">
      <w:pPr>
        <w:tabs>
          <w:tab w:val="left" w:pos="720"/>
        </w:tabs>
        <w:spacing w:line="259" w:lineRule="auto"/>
        <w:ind w:left="720" w:hanging="720"/>
        <w:jc w:val="both"/>
        <w:rPr>
          <w:rFonts w:cs="Times New Roman"/>
          <w:szCs w:val="24"/>
        </w:rPr>
      </w:pPr>
    </w:p>
    <w:p w14:paraId="2E46F20B" w14:textId="723C7317" w:rsidR="00D52B86" w:rsidRDefault="00D52B86" w:rsidP="00D56E59">
      <w:pPr>
        <w:tabs>
          <w:tab w:val="left" w:pos="1260"/>
        </w:tabs>
        <w:spacing w:line="259" w:lineRule="auto"/>
        <w:ind w:left="1260" w:hanging="540"/>
        <w:jc w:val="both"/>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r>
      <w:r w:rsidR="00F56B6B" w:rsidRPr="00661C04">
        <w:rPr>
          <w:rFonts w:cs="Times New Roman"/>
          <w:szCs w:val="24"/>
        </w:rPr>
        <w:t>In accordance with Executive Order 12549 and 2 CFR part 180</w:t>
      </w:r>
      <w:r w:rsidR="00F56B6B" w:rsidRPr="00B75CB6">
        <w:rPr>
          <w:rFonts w:cs="Times New Roman"/>
          <w:szCs w:val="24"/>
        </w:rPr>
        <w:t xml:space="preserve">, </w:t>
      </w:r>
      <w:r w:rsidR="00F6371E">
        <w:rPr>
          <w:rFonts w:cs="Times New Roman"/>
          <w:szCs w:val="24"/>
        </w:rPr>
        <w:t>Subrecipient</w:t>
      </w:r>
      <w:r w:rsidR="00F6371E" w:rsidRPr="00B75CB6">
        <w:rPr>
          <w:rFonts w:cs="Times New Roman"/>
          <w:szCs w:val="24"/>
        </w:rPr>
        <w:t xml:space="preserve"> </w:t>
      </w:r>
      <w:r w:rsidR="0038507B" w:rsidRPr="00B75CB6">
        <w:rPr>
          <w:rFonts w:cs="Times New Roman"/>
          <w:szCs w:val="24"/>
        </w:rPr>
        <w:t xml:space="preserve">is </w:t>
      </w:r>
      <w:r w:rsidR="0038507B" w:rsidRPr="00661C04">
        <w:rPr>
          <w:rFonts w:cs="Times New Roman"/>
          <w:szCs w:val="24"/>
        </w:rPr>
        <w:t xml:space="preserve">required to verify that </w:t>
      </w:r>
      <w:r w:rsidRPr="00661C04">
        <w:rPr>
          <w:rFonts w:cs="Times New Roman"/>
          <w:szCs w:val="24"/>
        </w:rPr>
        <w:t xml:space="preserve">verify that the </w:t>
      </w:r>
      <w:r w:rsidR="00F6371E">
        <w:rPr>
          <w:rFonts w:cs="Times New Roman"/>
          <w:szCs w:val="24"/>
        </w:rPr>
        <w:t>Subrecipient</w:t>
      </w:r>
      <w:r w:rsidRPr="00661C04">
        <w:rPr>
          <w:rFonts w:cs="Times New Roman"/>
          <w:szCs w:val="24"/>
        </w:rPr>
        <w:t xml:space="preserve">, its principals (as defined at 49 CFR 29.995), or its affiliates (as defined at 49 CFR 29.905) are not federally excluded or disqualified as defined at 49 CFR 29.940 and 29.945. The </w:t>
      </w:r>
      <w:r w:rsidR="00F6371E">
        <w:rPr>
          <w:rFonts w:cs="Times New Roman"/>
          <w:szCs w:val="24"/>
        </w:rPr>
        <w:t>Subrecipient</w:t>
      </w:r>
      <w:r w:rsidR="00F6371E" w:rsidRPr="00661C04">
        <w:rPr>
          <w:rFonts w:cs="Times New Roman"/>
          <w:szCs w:val="24"/>
        </w:rPr>
        <w:t xml:space="preserve"> </w:t>
      </w:r>
      <w:r w:rsidRPr="00661C04">
        <w:rPr>
          <w:rFonts w:cs="Times New Roman"/>
          <w:szCs w:val="24"/>
        </w:rPr>
        <w:t xml:space="preserve">is required to comply with 49 CFR 29, Subpart C and must include the requirement to comply with 49 CFR 29, Subpart C in any lower tier covered transaction it </w:t>
      </w:r>
      <w:proofErr w:type="gramStart"/>
      <w:r w:rsidRPr="00661C04">
        <w:rPr>
          <w:rFonts w:cs="Times New Roman"/>
          <w:szCs w:val="24"/>
        </w:rPr>
        <w:t>enters into</w:t>
      </w:r>
      <w:proofErr w:type="gramEnd"/>
      <w:r w:rsidRPr="00661C04">
        <w:rPr>
          <w:rFonts w:cs="Times New Roman"/>
          <w:szCs w:val="24"/>
        </w:rPr>
        <w:t xml:space="preserve">. Debarment status may be verified at </w:t>
      </w:r>
      <w:hyperlink r:id="rId11" w:history="1">
        <w:r w:rsidRPr="00B75CB6">
          <w:rPr>
            <w:rStyle w:val="Hyperlink"/>
            <w:rFonts w:cs="Times New Roman"/>
            <w:szCs w:val="24"/>
          </w:rPr>
          <w:t>https://www.sam.gov</w:t>
        </w:r>
      </w:hyperlink>
      <w:r w:rsidRPr="00B75CB6">
        <w:rPr>
          <w:rFonts w:cs="Times New Roman"/>
          <w:szCs w:val="24"/>
        </w:rPr>
        <w:t>.</w:t>
      </w:r>
    </w:p>
    <w:p w14:paraId="3B71B668" w14:textId="77777777" w:rsidR="00D52B86" w:rsidRDefault="00D52B86" w:rsidP="00D56E59">
      <w:pPr>
        <w:tabs>
          <w:tab w:val="left" w:pos="1260"/>
        </w:tabs>
        <w:spacing w:line="259" w:lineRule="auto"/>
        <w:ind w:left="1260" w:hanging="540"/>
        <w:jc w:val="both"/>
        <w:rPr>
          <w:rFonts w:cs="Times New Roman"/>
          <w:szCs w:val="24"/>
        </w:rPr>
      </w:pPr>
    </w:p>
    <w:p w14:paraId="4FF42457" w14:textId="6D1C7ED8" w:rsidR="002124EA" w:rsidRPr="00ED4AF3" w:rsidRDefault="00D52B86" w:rsidP="00D56E59">
      <w:pPr>
        <w:tabs>
          <w:tab w:val="left" w:pos="1260"/>
        </w:tabs>
        <w:spacing w:line="259" w:lineRule="auto"/>
        <w:ind w:left="1260" w:hanging="540"/>
        <w:jc w:val="both"/>
        <w:rPr>
          <w:rFonts w:cs="Times New Roman"/>
          <w:szCs w:val="24"/>
        </w:rPr>
      </w:pPr>
      <w:r>
        <w:rPr>
          <w:rFonts w:cs="Times New Roman"/>
          <w:szCs w:val="24"/>
        </w:rPr>
        <w:t>(ii)</w:t>
      </w:r>
      <w:r>
        <w:rPr>
          <w:rFonts w:cs="Times New Roman"/>
          <w:szCs w:val="24"/>
        </w:rPr>
        <w:tab/>
      </w:r>
      <w:r w:rsidR="00074AAD" w:rsidRPr="00074AAD">
        <w:rPr>
          <w:rFonts w:cs="Times New Roman"/>
          <w:szCs w:val="24"/>
        </w:rPr>
        <w:t xml:space="preserve">By signing and submitting this </w:t>
      </w:r>
      <w:r w:rsidR="00D30F16">
        <w:rPr>
          <w:rFonts w:cs="Times New Roman"/>
          <w:szCs w:val="24"/>
        </w:rPr>
        <w:t>Agreement</w:t>
      </w:r>
      <w:r w:rsidR="00074AAD" w:rsidRPr="00074AAD">
        <w:rPr>
          <w:rFonts w:cs="Times New Roman"/>
          <w:szCs w:val="24"/>
        </w:rPr>
        <w:t xml:space="preserve">, the </w:t>
      </w:r>
      <w:r w:rsidR="00F6371E">
        <w:rPr>
          <w:rFonts w:cs="Times New Roman"/>
          <w:szCs w:val="24"/>
        </w:rPr>
        <w:t>Subrecipient</w:t>
      </w:r>
      <w:r w:rsidR="00F6371E" w:rsidRPr="00074AAD">
        <w:rPr>
          <w:rFonts w:cs="Times New Roman"/>
          <w:szCs w:val="24"/>
        </w:rPr>
        <w:t xml:space="preserve"> </w:t>
      </w:r>
      <w:r w:rsidR="00074AAD" w:rsidRPr="00074AAD">
        <w:rPr>
          <w:rFonts w:cs="Times New Roman"/>
          <w:szCs w:val="24"/>
        </w:rPr>
        <w:t>certifies as follows:</w:t>
      </w:r>
    </w:p>
    <w:p w14:paraId="64230DB2" w14:textId="77777777" w:rsidR="002124EA" w:rsidRPr="00ED4AF3" w:rsidRDefault="002124EA" w:rsidP="00D56E59">
      <w:pPr>
        <w:pStyle w:val="ListParagraph"/>
        <w:tabs>
          <w:tab w:val="left" w:pos="1260"/>
        </w:tabs>
        <w:spacing w:line="259" w:lineRule="auto"/>
        <w:ind w:left="1260" w:hanging="540"/>
        <w:contextualSpacing w:val="0"/>
        <w:jc w:val="both"/>
        <w:rPr>
          <w:rFonts w:cs="Times New Roman"/>
          <w:szCs w:val="24"/>
        </w:rPr>
      </w:pPr>
    </w:p>
    <w:p w14:paraId="2FD15BAD" w14:textId="5A08EB43" w:rsidR="002124EA" w:rsidRPr="00ED4AF3" w:rsidRDefault="00F56B6B" w:rsidP="00D56E59">
      <w:pPr>
        <w:tabs>
          <w:tab w:val="left" w:pos="1260"/>
        </w:tabs>
        <w:spacing w:line="259" w:lineRule="auto"/>
        <w:ind w:left="1260"/>
        <w:jc w:val="both"/>
        <w:rPr>
          <w:rFonts w:cs="Times New Roman"/>
          <w:szCs w:val="24"/>
        </w:rPr>
      </w:pPr>
      <w:r>
        <w:rPr>
          <w:rFonts w:cs="Times New Roman"/>
          <w:szCs w:val="24"/>
        </w:rPr>
        <w:t>N</w:t>
      </w:r>
      <w:r w:rsidR="002124EA" w:rsidRPr="00ED4AF3">
        <w:rPr>
          <w:rFonts w:cs="Times New Roman"/>
          <w:szCs w:val="24"/>
        </w:rPr>
        <w:t xml:space="preserve">either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 xml:space="preserve">nor any of its principals are presently, and during the </w:t>
      </w:r>
      <w:r w:rsidR="00653371" w:rsidRPr="00ED4AF3">
        <w:rPr>
          <w:rFonts w:cs="Times New Roman"/>
          <w:szCs w:val="24"/>
        </w:rPr>
        <w:t>T</w:t>
      </w:r>
      <w:r w:rsidR="002124EA" w:rsidRPr="00ED4AF3">
        <w:rPr>
          <w:rFonts w:cs="Times New Roman"/>
          <w:szCs w:val="24"/>
        </w:rPr>
        <w:t xml:space="preserve">erm shall not be, excluded, disqualified, debarred, suspended, proposed for debarment, declared ineligible, or voluntarily excluded from doing business with the </w:t>
      </w:r>
      <w:r w:rsidR="00B5556D" w:rsidRPr="00ED4AF3">
        <w:rPr>
          <w:rFonts w:cs="Times New Roman"/>
          <w:szCs w:val="24"/>
        </w:rPr>
        <w:t>f</w:t>
      </w:r>
      <w:r w:rsidR="002124EA" w:rsidRPr="00ED4AF3">
        <w:rPr>
          <w:rFonts w:cs="Times New Roman"/>
          <w:szCs w:val="24"/>
        </w:rPr>
        <w:t>ederal government, State of Texas, or City of Dallas. "Principals" means officers, directors, owners, partners, and person having primary management or supervisory responsibilities within a business entity (e.g.</w:t>
      </w:r>
      <w:r w:rsidR="00AE78BC" w:rsidRPr="00ED4AF3">
        <w:rPr>
          <w:rFonts w:cs="Times New Roman"/>
          <w:szCs w:val="24"/>
        </w:rPr>
        <w:t>,</w:t>
      </w:r>
      <w:r w:rsidR="002124EA" w:rsidRPr="00ED4AF3">
        <w:rPr>
          <w:rFonts w:cs="Times New Roman"/>
          <w:szCs w:val="24"/>
        </w:rPr>
        <w:t xml:space="preserve"> general manager, plant manager, head of a subsidiary, division or business segment and similar positions). </w:t>
      </w:r>
    </w:p>
    <w:p w14:paraId="0DB6D8E9" w14:textId="77777777" w:rsidR="002124EA" w:rsidRPr="00ED4AF3" w:rsidRDefault="002124EA" w:rsidP="00076A37">
      <w:pPr>
        <w:pStyle w:val="ListParagraph"/>
        <w:spacing w:line="259" w:lineRule="auto"/>
        <w:ind w:left="1260" w:hanging="540"/>
        <w:contextualSpacing w:val="0"/>
        <w:jc w:val="both"/>
        <w:rPr>
          <w:rFonts w:cs="Times New Roman"/>
          <w:szCs w:val="24"/>
        </w:rPr>
      </w:pPr>
    </w:p>
    <w:p w14:paraId="3AAC2D0D" w14:textId="19D0C52F" w:rsidR="002124EA" w:rsidRPr="00ED4AF3" w:rsidRDefault="00CB3C3C" w:rsidP="00076A37">
      <w:pPr>
        <w:spacing w:line="259" w:lineRule="auto"/>
        <w:ind w:left="1260" w:hanging="540"/>
        <w:jc w:val="both"/>
        <w:rPr>
          <w:rFonts w:cs="Times New Roman"/>
          <w:szCs w:val="24"/>
        </w:rPr>
      </w:pPr>
      <w:r w:rsidRPr="00ED4AF3">
        <w:rPr>
          <w:rFonts w:cs="Times New Roman"/>
          <w:szCs w:val="24"/>
        </w:rPr>
        <w:lastRenderedPageBreak/>
        <w:t>(ii</w:t>
      </w:r>
      <w:r w:rsidR="00F56B6B">
        <w:rPr>
          <w:rFonts w:cs="Times New Roman"/>
          <w:szCs w:val="24"/>
        </w:rPr>
        <w:t>i</w:t>
      </w:r>
      <w:r w:rsidRPr="00ED4AF3">
        <w:rPr>
          <w:rFonts w:cs="Times New Roman"/>
          <w:szCs w:val="24"/>
        </w:rPr>
        <w:t>)</w:t>
      </w:r>
      <w:r w:rsidR="002124EA" w:rsidRPr="00ED4AF3">
        <w:rPr>
          <w:rFonts w:cs="Times New Roman"/>
          <w:szCs w:val="24"/>
        </w:rPr>
        <w:tab/>
        <w:t xml:space="preserve">Prior to or simultaneously with execution of this </w:t>
      </w:r>
      <w:r w:rsidR="00D30F16">
        <w:rPr>
          <w:rFonts w:cs="Times New Roman"/>
          <w:szCs w:val="24"/>
        </w:rPr>
        <w:t>Agreement</w:t>
      </w:r>
      <w:r w:rsidR="002124EA" w:rsidRPr="00ED4AF3">
        <w:rPr>
          <w:rFonts w:cs="Times New Roman"/>
          <w:szCs w:val="24"/>
        </w:rPr>
        <w:t xml:space="preserve">,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shall submit to City (</w:t>
      </w:r>
      <w:r w:rsidR="00D56E59">
        <w:rPr>
          <w:rFonts w:cs="Times New Roman"/>
          <w:szCs w:val="24"/>
        </w:rPr>
        <w:t>A</w:t>
      </w:r>
      <w:r w:rsidR="002124EA" w:rsidRPr="00ED4AF3">
        <w:rPr>
          <w:rFonts w:cs="Times New Roman"/>
          <w:szCs w:val="24"/>
        </w:rPr>
        <w:t xml:space="preserve">) </w:t>
      </w:r>
      <w:r w:rsidR="005629BE">
        <w:rPr>
          <w:rFonts w:cs="Times New Roman"/>
          <w:szCs w:val="24"/>
        </w:rPr>
        <w:t>Subrecipient</w:t>
      </w:r>
      <w:r w:rsidR="002124EA" w:rsidRPr="00ED4AF3">
        <w:rPr>
          <w:rFonts w:cs="Times New Roman"/>
          <w:szCs w:val="24"/>
        </w:rPr>
        <w:t>'s DUNS number and (</w:t>
      </w:r>
      <w:r w:rsidR="00D56E59">
        <w:rPr>
          <w:rFonts w:cs="Times New Roman"/>
          <w:szCs w:val="24"/>
        </w:rPr>
        <w:t>B</w:t>
      </w:r>
      <w:r w:rsidR="002124EA" w:rsidRPr="00ED4AF3">
        <w:rPr>
          <w:rFonts w:cs="Times New Roman"/>
          <w:szCs w:val="24"/>
        </w:rPr>
        <w:t xml:space="preserve">) a printout showing </w:t>
      </w:r>
      <w:r w:rsidR="00F6371E">
        <w:rPr>
          <w:rFonts w:cs="Times New Roman"/>
          <w:szCs w:val="24"/>
        </w:rPr>
        <w:t>Subrecipient’s</w:t>
      </w:r>
      <w:r w:rsidR="00F6371E" w:rsidRPr="00ED4AF3">
        <w:rPr>
          <w:rFonts w:cs="Times New Roman"/>
          <w:szCs w:val="24"/>
        </w:rPr>
        <w:t xml:space="preserve"> </w:t>
      </w:r>
      <w:proofErr w:type="gramStart"/>
      <w:r w:rsidR="002124EA" w:rsidRPr="00ED4AF3">
        <w:rPr>
          <w:rFonts w:cs="Times New Roman"/>
          <w:szCs w:val="24"/>
        </w:rPr>
        <w:t>current status</w:t>
      </w:r>
      <w:proofErr w:type="gramEnd"/>
      <w:r w:rsidR="002124EA" w:rsidRPr="00ED4AF3">
        <w:rPr>
          <w:rFonts w:cs="Times New Roman"/>
          <w:szCs w:val="24"/>
        </w:rPr>
        <w:t xml:space="preserve"> on www.sam.gov (or any successor thereto), which printout shall verify that </w:t>
      </w:r>
      <w:r w:rsidR="00F6371E">
        <w:rPr>
          <w:rFonts w:cs="Times New Roman"/>
          <w:szCs w:val="24"/>
        </w:rPr>
        <w:t>Subrecipient’s</w:t>
      </w:r>
      <w:r w:rsidR="00F6371E" w:rsidRPr="00ED4AF3">
        <w:rPr>
          <w:rFonts w:cs="Times New Roman"/>
          <w:szCs w:val="24"/>
        </w:rPr>
        <w:t xml:space="preserve"> </w:t>
      </w:r>
      <w:r w:rsidR="002124EA" w:rsidRPr="00ED4AF3">
        <w:rPr>
          <w:rFonts w:cs="Times New Roman"/>
          <w:szCs w:val="24"/>
        </w:rPr>
        <w:t xml:space="preserve">status is Active, that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 xml:space="preserve">has no exclusions, and that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 xml:space="preserve">has no delinquent federal debt. </w:t>
      </w:r>
    </w:p>
    <w:p w14:paraId="7A490D5B" w14:textId="77777777" w:rsidR="002124EA" w:rsidRPr="00ED4AF3" w:rsidRDefault="002124EA" w:rsidP="00076A37">
      <w:pPr>
        <w:pStyle w:val="ListParagraph"/>
        <w:spacing w:line="259" w:lineRule="auto"/>
        <w:ind w:left="1260" w:hanging="540"/>
        <w:contextualSpacing w:val="0"/>
        <w:jc w:val="both"/>
        <w:rPr>
          <w:rFonts w:cs="Times New Roman"/>
          <w:szCs w:val="24"/>
        </w:rPr>
      </w:pPr>
    </w:p>
    <w:p w14:paraId="5F9260C1" w14:textId="6A118C5B" w:rsidR="002124EA" w:rsidRPr="00ED4AF3" w:rsidRDefault="00CB3C3C" w:rsidP="00076A37">
      <w:pPr>
        <w:spacing w:line="259" w:lineRule="auto"/>
        <w:ind w:left="1260" w:hanging="540"/>
        <w:jc w:val="both"/>
        <w:rPr>
          <w:rFonts w:cs="Times New Roman"/>
          <w:szCs w:val="24"/>
        </w:rPr>
      </w:pPr>
      <w:r w:rsidRPr="00ED4AF3">
        <w:rPr>
          <w:rFonts w:cs="Times New Roman"/>
          <w:szCs w:val="24"/>
        </w:rPr>
        <w:t>(i</w:t>
      </w:r>
      <w:r w:rsidR="00F56B6B">
        <w:rPr>
          <w:rFonts w:cs="Times New Roman"/>
          <w:szCs w:val="24"/>
        </w:rPr>
        <w:t>v</w:t>
      </w:r>
      <w:r w:rsidRPr="00ED4AF3">
        <w:rPr>
          <w:rFonts w:cs="Times New Roman"/>
          <w:szCs w:val="24"/>
        </w:rPr>
        <w:t>)</w:t>
      </w:r>
      <w:r w:rsidR="002124EA" w:rsidRPr="00ED4AF3">
        <w:rPr>
          <w:rFonts w:cs="Times New Roman"/>
          <w:szCs w:val="24"/>
        </w:rPr>
        <w:tab/>
        <w:t xml:space="preserve">The certifications in this Section are a material representation of fact upon on which reliance has been placed by City in connection with the execution of this </w:t>
      </w:r>
      <w:r w:rsidR="00D30F16">
        <w:rPr>
          <w:rFonts w:cs="Times New Roman"/>
          <w:szCs w:val="24"/>
        </w:rPr>
        <w:t>Agreement</w:t>
      </w:r>
      <w:r w:rsidR="002124EA" w:rsidRPr="00ED4AF3">
        <w:rPr>
          <w:rFonts w:cs="Times New Roman"/>
          <w:szCs w:val="24"/>
        </w:rPr>
        <w:t xml:space="preserve">. If it is later determined that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 xml:space="preserve">knowingly rendered an erroneous certification or provided false documentation, in addition to the other remedies available to City, City may immediately terminate this </w:t>
      </w:r>
      <w:r w:rsidR="00D30F16">
        <w:rPr>
          <w:rFonts w:cs="Times New Roman"/>
          <w:szCs w:val="24"/>
        </w:rPr>
        <w:t>Agreement</w:t>
      </w:r>
      <w:r w:rsidR="002124EA" w:rsidRPr="00ED4AF3">
        <w:rPr>
          <w:rFonts w:cs="Times New Roman"/>
          <w:szCs w:val="24"/>
        </w:rPr>
        <w:t>.</w:t>
      </w:r>
    </w:p>
    <w:p w14:paraId="0D96C055" w14:textId="77777777" w:rsidR="002124EA" w:rsidRPr="00ED4AF3" w:rsidRDefault="002124EA" w:rsidP="00076A37">
      <w:pPr>
        <w:pStyle w:val="ListParagraph"/>
        <w:spacing w:line="259" w:lineRule="auto"/>
        <w:ind w:left="1260" w:hanging="540"/>
        <w:contextualSpacing w:val="0"/>
        <w:rPr>
          <w:rFonts w:cs="Times New Roman"/>
          <w:szCs w:val="24"/>
        </w:rPr>
      </w:pPr>
    </w:p>
    <w:p w14:paraId="6B5D25CA" w14:textId="15B4BA90" w:rsidR="002124EA" w:rsidRPr="00ED4AF3" w:rsidRDefault="00CB3C3C" w:rsidP="00076A37">
      <w:pPr>
        <w:spacing w:line="259" w:lineRule="auto"/>
        <w:ind w:left="1260" w:hanging="540"/>
        <w:jc w:val="both"/>
        <w:rPr>
          <w:rFonts w:cs="Times New Roman"/>
          <w:szCs w:val="24"/>
        </w:rPr>
      </w:pPr>
      <w:r w:rsidRPr="00ED4AF3">
        <w:rPr>
          <w:rFonts w:cs="Times New Roman"/>
          <w:szCs w:val="24"/>
        </w:rPr>
        <w:t>(v)</w:t>
      </w:r>
      <w:r w:rsidR="002124EA" w:rsidRPr="00ED4AF3">
        <w:rPr>
          <w:rFonts w:cs="Times New Roman"/>
          <w:szCs w:val="24"/>
        </w:rPr>
        <w:tab/>
        <w:t xml:space="preserve">The parties to the </w:t>
      </w:r>
      <w:r w:rsidR="00D30F16">
        <w:rPr>
          <w:rFonts w:cs="Times New Roman"/>
          <w:szCs w:val="24"/>
        </w:rPr>
        <w:t>Agreement</w:t>
      </w:r>
      <w:r w:rsidR="002124EA" w:rsidRPr="00ED4AF3">
        <w:rPr>
          <w:rFonts w:cs="Times New Roman"/>
          <w:szCs w:val="24"/>
        </w:rPr>
        <w:t xml:space="preserve"> certify, and each relies thereon in execution of this </w:t>
      </w:r>
      <w:r w:rsidR="00D30F16">
        <w:rPr>
          <w:rFonts w:cs="Times New Roman"/>
          <w:szCs w:val="24"/>
        </w:rPr>
        <w:t>Agreement</w:t>
      </w:r>
      <w:r w:rsidR="002124EA" w:rsidRPr="00ED4AF3">
        <w:rPr>
          <w:rFonts w:cs="Times New Roman"/>
          <w:szCs w:val="24"/>
        </w:rPr>
        <w:t xml:space="preserve">, that neither their entity nor its </w:t>
      </w:r>
      <w:proofErr w:type="gramStart"/>
      <w:r w:rsidR="002124EA" w:rsidRPr="00ED4AF3">
        <w:rPr>
          <w:rFonts w:cs="Times New Roman"/>
          <w:szCs w:val="24"/>
        </w:rPr>
        <w:t>Principals</w:t>
      </w:r>
      <w:proofErr w:type="gramEnd"/>
      <w:r w:rsidR="002124EA" w:rsidRPr="00ED4AF3">
        <w:rPr>
          <w:rFonts w:cs="Times New Roman"/>
          <w:szCs w:val="24"/>
        </w:rPr>
        <w:t xml:space="preserve"> are presently debarred, suspended, proposed for debarment, declared ineligible, or voluntarily excluded for the award of contracts by any </w:t>
      </w:r>
      <w:r w:rsidR="00B5556D" w:rsidRPr="00ED4AF3">
        <w:rPr>
          <w:rFonts w:cs="Times New Roman"/>
          <w:szCs w:val="24"/>
        </w:rPr>
        <w:t>f</w:t>
      </w:r>
      <w:r w:rsidR="002124EA" w:rsidRPr="00ED4AF3">
        <w:rPr>
          <w:rFonts w:cs="Times New Roman"/>
          <w:szCs w:val="24"/>
        </w:rPr>
        <w:t xml:space="preserve">ederal governmental agency or department. </w:t>
      </w:r>
    </w:p>
    <w:p w14:paraId="6F7F96F6" w14:textId="77777777" w:rsidR="002124EA" w:rsidRPr="00ED4AF3" w:rsidRDefault="002124EA" w:rsidP="00076A37">
      <w:pPr>
        <w:pStyle w:val="ListParagraph"/>
        <w:spacing w:line="259" w:lineRule="auto"/>
        <w:ind w:left="1260" w:hanging="540"/>
        <w:contextualSpacing w:val="0"/>
        <w:rPr>
          <w:rFonts w:cs="Times New Roman"/>
          <w:szCs w:val="24"/>
        </w:rPr>
      </w:pPr>
    </w:p>
    <w:p w14:paraId="45B00516" w14:textId="3965F6F6" w:rsidR="006A0678" w:rsidRDefault="00CB3C3C" w:rsidP="00DB3DFB">
      <w:pPr>
        <w:tabs>
          <w:tab w:val="left" w:pos="1260"/>
        </w:tabs>
        <w:spacing w:line="259" w:lineRule="auto"/>
        <w:ind w:left="1260" w:hanging="540"/>
        <w:jc w:val="both"/>
        <w:rPr>
          <w:rFonts w:cs="Times New Roman"/>
          <w:szCs w:val="24"/>
        </w:rPr>
      </w:pPr>
      <w:r w:rsidRPr="00ED4AF3">
        <w:rPr>
          <w:rFonts w:cs="Times New Roman"/>
          <w:szCs w:val="24"/>
        </w:rPr>
        <w:t>(v</w:t>
      </w:r>
      <w:r w:rsidR="00CA5222">
        <w:rPr>
          <w:rFonts w:cs="Times New Roman"/>
          <w:szCs w:val="24"/>
        </w:rPr>
        <w:t>i</w:t>
      </w:r>
      <w:r w:rsidRPr="00ED4AF3">
        <w:rPr>
          <w:rFonts w:cs="Times New Roman"/>
          <w:szCs w:val="24"/>
        </w:rPr>
        <w:t>)</w:t>
      </w:r>
      <w:r w:rsidR="002124EA" w:rsidRPr="00ED4AF3">
        <w:rPr>
          <w:rFonts w:cs="Times New Roman"/>
          <w:szCs w:val="24"/>
        </w:rPr>
        <w:tab/>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certifies that it and its principals are not suspended or debarred from doing business with the state or federal government as listed on the State of Texas Debarred Vendor List maintained by the Texas Comptroller of Public Accounts and the System for Award Management maintained by the General Services Administration.</w:t>
      </w:r>
    </w:p>
    <w:p w14:paraId="52EF4BE6" w14:textId="77777777" w:rsidR="006A0678" w:rsidRDefault="006A0678" w:rsidP="009745D8">
      <w:pPr>
        <w:tabs>
          <w:tab w:val="left" w:pos="1260"/>
        </w:tabs>
        <w:spacing w:line="259" w:lineRule="auto"/>
        <w:ind w:left="1260" w:hanging="540"/>
        <w:jc w:val="both"/>
        <w:rPr>
          <w:rFonts w:cs="Times New Roman"/>
          <w:szCs w:val="24"/>
        </w:rPr>
      </w:pPr>
    </w:p>
    <w:p w14:paraId="1F10E7D4" w14:textId="14AED94C" w:rsidR="002124EA" w:rsidRPr="00ED4AF3" w:rsidRDefault="006A0678" w:rsidP="009745D8">
      <w:pPr>
        <w:tabs>
          <w:tab w:val="left" w:pos="1260"/>
        </w:tabs>
        <w:spacing w:line="259" w:lineRule="auto"/>
        <w:ind w:left="1260" w:hanging="540"/>
        <w:jc w:val="both"/>
        <w:rPr>
          <w:rFonts w:cs="Times New Roman"/>
          <w:b/>
          <w:szCs w:val="24"/>
          <w:u w:val="single"/>
        </w:rPr>
      </w:pPr>
      <w:r>
        <w:rPr>
          <w:rFonts w:cs="Times New Roman"/>
          <w:szCs w:val="24"/>
        </w:rPr>
        <w:t>(vi</w:t>
      </w:r>
      <w:r w:rsidR="00CA5222">
        <w:rPr>
          <w:rFonts w:cs="Times New Roman"/>
          <w:szCs w:val="24"/>
        </w:rPr>
        <w:t>i</w:t>
      </w:r>
      <w:r>
        <w:rPr>
          <w:rFonts w:cs="Times New Roman"/>
          <w:szCs w:val="24"/>
        </w:rPr>
        <w:t>)</w:t>
      </w:r>
      <w:r>
        <w:rPr>
          <w:rFonts w:cs="Times New Roman"/>
          <w:szCs w:val="24"/>
        </w:rPr>
        <w:tab/>
      </w:r>
      <w:r w:rsidR="00F6371E">
        <w:rPr>
          <w:rFonts w:cs="Times New Roman"/>
          <w:szCs w:val="24"/>
        </w:rPr>
        <w:t>Subrecipient</w:t>
      </w:r>
      <w:r w:rsidR="00F6371E" w:rsidRPr="00ED4AF3">
        <w:rPr>
          <w:rFonts w:cs="Times New Roman"/>
          <w:szCs w:val="24"/>
        </w:rPr>
        <w:t xml:space="preserve"> </w:t>
      </w:r>
      <w:r w:rsidR="00614211" w:rsidRPr="00ED4AF3">
        <w:rPr>
          <w:rFonts w:cs="Times New Roman"/>
          <w:szCs w:val="24"/>
        </w:rPr>
        <w:t>shall</w:t>
      </w:r>
      <w:r w:rsidR="002124EA" w:rsidRPr="00ED4AF3">
        <w:rPr>
          <w:rFonts w:cs="Times New Roman"/>
          <w:szCs w:val="24"/>
        </w:rPr>
        <w:t xml:space="preserve"> provide general oversight </w:t>
      </w:r>
      <w:r w:rsidR="00614211" w:rsidRPr="00ED4AF3">
        <w:rPr>
          <w:rFonts w:cs="Times New Roman"/>
          <w:szCs w:val="24"/>
        </w:rPr>
        <w:t>of</w:t>
      </w:r>
      <w:r w:rsidR="002124EA" w:rsidRPr="00ED4AF3">
        <w:rPr>
          <w:rFonts w:cs="Times New Roman"/>
          <w:szCs w:val="24"/>
        </w:rPr>
        <w:t xml:space="preserve"> subcontractors to ensure they meet the E-Verify requirement.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 xml:space="preserve">is responsible for ensuring all subcontractors at every tier incorporate the Federal Acquisition Regulation (FAR) E-Verify Clause 52.222-54, Employment Eligibility Authorization. </w:t>
      </w:r>
      <w:r w:rsidR="00F6371E">
        <w:rPr>
          <w:rFonts w:cs="Times New Roman"/>
          <w:szCs w:val="24"/>
        </w:rPr>
        <w:t>Subrecipient</w:t>
      </w:r>
      <w:r w:rsidR="00F6371E" w:rsidRPr="00ED4AF3">
        <w:rPr>
          <w:rFonts w:cs="Times New Roman"/>
          <w:szCs w:val="24"/>
        </w:rPr>
        <w:t xml:space="preserve"> </w:t>
      </w:r>
      <w:r w:rsidR="002124EA" w:rsidRPr="00ED4AF3">
        <w:rPr>
          <w:rFonts w:cs="Times New Roman"/>
          <w:szCs w:val="24"/>
        </w:rPr>
        <w:t xml:space="preserve">may be subject to fines and penalties if </w:t>
      </w:r>
      <w:r w:rsidR="00614211" w:rsidRPr="00ED4AF3">
        <w:rPr>
          <w:rFonts w:cs="Times New Roman"/>
          <w:szCs w:val="24"/>
        </w:rPr>
        <w:t xml:space="preserve">it </w:t>
      </w:r>
      <w:r w:rsidR="002124EA" w:rsidRPr="00ED4AF3">
        <w:rPr>
          <w:rFonts w:cs="Times New Roman"/>
          <w:szCs w:val="24"/>
        </w:rPr>
        <w:t>knowingly continue</w:t>
      </w:r>
      <w:r w:rsidR="00614211" w:rsidRPr="00ED4AF3">
        <w:rPr>
          <w:rFonts w:cs="Times New Roman"/>
          <w:szCs w:val="24"/>
        </w:rPr>
        <w:t>s</w:t>
      </w:r>
      <w:r w:rsidR="002124EA" w:rsidRPr="00ED4AF3">
        <w:rPr>
          <w:rFonts w:cs="Times New Roman"/>
          <w:szCs w:val="24"/>
        </w:rPr>
        <w:t xml:space="preserve"> to work with a subcontractor </w:t>
      </w:r>
      <w:r w:rsidR="00472F23" w:rsidRPr="00ED4AF3">
        <w:rPr>
          <w:rFonts w:cs="Times New Roman"/>
          <w:szCs w:val="24"/>
        </w:rPr>
        <w:t xml:space="preserve">that </w:t>
      </w:r>
      <w:r w:rsidR="002124EA" w:rsidRPr="00ED4AF3">
        <w:rPr>
          <w:rFonts w:cs="Times New Roman"/>
          <w:szCs w:val="24"/>
        </w:rPr>
        <w:t>is in violation of the E-Verify FAR requirement.</w:t>
      </w:r>
    </w:p>
    <w:p w14:paraId="42321F76" w14:textId="23CF0899" w:rsidR="000B075E" w:rsidRPr="00ED4AF3" w:rsidRDefault="000B075E" w:rsidP="00076A37">
      <w:pPr>
        <w:spacing w:line="259" w:lineRule="auto"/>
        <w:jc w:val="both"/>
        <w:rPr>
          <w:rFonts w:cs="Times New Roman"/>
          <w:b/>
          <w:szCs w:val="24"/>
          <w:u w:val="single"/>
        </w:rPr>
      </w:pPr>
    </w:p>
    <w:p w14:paraId="4D250547" w14:textId="4CD3AB5F" w:rsidR="000925C3" w:rsidRDefault="00094F48" w:rsidP="00076A37">
      <w:pPr>
        <w:tabs>
          <w:tab w:val="left" w:pos="720"/>
        </w:tabs>
        <w:spacing w:line="259" w:lineRule="auto"/>
        <w:ind w:left="720" w:hanging="720"/>
        <w:jc w:val="both"/>
        <w:rPr>
          <w:rFonts w:cs="Times New Roman"/>
          <w:szCs w:val="24"/>
        </w:rPr>
      </w:pPr>
      <w:r>
        <w:rPr>
          <w:rFonts w:cs="Times New Roman"/>
          <w:b/>
          <w:szCs w:val="24"/>
        </w:rPr>
        <w:t>G</w:t>
      </w:r>
      <w:r w:rsidR="004E17D9" w:rsidRPr="00ED4AF3">
        <w:rPr>
          <w:rFonts w:cs="Times New Roman"/>
          <w:b/>
          <w:szCs w:val="24"/>
        </w:rPr>
        <w:t>.</w:t>
      </w:r>
      <w:r w:rsidR="004E17D9" w:rsidRPr="00ED4AF3">
        <w:rPr>
          <w:rFonts w:cs="Times New Roman"/>
          <w:b/>
          <w:szCs w:val="24"/>
        </w:rPr>
        <w:tab/>
      </w:r>
      <w:r w:rsidR="00954FED" w:rsidRPr="00ED4AF3">
        <w:rPr>
          <w:rFonts w:cs="Times New Roman"/>
          <w:b/>
          <w:bCs/>
          <w:szCs w:val="24"/>
          <w:u w:val="single"/>
        </w:rPr>
        <w:t>Civil Rights Compliance</w:t>
      </w:r>
      <w:r w:rsidR="00542FB2">
        <w:rPr>
          <w:rFonts w:cs="Times New Roman"/>
          <w:b/>
          <w:bCs/>
          <w:szCs w:val="24"/>
          <w:u w:val="single"/>
        </w:rPr>
        <w:t xml:space="preserve"> and Prohibition Against Discrimination</w:t>
      </w:r>
      <w:r w:rsidR="00954FED" w:rsidRPr="00ED4AF3">
        <w:rPr>
          <w:rFonts w:cs="Times New Roman"/>
          <w:szCs w:val="24"/>
        </w:rPr>
        <w:t xml:space="preserve">.  </w:t>
      </w:r>
    </w:p>
    <w:p w14:paraId="13D1CDF0" w14:textId="77777777" w:rsidR="000925C3" w:rsidRDefault="000925C3" w:rsidP="00076A37">
      <w:pPr>
        <w:tabs>
          <w:tab w:val="left" w:pos="720"/>
        </w:tabs>
        <w:spacing w:line="259" w:lineRule="auto"/>
        <w:ind w:left="720" w:hanging="720"/>
        <w:jc w:val="both"/>
        <w:rPr>
          <w:rFonts w:cs="Times New Roman"/>
          <w:szCs w:val="24"/>
        </w:rPr>
      </w:pPr>
    </w:p>
    <w:p w14:paraId="66542F60" w14:textId="12D2E917" w:rsidR="00954FED" w:rsidRPr="00ED4AF3" w:rsidRDefault="001670CF" w:rsidP="00595503">
      <w:pPr>
        <w:tabs>
          <w:tab w:val="left" w:pos="1260"/>
        </w:tabs>
        <w:spacing w:line="259" w:lineRule="auto"/>
        <w:ind w:left="1260" w:hanging="540"/>
        <w:jc w:val="both"/>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r>
      <w:r w:rsidR="00F6371E">
        <w:rPr>
          <w:rFonts w:cs="Times New Roman"/>
          <w:szCs w:val="24"/>
        </w:rPr>
        <w:t>Subrecipient</w:t>
      </w:r>
      <w:r w:rsidR="00F6371E" w:rsidRPr="00ED4AF3">
        <w:rPr>
          <w:rFonts w:cs="Times New Roman"/>
          <w:szCs w:val="24"/>
        </w:rPr>
        <w:t xml:space="preserve"> </w:t>
      </w:r>
      <w:r w:rsidR="00954FED" w:rsidRPr="00ED4AF3">
        <w:rPr>
          <w:rFonts w:cs="Times New Roman"/>
          <w:szCs w:val="24"/>
        </w:rPr>
        <w:t xml:space="preserve">agrees to comply with the Section 15B-3 of the Dallas City Code, Equal Employment Opportunity, Title VI of the Civil Rights Act of 1964 as amended, Title VIII of the Civil Rights Act of 1968 as amended, Section 104(b) and Section 109 of the Act, Section 504 of the Rehabilitation Act of 1973, the Americans with Disabilities Act of 1990, the Age Discrimination Act of 1975, Executive Order 11063, Executive Order 11246 as amended by Executive Orders 11375, 11478, 12107 and 12086, Executive Order 13279, 67 FR 77141, 3 CFR 2002, and the implementing regulations at 41 CFR chapter 60. </w:t>
      </w:r>
    </w:p>
    <w:p w14:paraId="46AA6B4A" w14:textId="77777777" w:rsidR="00954FED" w:rsidRPr="00ED4AF3" w:rsidRDefault="00954FED" w:rsidP="00595503">
      <w:pPr>
        <w:tabs>
          <w:tab w:val="left" w:pos="1260"/>
        </w:tabs>
        <w:spacing w:line="259" w:lineRule="auto"/>
        <w:ind w:left="1260" w:hanging="540"/>
        <w:jc w:val="both"/>
        <w:rPr>
          <w:rFonts w:cs="Times New Roman"/>
          <w:szCs w:val="24"/>
        </w:rPr>
      </w:pPr>
    </w:p>
    <w:p w14:paraId="52FFD2B8" w14:textId="1F3E66E5" w:rsidR="00954FED" w:rsidRDefault="001670CF" w:rsidP="001670CF">
      <w:pPr>
        <w:tabs>
          <w:tab w:val="left" w:pos="1260"/>
        </w:tabs>
        <w:spacing w:line="259" w:lineRule="auto"/>
        <w:ind w:left="1260" w:hanging="540"/>
        <w:jc w:val="both"/>
        <w:rPr>
          <w:rFonts w:cs="Times New Roman"/>
          <w:szCs w:val="24"/>
        </w:rPr>
      </w:pPr>
      <w:r>
        <w:rPr>
          <w:rFonts w:cs="Times New Roman"/>
          <w:szCs w:val="24"/>
        </w:rPr>
        <w:t>(ii)</w:t>
      </w:r>
      <w:r>
        <w:rPr>
          <w:rFonts w:cs="Times New Roman"/>
          <w:szCs w:val="24"/>
        </w:rPr>
        <w:tab/>
      </w:r>
      <w:r w:rsidR="00F6371E">
        <w:rPr>
          <w:rFonts w:cs="Times New Roman"/>
          <w:szCs w:val="24"/>
        </w:rPr>
        <w:t>Subrecipient</w:t>
      </w:r>
      <w:r w:rsidR="00F6371E" w:rsidRPr="00ED4AF3">
        <w:rPr>
          <w:rFonts w:cs="Times New Roman"/>
          <w:szCs w:val="24"/>
        </w:rPr>
        <w:t xml:space="preserve"> </w:t>
      </w:r>
      <w:r w:rsidR="003478D6">
        <w:rPr>
          <w:rFonts w:cs="Times New Roman"/>
          <w:szCs w:val="24"/>
        </w:rPr>
        <w:t xml:space="preserve">has signed the statement, included as </w:t>
      </w:r>
      <w:r w:rsidR="003478D6" w:rsidRPr="00CF772D">
        <w:rPr>
          <w:rFonts w:cs="Times New Roman"/>
          <w:b/>
          <w:bCs/>
          <w:szCs w:val="24"/>
        </w:rPr>
        <w:t xml:space="preserve">Exhibit </w:t>
      </w:r>
      <w:r w:rsidR="001C7AA6">
        <w:rPr>
          <w:rFonts w:cs="Times New Roman"/>
          <w:b/>
          <w:bCs/>
          <w:szCs w:val="24"/>
        </w:rPr>
        <w:t>E</w:t>
      </w:r>
      <w:r w:rsidR="003478D6">
        <w:rPr>
          <w:rFonts w:cs="Times New Roman"/>
          <w:szCs w:val="24"/>
        </w:rPr>
        <w:t xml:space="preserve">, certifying that </w:t>
      </w:r>
      <w:r w:rsidR="00CF772D">
        <w:rPr>
          <w:rFonts w:cs="Times New Roman"/>
          <w:szCs w:val="24"/>
        </w:rPr>
        <w:t xml:space="preserve">it </w:t>
      </w:r>
      <w:r w:rsidR="00954FED" w:rsidRPr="00ED4AF3">
        <w:rPr>
          <w:rFonts w:cs="Times New Roman"/>
          <w:szCs w:val="24"/>
        </w:rPr>
        <w:t xml:space="preserve">agrees to comply with the non-discrimination in employment and contracting opportunities </w:t>
      </w:r>
      <w:r w:rsidR="00954FED" w:rsidRPr="00ED4AF3">
        <w:rPr>
          <w:rFonts w:cs="Times New Roman"/>
          <w:szCs w:val="24"/>
        </w:rPr>
        <w:lastRenderedPageBreak/>
        <w:t>laws, regulations, and Section 15B-3 of the Dallas City Code. The applicable non-discrimination provisions in Section 109 of the HCDA are also applicable.</w:t>
      </w:r>
      <w:r w:rsidR="00687F64" w:rsidRPr="00ED4AF3">
        <w:rPr>
          <w:rFonts w:cs="Times New Roman"/>
          <w:szCs w:val="24"/>
        </w:rPr>
        <w:t xml:space="preserve"> </w:t>
      </w:r>
      <w:r w:rsidR="00F6371E">
        <w:rPr>
          <w:rFonts w:cs="Times New Roman"/>
          <w:szCs w:val="24"/>
        </w:rPr>
        <w:t>Subrecipient</w:t>
      </w:r>
      <w:r w:rsidR="00F6371E" w:rsidRPr="00ED4AF3">
        <w:rPr>
          <w:rFonts w:cs="Times New Roman"/>
          <w:szCs w:val="24"/>
        </w:rPr>
        <w:t xml:space="preserve"> </w:t>
      </w:r>
      <w:r w:rsidR="00954FED" w:rsidRPr="00ED4AF3">
        <w:rPr>
          <w:rFonts w:cs="Times New Roman"/>
          <w:szCs w:val="24"/>
        </w:rPr>
        <w:t>shall comply with all other applicable state, local, and/or federal requirements regarding civil rights.</w:t>
      </w:r>
    </w:p>
    <w:p w14:paraId="0A433D4C" w14:textId="0DAFA7B9" w:rsidR="00BD629E" w:rsidRDefault="00BD629E" w:rsidP="001670CF">
      <w:pPr>
        <w:tabs>
          <w:tab w:val="left" w:pos="1260"/>
        </w:tabs>
        <w:spacing w:line="259" w:lineRule="auto"/>
        <w:ind w:left="1260" w:hanging="540"/>
        <w:jc w:val="both"/>
        <w:rPr>
          <w:rFonts w:cs="Times New Roman"/>
          <w:szCs w:val="24"/>
        </w:rPr>
      </w:pPr>
    </w:p>
    <w:p w14:paraId="26C220C0" w14:textId="5165D4C4" w:rsidR="00BD629E" w:rsidRDefault="00BD629E" w:rsidP="001670CF">
      <w:pPr>
        <w:tabs>
          <w:tab w:val="left" w:pos="1260"/>
        </w:tabs>
        <w:spacing w:line="259" w:lineRule="auto"/>
        <w:ind w:left="1260" w:hanging="540"/>
        <w:jc w:val="both"/>
        <w:rPr>
          <w:rFonts w:cs="Times New Roman"/>
          <w:szCs w:val="24"/>
        </w:rPr>
      </w:pPr>
      <w:r>
        <w:rPr>
          <w:rFonts w:cs="Times New Roman"/>
          <w:szCs w:val="24"/>
        </w:rPr>
        <w:t>(iii)</w:t>
      </w:r>
      <w:r>
        <w:rPr>
          <w:rFonts w:cs="Times New Roman"/>
          <w:szCs w:val="24"/>
        </w:rPr>
        <w:tab/>
      </w:r>
      <w:r w:rsidR="00F6371E">
        <w:rPr>
          <w:rFonts w:cs="Times New Roman"/>
          <w:szCs w:val="24"/>
        </w:rPr>
        <w:t xml:space="preserve">Subrecipient </w:t>
      </w:r>
      <w:r w:rsidR="00777D3F">
        <w:rPr>
          <w:rFonts w:cs="Times New Roman"/>
          <w:szCs w:val="24"/>
        </w:rPr>
        <w:t>acknowledges and agrees that the following s</w:t>
      </w:r>
      <w:r w:rsidR="00777D3F" w:rsidRPr="00777D3F">
        <w:rPr>
          <w:rFonts w:cs="Times New Roman"/>
          <w:szCs w:val="24"/>
        </w:rPr>
        <w:t xml:space="preserve">tatutes and regulations prohibiting discrimination </w:t>
      </w:r>
      <w:r w:rsidR="00777D3F">
        <w:rPr>
          <w:rFonts w:cs="Times New Roman"/>
          <w:szCs w:val="24"/>
        </w:rPr>
        <w:t xml:space="preserve">are </w:t>
      </w:r>
      <w:r w:rsidR="00777D3F" w:rsidRPr="00777D3F">
        <w:rPr>
          <w:rFonts w:cs="Times New Roman"/>
          <w:szCs w:val="24"/>
        </w:rPr>
        <w:t xml:space="preserve">applicable to this </w:t>
      </w:r>
      <w:r w:rsidR="00D30F16">
        <w:rPr>
          <w:rFonts w:cs="Times New Roman"/>
          <w:szCs w:val="24"/>
        </w:rPr>
        <w:t>Agreement</w:t>
      </w:r>
      <w:r w:rsidR="00777D3F" w:rsidRPr="00777D3F">
        <w:rPr>
          <w:rFonts w:cs="Times New Roman"/>
          <w:szCs w:val="24"/>
        </w:rPr>
        <w:t>:</w:t>
      </w:r>
    </w:p>
    <w:p w14:paraId="5F99D992" w14:textId="2C3C968C" w:rsidR="008D67EB" w:rsidRDefault="008D67EB" w:rsidP="001670CF">
      <w:pPr>
        <w:tabs>
          <w:tab w:val="left" w:pos="1260"/>
        </w:tabs>
        <w:spacing w:line="259" w:lineRule="auto"/>
        <w:ind w:left="1260" w:hanging="540"/>
        <w:jc w:val="both"/>
        <w:rPr>
          <w:rFonts w:cs="Times New Roman"/>
          <w:szCs w:val="24"/>
        </w:rPr>
      </w:pPr>
    </w:p>
    <w:p w14:paraId="7D33D748" w14:textId="72CF1894" w:rsidR="008D67EB" w:rsidRDefault="00542FB2" w:rsidP="008D67EB">
      <w:pPr>
        <w:tabs>
          <w:tab w:val="left" w:pos="1800"/>
        </w:tabs>
        <w:spacing w:line="259" w:lineRule="auto"/>
        <w:ind w:left="1800" w:hanging="540"/>
        <w:jc w:val="both"/>
        <w:rPr>
          <w:rFonts w:cs="Times New Roman"/>
          <w:szCs w:val="24"/>
        </w:rPr>
      </w:pPr>
      <w:r>
        <w:rPr>
          <w:rFonts w:cs="Times New Roman"/>
          <w:szCs w:val="24"/>
        </w:rPr>
        <w:t>(A)</w:t>
      </w:r>
      <w:r>
        <w:rPr>
          <w:rFonts w:cs="Times New Roman"/>
          <w:szCs w:val="24"/>
        </w:rPr>
        <w:tab/>
      </w:r>
      <w:r w:rsidR="008D67EB" w:rsidRPr="008D67EB">
        <w:rPr>
          <w:rFonts w:cs="Times New Roman"/>
          <w:szCs w:val="24"/>
        </w:rPr>
        <w:t xml:space="preserve">Title VI of the Civil Rights Act of 1964 (42 U.S.C. §§ 2000d </w:t>
      </w:r>
      <w:r w:rsidR="008D67EB" w:rsidRPr="00595503">
        <w:rPr>
          <w:rFonts w:cs="Times New Roman"/>
          <w:i/>
          <w:iCs/>
          <w:szCs w:val="24"/>
        </w:rPr>
        <w:t>et seq</w:t>
      </w:r>
      <w:r w:rsidR="008D67EB" w:rsidRPr="008D67EB">
        <w:rPr>
          <w:rFonts w:cs="Times New Roman"/>
          <w:szCs w:val="24"/>
        </w:rPr>
        <w:t xml:space="preserve">.) and Treasury’s Implementing regulations at 31 CFR Part 22, which prohibit discrimination on the basis of race, color, or national origin under programs or activities receiving federal financial </w:t>
      </w:r>
      <w:proofErr w:type="gramStart"/>
      <w:r w:rsidR="008D67EB" w:rsidRPr="008D67EB">
        <w:rPr>
          <w:rFonts w:cs="Times New Roman"/>
          <w:szCs w:val="24"/>
        </w:rPr>
        <w:t>assistance;</w:t>
      </w:r>
      <w:proofErr w:type="gramEnd"/>
    </w:p>
    <w:p w14:paraId="0ADE4011" w14:textId="77777777" w:rsidR="00693332" w:rsidRPr="008D67EB" w:rsidRDefault="00693332" w:rsidP="00595503">
      <w:pPr>
        <w:tabs>
          <w:tab w:val="left" w:pos="1800"/>
        </w:tabs>
        <w:spacing w:line="259" w:lineRule="auto"/>
        <w:ind w:left="1800" w:hanging="540"/>
        <w:jc w:val="both"/>
        <w:rPr>
          <w:rFonts w:cs="Times New Roman"/>
          <w:szCs w:val="24"/>
        </w:rPr>
      </w:pPr>
    </w:p>
    <w:p w14:paraId="48D6E1C3" w14:textId="0B4C8F51" w:rsidR="008D67EB" w:rsidRDefault="00542FB2" w:rsidP="008D67EB">
      <w:pPr>
        <w:tabs>
          <w:tab w:val="left" w:pos="1800"/>
        </w:tabs>
        <w:spacing w:line="259" w:lineRule="auto"/>
        <w:ind w:left="1800" w:hanging="540"/>
        <w:jc w:val="both"/>
        <w:rPr>
          <w:rFonts w:cs="Times New Roman"/>
          <w:szCs w:val="24"/>
        </w:rPr>
      </w:pPr>
      <w:r>
        <w:rPr>
          <w:rFonts w:cs="Times New Roman"/>
          <w:szCs w:val="24"/>
        </w:rPr>
        <w:t>(B)</w:t>
      </w:r>
      <w:r>
        <w:rPr>
          <w:rFonts w:cs="Times New Roman"/>
          <w:szCs w:val="24"/>
        </w:rPr>
        <w:tab/>
      </w:r>
      <w:r w:rsidR="008D67EB" w:rsidRPr="008D67EB">
        <w:rPr>
          <w:rFonts w:cs="Times New Roman"/>
          <w:szCs w:val="24"/>
        </w:rPr>
        <w:t xml:space="preserve">The Fair Housing Act, Title VIII of the Civil Rights Act of 1968 (42 U.S.C. §§ 3601 </w:t>
      </w:r>
      <w:r w:rsidR="008D67EB" w:rsidRPr="00595503">
        <w:rPr>
          <w:rFonts w:cs="Times New Roman"/>
          <w:i/>
          <w:iCs/>
          <w:szCs w:val="24"/>
        </w:rPr>
        <w:t>et seq</w:t>
      </w:r>
      <w:r w:rsidR="008D67EB" w:rsidRPr="008D67EB">
        <w:rPr>
          <w:rFonts w:cs="Times New Roman"/>
          <w:szCs w:val="24"/>
        </w:rPr>
        <w:t xml:space="preserve">.), which prohibits discrimination in housing on the basis of race, color, religion, national origin, sex, familial status, or </w:t>
      </w:r>
      <w:proofErr w:type="gramStart"/>
      <w:r w:rsidR="008D67EB" w:rsidRPr="008D67EB">
        <w:rPr>
          <w:rFonts w:cs="Times New Roman"/>
          <w:szCs w:val="24"/>
        </w:rPr>
        <w:t>disability;</w:t>
      </w:r>
      <w:proofErr w:type="gramEnd"/>
    </w:p>
    <w:p w14:paraId="1322C050" w14:textId="77777777" w:rsidR="00693332" w:rsidRPr="008D67EB" w:rsidRDefault="00693332" w:rsidP="00595503">
      <w:pPr>
        <w:tabs>
          <w:tab w:val="left" w:pos="1800"/>
        </w:tabs>
        <w:spacing w:line="259" w:lineRule="auto"/>
        <w:ind w:left="1800" w:hanging="540"/>
        <w:jc w:val="both"/>
        <w:rPr>
          <w:rFonts w:cs="Times New Roman"/>
          <w:szCs w:val="24"/>
        </w:rPr>
      </w:pPr>
    </w:p>
    <w:p w14:paraId="769FD260" w14:textId="37388525" w:rsidR="008D67EB" w:rsidRDefault="00542FB2" w:rsidP="008D67EB">
      <w:pPr>
        <w:tabs>
          <w:tab w:val="left" w:pos="1800"/>
        </w:tabs>
        <w:spacing w:line="259" w:lineRule="auto"/>
        <w:ind w:left="1800" w:hanging="540"/>
        <w:jc w:val="both"/>
        <w:rPr>
          <w:rFonts w:cs="Times New Roman"/>
          <w:szCs w:val="24"/>
        </w:rPr>
      </w:pPr>
      <w:r>
        <w:rPr>
          <w:rFonts w:cs="Times New Roman"/>
          <w:szCs w:val="24"/>
        </w:rPr>
        <w:t>(C)</w:t>
      </w:r>
      <w:r>
        <w:rPr>
          <w:rFonts w:cs="Times New Roman"/>
          <w:szCs w:val="24"/>
        </w:rPr>
        <w:tab/>
      </w:r>
      <w:r w:rsidR="008D67EB" w:rsidRPr="008D67EB">
        <w:rPr>
          <w:rFonts w:cs="Times New Roman"/>
          <w:szCs w:val="24"/>
        </w:rPr>
        <w:t xml:space="preserve">Section 504 of the Rehabilitation Act of 1973, as amended (29 U.S.C. § 794), which prohibits discrimination on the basis of disability under any program or activity receiving federal financial </w:t>
      </w:r>
      <w:proofErr w:type="gramStart"/>
      <w:r w:rsidR="008D67EB" w:rsidRPr="008D67EB">
        <w:rPr>
          <w:rFonts w:cs="Times New Roman"/>
          <w:szCs w:val="24"/>
        </w:rPr>
        <w:t>assistance;</w:t>
      </w:r>
      <w:proofErr w:type="gramEnd"/>
    </w:p>
    <w:p w14:paraId="0E58AC3E" w14:textId="77777777" w:rsidR="00693332" w:rsidRPr="008D67EB" w:rsidRDefault="00693332" w:rsidP="00595503">
      <w:pPr>
        <w:tabs>
          <w:tab w:val="left" w:pos="1800"/>
        </w:tabs>
        <w:spacing w:line="259" w:lineRule="auto"/>
        <w:ind w:left="1800" w:hanging="540"/>
        <w:jc w:val="both"/>
        <w:rPr>
          <w:rFonts w:cs="Times New Roman"/>
          <w:szCs w:val="24"/>
        </w:rPr>
      </w:pPr>
    </w:p>
    <w:p w14:paraId="6C56933A" w14:textId="29E3B11C" w:rsidR="008D67EB" w:rsidRDefault="00542FB2" w:rsidP="008D67EB">
      <w:pPr>
        <w:tabs>
          <w:tab w:val="left" w:pos="1800"/>
        </w:tabs>
        <w:spacing w:line="259" w:lineRule="auto"/>
        <w:ind w:left="1800" w:hanging="540"/>
        <w:jc w:val="both"/>
        <w:rPr>
          <w:rFonts w:cs="Times New Roman"/>
          <w:szCs w:val="24"/>
        </w:rPr>
      </w:pPr>
      <w:r>
        <w:rPr>
          <w:rFonts w:cs="Times New Roman"/>
          <w:szCs w:val="24"/>
        </w:rPr>
        <w:t>(D)</w:t>
      </w:r>
      <w:r>
        <w:rPr>
          <w:rFonts w:cs="Times New Roman"/>
          <w:szCs w:val="24"/>
        </w:rPr>
        <w:tab/>
      </w:r>
      <w:r w:rsidR="008D67EB" w:rsidRPr="008D67EB">
        <w:rPr>
          <w:rFonts w:cs="Times New Roman"/>
          <w:szCs w:val="24"/>
        </w:rPr>
        <w:t xml:space="preserve">The Age Discrimination Act of 1975, as amended (42 U.S.C. §§ 6101 </w:t>
      </w:r>
      <w:r w:rsidR="008D67EB" w:rsidRPr="00595503">
        <w:rPr>
          <w:rFonts w:cs="Times New Roman"/>
          <w:i/>
          <w:iCs/>
          <w:szCs w:val="24"/>
        </w:rPr>
        <w:t>et seq</w:t>
      </w:r>
      <w:r w:rsidR="008D67EB" w:rsidRPr="008D67EB">
        <w:rPr>
          <w:rFonts w:cs="Times New Roman"/>
          <w:szCs w:val="24"/>
        </w:rPr>
        <w:t xml:space="preserve">.), and Treasury’s implementing regulations at 31 CFR Part 23, which prohibit discrimination </w:t>
      </w:r>
      <w:proofErr w:type="gramStart"/>
      <w:r w:rsidR="008D67EB" w:rsidRPr="008D67EB">
        <w:rPr>
          <w:rFonts w:cs="Times New Roman"/>
          <w:szCs w:val="24"/>
        </w:rPr>
        <w:t>on the basis of</w:t>
      </w:r>
      <w:proofErr w:type="gramEnd"/>
      <w:r w:rsidR="008D67EB" w:rsidRPr="008D67EB">
        <w:rPr>
          <w:rFonts w:cs="Times New Roman"/>
          <w:szCs w:val="24"/>
        </w:rPr>
        <w:t xml:space="preserve"> age in programs or activities receiving federal financial assistance; and</w:t>
      </w:r>
    </w:p>
    <w:p w14:paraId="46EB660E" w14:textId="77777777" w:rsidR="00693332" w:rsidRPr="008D67EB" w:rsidRDefault="00693332" w:rsidP="00595503">
      <w:pPr>
        <w:tabs>
          <w:tab w:val="left" w:pos="1800"/>
        </w:tabs>
        <w:spacing w:line="259" w:lineRule="auto"/>
        <w:ind w:left="1800" w:hanging="540"/>
        <w:jc w:val="both"/>
        <w:rPr>
          <w:rFonts w:cs="Times New Roman"/>
          <w:szCs w:val="24"/>
        </w:rPr>
      </w:pPr>
    </w:p>
    <w:p w14:paraId="2B6850E7" w14:textId="6745A3A8" w:rsidR="008D67EB" w:rsidRPr="00ED4AF3" w:rsidRDefault="00542FB2" w:rsidP="00595503">
      <w:pPr>
        <w:tabs>
          <w:tab w:val="left" w:pos="1800"/>
        </w:tabs>
        <w:spacing w:line="259" w:lineRule="auto"/>
        <w:ind w:left="1800" w:hanging="540"/>
        <w:jc w:val="both"/>
        <w:rPr>
          <w:rFonts w:cs="Times New Roman"/>
          <w:szCs w:val="24"/>
        </w:rPr>
      </w:pPr>
      <w:r>
        <w:rPr>
          <w:rFonts w:cs="Times New Roman"/>
          <w:szCs w:val="24"/>
        </w:rPr>
        <w:t>(E)</w:t>
      </w:r>
      <w:r>
        <w:rPr>
          <w:rFonts w:cs="Times New Roman"/>
          <w:szCs w:val="24"/>
        </w:rPr>
        <w:tab/>
      </w:r>
      <w:r w:rsidR="008D67EB" w:rsidRPr="008D67EB">
        <w:rPr>
          <w:rFonts w:cs="Times New Roman"/>
          <w:szCs w:val="24"/>
        </w:rPr>
        <w:t xml:space="preserve">Title II of the Americans with Disabilities Act of 1990, as amended (42 U.S.C. §§ 12101 </w:t>
      </w:r>
      <w:r w:rsidR="008D67EB" w:rsidRPr="00595503">
        <w:rPr>
          <w:rFonts w:cs="Times New Roman"/>
          <w:i/>
          <w:iCs/>
          <w:szCs w:val="24"/>
        </w:rPr>
        <w:t>et seq</w:t>
      </w:r>
      <w:r w:rsidR="008D67EB" w:rsidRPr="008D67EB">
        <w:rPr>
          <w:rFonts w:cs="Times New Roman"/>
          <w:szCs w:val="24"/>
        </w:rPr>
        <w:t xml:space="preserve">.), which prohibits discrimination </w:t>
      </w:r>
      <w:proofErr w:type="gramStart"/>
      <w:r w:rsidR="008D67EB" w:rsidRPr="008D67EB">
        <w:rPr>
          <w:rFonts w:cs="Times New Roman"/>
          <w:szCs w:val="24"/>
        </w:rPr>
        <w:t>on the basis of</w:t>
      </w:r>
      <w:proofErr w:type="gramEnd"/>
      <w:r w:rsidR="008D67EB" w:rsidRPr="008D67EB">
        <w:rPr>
          <w:rFonts w:cs="Times New Roman"/>
          <w:szCs w:val="24"/>
        </w:rPr>
        <w:t xml:space="preserve"> disability under programs, activities, and services provided or made available by state and local governments or instrumentalities or agencies thereto.</w:t>
      </w:r>
    </w:p>
    <w:p w14:paraId="4BA72931" w14:textId="101C722B" w:rsidR="00703AD5" w:rsidRPr="00ED4AF3" w:rsidRDefault="00703AD5" w:rsidP="00076A37">
      <w:pPr>
        <w:tabs>
          <w:tab w:val="left" w:pos="720"/>
        </w:tabs>
        <w:spacing w:line="259" w:lineRule="auto"/>
        <w:ind w:left="720" w:hanging="720"/>
        <w:jc w:val="both"/>
        <w:rPr>
          <w:rFonts w:cs="Times New Roman"/>
          <w:szCs w:val="24"/>
        </w:rPr>
      </w:pPr>
    </w:p>
    <w:p w14:paraId="02FD507D" w14:textId="2EC76A8B" w:rsidR="00D921D8" w:rsidRDefault="00094F48" w:rsidP="00076A37">
      <w:pPr>
        <w:tabs>
          <w:tab w:val="left" w:pos="720"/>
        </w:tabs>
        <w:spacing w:line="259" w:lineRule="auto"/>
        <w:ind w:left="720" w:hanging="720"/>
        <w:jc w:val="both"/>
        <w:rPr>
          <w:rFonts w:cs="Times New Roman"/>
          <w:b/>
          <w:szCs w:val="24"/>
        </w:rPr>
      </w:pPr>
      <w:r w:rsidRPr="00661C04">
        <w:rPr>
          <w:rFonts w:cs="Times New Roman"/>
          <w:b/>
          <w:szCs w:val="24"/>
        </w:rPr>
        <w:t>H</w:t>
      </w:r>
      <w:r w:rsidR="00703AD5" w:rsidRPr="00661C04">
        <w:rPr>
          <w:rFonts w:cs="Times New Roman"/>
          <w:b/>
          <w:szCs w:val="24"/>
        </w:rPr>
        <w:t>.</w:t>
      </w:r>
      <w:r w:rsidR="00703AD5" w:rsidRPr="00661C04">
        <w:rPr>
          <w:rFonts w:cs="Times New Roman"/>
          <w:b/>
          <w:szCs w:val="24"/>
        </w:rPr>
        <w:tab/>
      </w:r>
      <w:r w:rsidR="00D921D8" w:rsidRPr="005C4D9B">
        <w:rPr>
          <w:rFonts w:cs="Times New Roman"/>
          <w:b/>
          <w:szCs w:val="24"/>
          <w:u w:val="single"/>
        </w:rPr>
        <w:t>Hatch Act</w:t>
      </w:r>
      <w:r w:rsidR="00D921D8">
        <w:rPr>
          <w:rFonts w:cs="Times New Roman"/>
          <w:b/>
          <w:szCs w:val="24"/>
        </w:rPr>
        <w:t xml:space="preserve">.  </w:t>
      </w:r>
      <w:r w:rsidR="005629BE">
        <w:rPr>
          <w:rFonts w:cs="Times New Roman"/>
          <w:szCs w:val="24"/>
        </w:rPr>
        <w:t>Subrecipient</w:t>
      </w:r>
      <w:r w:rsidR="00D921D8" w:rsidRPr="005C4D9B">
        <w:rPr>
          <w:rFonts w:cs="Times New Roman"/>
          <w:bCs/>
          <w:szCs w:val="24"/>
        </w:rPr>
        <w:t xml:space="preserve"> agrees to comply, as applicable, with requirements of the Hatch Act (5U.S.C. §§ 1501-1508 and 7324-7328), which limit certain political activities of State or local government employees whose principal employment is in connection with an activity financed in whole or in part by </w:t>
      </w:r>
      <w:r w:rsidR="00017EFE" w:rsidRPr="005C4D9B">
        <w:rPr>
          <w:rFonts w:cs="Times New Roman"/>
          <w:bCs/>
          <w:szCs w:val="24"/>
        </w:rPr>
        <w:t>the Funds</w:t>
      </w:r>
      <w:r w:rsidR="00D921D8" w:rsidRPr="005C4D9B">
        <w:rPr>
          <w:rFonts w:cs="Times New Roman"/>
          <w:bCs/>
          <w:szCs w:val="24"/>
        </w:rPr>
        <w:t>.</w:t>
      </w:r>
    </w:p>
    <w:p w14:paraId="4B056D5A" w14:textId="77777777" w:rsidR="00D921D8" w:rsidRDefault="00D921D8" w:rsidP="00076A37">
      <w:pPr>
        <w:tabs>
          <w:tab w:val="left" w:pos="720"/>
        </w:tabs>
        <w:spacing w:line="259" w:lineRule="auto"/>
        <w:ind w:left="720" w:hanging="720"/>
        <w:jc w:val="both"/>
        <w:rPr>
          <w:rFonts w:cs="Times New Roman"/>
          <w:b/>
          <w:szCs w:val="24"/>
        </w:rPr>
      </w:pPr>
    </w:p>
    <w:p w14:paraId="3D254AC0" w14:textId="65B2374F" w:rsidR="003C0A9C" w:rsidRDefault="00D921D8" w:rsidP="00076A37">
      <w:pPr>
        <w:tabs>
          <w:tab w:val="left" w:pos="720"/>
        </w:tabs>
        <w:spacing w:line="259" w:lineRule="auto"/>
        <w:ind w:left="720" w:hanging="720"/>
        <w:jc w:val="both"/>
        <w:rPr>
          <w:rFonts w:cs="Times New Roman"/>
          <w:b/>
          <w:szCs w:val="24"/>
        </w:rPr>
      </w:pPr>
      <w:r>
        <w:rPr>
          <w:rFonts w:cs="Times New Roman"/>
          <w:b/>
          <w:szCs w:val="24"/>
        </w:rPr>
        <w:t>I</w:t>
      </w:r>
      <w:r w:rsidR="00703AD5" w:rsidRPr="00661C04">
        <w:rPr>
          <w:rFonts w:cs="Times New Roman"/>
          <w:b/>
          <w:szCs w:val="24"/>
        </w:rPr>
        <w:t>.</w:t>
      </w:r>
      <w:r w:rsidR="00703AD5" w:rsidRPr="00661C04">
        <w:rPr>
          <w:rFonts w:cs="Times New Roman"/>
          <w:b/>
          <w:szCs w:val="24"/>
        </w:rPr>
        <w:tab/>
      </w:r>
      <w:r w:rsidR="003C0A9C" w:rsidRPr="00661C04">
        <w:rPr>
          <w:rFonts w:cs="Times New Roman"/>
          <w:b/>
          <w:szCs w:val="24"/>
          <w:u w:val="single"/>
        </w:rPr>
        <w:t>Whistleblower Protections</w:t>
      </w:r>
      <w:r w:rsidR="003C0A9C" w:rsidRPr="00661C04">
        <w:rPr>
          <w:rFonts w:cs="Times New Roman"/>
          <w:b/>
          <w:szCs w:val="24"/>
        </w:rPr>
        <w:t>.</w:t>
      </w:r>
      <w:r w:rsidR="003C0A9C">
        <w:rPr>
          <w:rFonts w:cs="Times New Roman"/>
          <w:b/>
          <w:szCs w:val="24"/>
        </w:rPr>
        <w:t xml:space="preserve">  </w:t>
      </w:r>
    </w:p>
    <w:p w14:paraId="26104E86" w14:textId="5AA13D53" w:rsidR="001D77D8" w:rsidRDefault="001D77D8" w:rsidP="00076A37">
      <w:pPr>
        <w:tabs>
          <w:tab w:val="left" w:pos="720"/>
        </w:tabs>
        <w:spacing w:line="259" w:lineRule="auto"/>
        <w:ind w:left="720" w:hanging="720"/>
        <w:jc w:val="both"/>
        <w:rPr>
          <w:rFonts w:cs="Times New Roman"/>
          <w:b/>
          <w:szCs w:val="24"/>
        </w:rPr>
      </w:pPr>
    </w:p>
    <w:p w14:paraId="5D1CDB86" w14:textId="6CFA391D" w:rsidR="004F468D" w:rsidRDefault="004F468D" w:rsidP="004F468D">
      <w:pPr>
        <w:tabs>
          <w:tab w:val="left" w:pos="1260"/>
        </w:tabs>
        <w:spacing w:line="259" w:lineRule="auto"/>
        <w:ind w:left="1260" w:hanging="540"/>
        <w:jc w:val="both"/>
        <w:rPr>
          <w:rFonts w:cs="Times New Roman"/>
          <w:bCs/>
          <w:szCs w:val="24"/>
        </w:rPr>
      </w:pPr>
      <w:r>
        <w:rPr>
          <w:rFonts w:cs="Times New Roman"/>
          <w:bCs/>
          <w:szCs w:val="24"/>
        </w:rPr>
        <w:t>(</w:t>
      </w:r>
      <w:proofErr w:type="spellStart"/>
      <w:r>
        <w:rPr>
          <w:rFonts w:cs="Times New Roman"/>
          <w:bCs/>
          <w:szCs w:val="24"/>
        </w:rPr>
        <w:t>i</w:t>
      </w:r>
      <w:proofErr w:type="spellEnd"/>
      <w:r>
        <w:rPr>
          <w:rFonts w:cs="Times New Roman"/>
          <w:bCs/>
          <w:szCs w:val="24"/>
        </w:rPr>
        <w:t>)</w:t>
      </w:r>
      <w:r>
        <w:rPr>
          <w:rFonts w:cs="Times New Roman"/>
          <w:bCs/>
          <w:szCs w:val="24"/>
        </w:rPr>
        <w:tab/>
      </w:r>
      <w:r w:rsidRPr="000E6E90">
        <w:rPr>
          <w:rFonts w:cs="Times New Roman"/>
          <w:bCs/>
          <w:szCs w:val="24"/>
        </w:rPr>
        <w:t xml:space="preserve">In accordance with 41 U.S.C. § 4712, </w:t>
      </w:r>
      <w:r w:rsidR="00F6371E">
        <w:rPr>
          <w:rFonts w:cs="Times New Roman"/>
          <w:bCs/>
          <w:szCs w:val="24"/>
        </w:rPr>
        <w:t>Subrecipient</w:t>
      </w:r>
      <w:r w:rsidR="00F6371E" w:rsidRPr="000E6E90">
        <w:rPr>
          <w:rFonts w:cs="Times New Roman"/>
          <w:bCs/>
          <w:szCs w:val="24"/>
        </w:rPr>
        <w:t xml:space="preserve"> </w:t>
      </w:r>
      <w:r w:rsidRPr="000E6E90">
        <w:rPr>
          <w:rFonts w:cs="Times New Roman"/>
          <w:bCs/>
          <w:szCs w:val="24"/>
        </w:rPr>
        <w:t>may not discharge, demote, or otherwise discriminate against an employee in reprisal for disclosing to any person or entit</w:t>
      </w:r>
      <w:r w:rsidR="00BC73EB">
        <w:rPr>
          <w:rFonts w:cs="Times New Roman"/>
          <w:bCs/>
          <w:szCs w:val="24"/>
        </w:rPr>
        <w:t xml:space="preserve">y listed </w:t>
      </w:r>
      <w:r w:rsidR="00C324CF">
        <w:rPr>
          <w:rFonts w:cs="Times New Roman"/>
          <w:bCs/>
          <w:szCs w:val="24"/>
        </w:rPr>
        <w:t>in this Section</w:t>
      </w:r>
      <w:r w:rsidRPr="000E6E90">
        <w:rPr>
          <w:rFonts w:cs="Times New Roman"/>
          <w:bCs/>
          <w:szCs w:val="24"/>
        </w:rPr>
        <w:t xml:space="preserve">, information that the employee reasonably believes is evidence of gross mismanagement of a federal contract or grant, a gross waste of federal funds, an abuse of authority relating to a federal contract or grant, a substantial </w:t>
      </w:r>
      <w:r w:rsidRPr="000E6E90">
        <w:rPr>
          <w:rFonts w:cs="Times New Roman"/>
          <w:bCs/>
          <w:szCs w:val="24"/>
        </w:rPr>
        <w:lastRenderedPageBreak/>
        <w:t>and specific danger to public health or safety, or a violation of law, rule, or regulation related to a federal contract (including the competition for or negotiation of a contract) or grant.</w:t>
      </w:r>
    </w:p>
    <w:p w14:paraId="30795DFB" w14:textId="77777777" w:rsidR="004F468D" w:rsidRPr="000E6E90" w:rsidRDefault="004F468D" w:rsidP="00FE3CCA">
      <w:pPr>
        <w:tabs>
          <w:tab w:val="left" w:pos="1260"/>
        </w:tabs>
        <w:spacing w:line="259" w:lineRule="auto"/>
        <w:ind w:left="1260" w:hanging="540"/>
        <w:jc w:val="both"/>
        <w:rPr>
          <w:rFonts w:cs="Times New Roman"/>
          <w:bCs/>
          <w:szCs w:val="24"/>
        </w:rPr>
      </w:pPr>
    </w:p>
    <w:p w14:paraId="76BA8067" w14:textId="2CAA34BA" w:rsidR="001D77D8" w:rsidRDefault="004F468D" w:rsidP="004F468D">
      <w:pPr>
        <w:tabs>
          <w:tab w:val="left" w:pos="1260"/>
        </w:tabs>
        <w:spacing w:line="259" w:lineRule="auto"/>
        <w:ind w:left="1260" w:hanging="540"/>
        <w:jc w:val="both"/>
        <w:rPr>
          <w:rFonts w:cs="Times New Roman"/>
          <w:bCs/>
          <w:szCs w:val="24"/>
        </w:rPr>
      </w:pPr>
      <w:r>
        <w:rPr>
          <w:rFonts w:cs="Times New Roman"/>
          <w:bCs/>
          <w:szCs w:val="24"/>
        </w:rPr>
        <w:t>(ii)</w:t>
      </w:r>
      <w:r>
        <w:rPr>
          <w:rFonts w:cs="Times New Roman"/>
          <w:bCs/>
          <w:szCs w:val="24"/>
        </w:rPr>
        <w:tab/>
      </w:r>
      <w:r w:rsidRPr="000E6E90">
        <w:rPr>
          <w:rFonts w:cs="Times New Roman"/>
          <w:bCs/>
          <w:szCs w:val="24"/>
        </w:rPr>
        <w:t>The list of persons and entities referenced in th</w:t>
      </w:r>
      <w:r w:rsidR="009B609E">
        <w:rPr>
          <w:rFonts w:cs="Times New Roman"/>
          <w:bCs/>
          <w:szCs w:val="24"/>
        </w:rPr>
        <w:t>is Section</w:t>
      </w:r>
      <w:r w:rsidRPr="000E6E90">
        <w:rPr>
          <w:rFonts w:cs="Times New Roman"/>
          <w:bCs/>
          <w:szCs w:val="24"/>
        </w:rPr>
        <w:t xml:space="preserve"> includes the following:</w:t>
      </w:r>
    </w:p>
    <w:p w14:paraId="0417B7E1" w14:textId="18B580F0" w:rsidR="00923B79" w:rsidRDefault="00923B79" w:rsidP="004F468D">
      <w:pPr>
        <w:tabs>
          <w:tab w:val="left" w:pos="1260"/>
        </w:tabs>
        <w:spacing w:line="259" w:lineRule="auto"/>
        <w:ind w:left="1260" w:hanging="540"/>
        <w:jc w:val="both"/>
        <w:rPr>
          <w:rFonts w:cs="Times New Roman"/>
          <w:bCs/>
          <w:szCs w:val="24"/>
        </w:rPr>
      </w:pPr>
    </w:p>
    <w:p w14:paraId="1A8EBB77" w14:textId="4FB70FE9" w:rsidR="00740E8E" w:rsidRDefault="00740E8E" w:rsidP="000E6E90">
      <w:pPr>
        <w:tabs>
          <w:tab w:val="left" w:pos="1800"/>
        </w:tabs>
        <w:spacing w:line="259" w:lineRule="auto"/>
        <w:ind w:left="1260"/>
        <w:jc w:val="both"/>
        <w:rPr>
          <w:rFonts w:cs="Times New Roman"/>
          <w:bCs/>
          <w:szCs w:val="24"/>
        </w:rPr>
      </w:pPr>
      <w:r>
        <w:rPr>
          <w:rFonts w:cs="Times New Roman"/>
          <w:bCs/>
          <w:szCs w:val="24"/>
        </w:rPr>
        <w:t>(A)</w:t>
      </w:r>
      <w:r>
        <w:rPr>
          <w:rFonts w:cs="Times New Roman"/>
          <w:bCs/>
          <w:szCs w:val="24"/>
        </w:rPr>
        <w:tab/>
      </w:r>
      <w:r w:rsidRPr="00740E8E">
        <w:rPr>
          <w:rFonts w:cs="Times New Roman"/>
          <w:bCs/>
          <w:szCs w:val="24"/>
        </w:rPr>
        <w:t xml:space="preserve">A member of Congress or a representative of a committee of </w:t>
      </w:r>
      <w:proofErr w:type="gramStart"/>
      <w:r w:rsidRPr="00740E8E">
        <w:rPr>
          <w:rFonts w:cs="Times New Roman"/>
          <w:bCs/>
          <w:szCs w:val="24"/>
        </w:rPr>
        <w:t>Congress;</w:t>
      </w:r>
      <w:proofErr w:type="gramEnd"/>
    </w:p>
    <w:p w14:paraId="3CEA3BE8" w14:textId="77777777" w:rsidR="00693332" w:rsidRPr="00740E8E" w:rsidRDefault="00693332" w:rsidP="000E6E90">
      <w:pPr>
        <w:tabs>
          <w:tab w:val="left" w:pos="1800"/>
        </w:tabs>
        <w:spacing w:line="259" w:lineRule="auto"/>
        <w:ind w:left="1260"/>
        <w:jc w:val="both"/>
        <w:rPr>
          <w:rFonts w:cs="Times New Roman"/>
          <w:bCs/>
          <w:szCs w:val="24"/>
        </w:rPr>
      </w:pPr>
    </w:p>
    <w:p w14:paraId="70BA881D" w14:textId="0108FA18" w:rsidR="00740E8E" w:rsidRDefault="00740E8E" w:rsidP="000E6E90">
      <w:pPr>
        <w:tabs>
          <w:tab w:val="left" w:pos="1260"/>
          <w:tab w:val="left" w:pos="1800"/>
        </w:tabs>
        <w:spacing w:line="259" w:lineRule="auto"/>
        <w:ind w:left="1260"/>
        <w:jc w:val="both"/>
        <w:rPr>
          <w:rFonts w:cs="Times New Roman"/>
          <w:bCs/>
          <w:szCs w:val="24"/>
        </w:rPr>
      </w:pPr>
      <w:r>
        <w:rPr>
          <w:rFonts w:cs="Times New Roman"/>
          <w:bCs/>
          <w:szCs w:val="24"/>
        </w:rPr>
        <w:t>(B)</w:t>
      </w:r>
      <w:r>
        <w:rPr>
          <w:rFonts w:cs="Times New Roman"/>
          <w:bCs/>
          <w:szCs w:val="24"/>
        </w:rPr>
        <w:tab/>
      </w:r>
      <w:r w:rsidRPr="00740E8E">
        <w:rPr>
          <w:rFonts w:cs="Times New Roman"/>
          <w:bCs/>
          <w:szCs w:val="24"/>
        </w:rPr>
        <w:t xml:space="preserve">An Inspector </w:t>
      </w:r>
      <w:proofErr w:type="gramStart"/>
      <w:r w:rsidRPr="00740E8E">
        <w:rPr>
          <w:rFonts w:cs="Times New Roman"/>
          <w:bCs/>
          <w:szCs w:val="24"/>
        </w:rPr>
        <w:t>General;</w:t>
      </w:r>
      <w:proofErr w:type="gramEnd"/>
    </w:p>
    <w:p w14:paraId="506F10C8" w14:textId="77777777" w:rsidR="00693332" w:rsidRPr="00740E8E" w:rsidRDefault="00693332" w:rsidP="000E6E90">
      <w:pPr>
        <w:tabs>
          <w:tab w:val="left" w:pos="1260"/>
          <w:tab w:val="left" w:pos="1800"/>
        </w:tabs>
        <w:spacing w:line="259" w:lineRule="auto"/>
        <w:ind w:left="1260"/>
        <w:jc w:val="both"/>
        <w:rPr>
          <w:rFonts w:cs="Times New Roman"/>
          <w:bCs/>
          <w:szCs w:val="24"/>
        </w:rPr>
      </w:pPr>
    </w:p>
    <w:p w14:paraId="3F04B01B" w14:textId="4FE3ACFC" w:rsidR="00740E8E" w:rsidRDefault="009C20B3" w:rsidP="000E6E90">
      <w:pPr>
        <w:tabs>
          <w:tab w:val="left" w:pos="1260"/>
          <w:tab w:val="left" w:pos="1800"/>
        </w:tabs>
        <w:spacing w:line="259" w:lineRule="auto"/>
        <w:ind w:left="1260"/>
        <w:jc w:val="both"/>
        <w:rPr>
          <w:rFonts w:cs="Times New Roman"/>
          <w:bCs/>
          <w:szCs w:val="24"/>
        </w:rPr>
      </w:pPr>
      <w:r>
        <w:rPr>
          <w:rFonts w:cs="Times New Roman"/>
          <w:bCs/>
          <w:szCs w:val="24"/>
        </w:rPr>
        <w:t>(C)</w:t>
      </w:r>
      <w:r>
        <w:rPr>
          <w:rFonts w:cs="Times New Roman"/>
          <w:bCs/>
          <w:szCs w:val="24"/>
        </w:rPr>
        <w:tab/>
      </w:r>
      <w:r w:rsidR="00740E8E" w:rsidRPr="00740E8E">
        <w:rPr>
          <w:rFonts w:cs="Times New Roman"/>
          <w:bCs/>
          <w:szCs w:val="24"/>
        </w:rPr>
        <w:t xml:space="preserve">The Government Accountability </w:t>
      </w:r>
      <w:proofErr w:type="gramStart"/>
      <w:r w:rsidR="00740E8E" w:rsidRPr="00740E8E">
        <w:rPr>
          <w:rFonts w:cs="Times New Roman"/>
          <w:bCs/>
          <w:szCs w:val="24"/>
        </w:rPr>
        <w:t>Office;</w:t>
      </w:r>
      <w:proofErr w:type="gramEnd"/>
    </w:p>
    <w:p w14:paraId="6C702D2A" w14:textId="77777777" w:rsidR="00693332" w:rsidRPr="00740E8E" w:rsidRDefault="00693332" w:rsidP="000E6E90">
      <w:pPr>
        <w:tabs>
          <w:tab w:val="left" w:pos="1260"/>
          <w:tab w:val="left" w:pos="1800"/>
        </w:tabs>
        <w:spacing w:line="259" w:lineRule="auto"/>
        <w:ind w:left="1260"/>
        <w:jc w:val="both"/>
        <w:rPr>
          <w:rFonts w:cs="Times New Roman"/>
          <w:bCs/>
          <w:szCs w:val="24"/>
        </w:rPr>
      </w:pPr>
    </w:p>
    <w:p w14:paraId="31E4C11E" w14:textId="26819A7F" w:rsidR="00740E8E" w:rsidRDefault="009C20B3" w:rsidP="000E6E90">
      <w:pPr>
        <w:tabs>
          <w:tab w:val="left" w:pos="1260"/>
          <w:tab w:val="left" w:pos="1800"/>
        </w:tabs>
        <w:spacing w:line="259" w:lineRule="auto"/>
        <w:ind w:left="1260"/>
        <w:jc w:val="both"/>
        <w:rPr>
          <w:rFonts w:cs="Times New Roman"/>
          <w:bCs/>
          <w:szCs w:val="24"/>
        </w:rPr>
      </w:pPr>
      <w:r>
        <w:rPr>
          <w:rFonts w:cs="Times New Roman"/>
          <w:bCs/>
          <w:szCs w:val="24"/>
        </w:rPr>
        <w:t>(D)</w:t>
      </w:r>
      <w:r>
        <w:rPr>
          <w:rFonts w:cs="Times New Roman"/>
          <w:bCs/>
          <w:szCs w:val="24"/>
        </w:rPr>
        <w:tab/>
      </w:r>
      <w:r w:rsidR="00740E8E" w:rsidRPr="00740E8E">
        <w:rPr>
          <w:rFonts w:cs="Times New Roman"/>
          <w:bCs/>
          <w:szCs w:val="24"/>
        </w:rPr>
        <w:t xml:space="preserve">A Treasury employee responsible for contract or grant oversight or </w:t>
      </w:r>
      <w:proofErr w:type="gramStart"/>
      <w:r w:rsidR="00740E8E" w:rsidRPr="00740E8E">
        <w:rPr>
          <w:rFonts w:cs="Times New Roman"/>
          <w:bCs/>
          <w:szCs w:val="24"/>
        </w:rPr>
        <w:t>management;</w:t>
      </w:r>
      <w:proofErr w:type="gramEnd"/>
    </w:p>
    <w:p w14:paraId="5510C5E3" w14:textId="77777777" w:rsidR="00693332" w:rsidRPr="00740E8E" w:rsidRDefault="00693332" w:rsidP="000E6E90">
      <w:pPr>
        <w:tabs>
          <w:tab w:val="left" w:pos="1260"/>
          <w:tab w:val="left" w:pos="1800"/>
        </w:tabs>
        <w:spacing w:line="259" w:lineRule="auto"/>
        <w:ind w:left="1260"/>
        <w:jc w:val="both"/>
        <w:rPr>
          <w:rFonts w:cs="Times New Roman"/>
          <w:bCs/>
          <w:szCs w:val="24"/>
        </w:rPr>
      </w:pPr>
    </w:p>
    <w:p w14:paraId="2FD1766A" w14:textId="7F8487CD" w:rsidR="00740E8E" w:rsidRDefault="009C20B3" w:rsidP="000E6E90">
      <w:pPr>
        <w:tabs>
          <w:tab w:val="left" w:pos="1260"/>
          <w:tab w:val="left" w:pos="1800"/>
        </w:tabs>
        <w:spacing w:line="259" w:lineRule="auto"/>
        <w:ind w:left="1260"/>
        <w:jc w:val="both"/>
        <w:rPr>
          <w:rFonts w:cs="Times New Roman"/>
          <w:bCs/>
          <w:szCs w:val="24"/>
        </w:rPr>
      </w:pPr>
      <w:r>
        <w:rPr>
          <w:rFonts w:cs="Times New Roman"/>
          <w:bCs/>
          <w:szCs w:val="24"/>
        </w:rPr>
        <w:t>(E)</w:t>
      </w:r>
      <w:r>
        <w:rPr>
          <w:rFonts w:cs="Times New Roman"/>
          <w:bCs/>
          <w:szCs w:val="24"/>
        </w:rPr>
        <w:tab/>
      </w:r>
      <w:r w:rsidR="00740E8E" w:rsidRPr="00740E8E">
        <w:rPr>
          <w:rFonts w:cs="Times New Roman"/>
          <w:bCs/>
          <w:szCs w:val="24"/>
        </w:rPr>
        <w:t xml:space="preserve">An authorized official of the Department of Justice or other law enforcement </w:t>
      </w:r>
      <w:proofErr w:type="gramStart"/>
      <w:r w:rsidR="00740E8E" w:rsidRPr="00740E8E">
        <w:rPr>
          <w:rFonts w:cs="Times New Roman"/>
          <w:bCs/>
          <w:szCs w:val="24"/>
        </w:rPr>
        <w:t>agency;</w:t>
      </w:r>
      <w:proofErr w:type="gramEnd"/>
    </w:p>
    <w:p w14:paraId="1A5ACAB9" w14:textId="77777777" w:rsidR="00693332" w:rsidRPr="00740E8E" w:rsidRDefault="00693332" w:rsidP="000E6E90">
      <w:pPr>
        <w:tabs>
          <w:tab w:val="left" w:pos="1260"/>
          <w:tab w:val="left" w:pos="1800"/>
        </w:tabs>
        <w:spacing w:line="259" w:lineRule="auto"/>
        <w:ind w:left="1260"/>
        <w:jc w:val="both"/>
        <w:rPr>
          <w:rFonts w:cs="Times New Roman"/>
          <w:bCs/>
          <w:szCs w:val="24"/>
        </w:rPr>
      </w:pPr>
    </w:p>
    <w:p w14:paraId="11B8842C" w14:textId="281FC971" w:rsidR="00740E8E" w:rsidRDefault="009C20B3" w:rsidP="000E6E90">
      <w:pPr>
        <w:tabs>
          <w:tab w:val="left" w:pos="1260"/>
          <w:tab w:val="left" w:pos="1800"/>
        </w:tabs>
        <w:spacing w:line="259" w:lineRule="auto"/>
        <w:ind w:left="1260"/>
        <w:jc w:val="both"/>
        <w:rPr>
          <w:rFonts w:cs="Times New Roman"/>
          <w:bCs/>
          <w:szCs w:val="24"/>
        </w:rPr>
      </w:pPr>
      <w:r>
        <w:rPr>
          <w:rFonts w:cs="Times New Roman"/>
          <w:bCs/>
          <w:szCs w:val="24"/>
        </w:rPr>
        <w:t>(F)</w:t>
      </w:r>
      <w:r>
        <w:rPr>
          <w:rFonts w:cs="Times New Roman"/>
          <w:bCs/>
          <w:szCs w:val="24"/>
        </w:rPr>
        <w:tab/>
      </w:r>
      <w:r w:rsidR="00740E8E" w:rsidRPr="00740E8E">
        <w:rPr>
          <w:rFonts w:cs="Times New Roman"/>
          <w:bCs/>
          <w:szCs w:val="24"/>
        </w:rPr>
        <w:t>A court or grand jury; or</w:t>
      </w:r>
    </w:p>
    <w:p w14:paraId="667FAA4C" w14:textId="77777777" w:rsidR="00693332" w:rsidRPr="00740E8E" w:rsidRDefault="00693332" w:rsidP="000E6E90">
      <w:pPr>
        <w:tabs>
          <w:tab w:val="left" w:pos="1260"/>
          <w:tab w:val="left" w:pos="1800"/>
        </w:tabs>
        <w:spacing w:line="259" w:lineRule="auto"/>
        <w:ind w:left="1260"/>
        <w:jc w:val="both"/>
        <w:rPr>
          <w:rFonts w:cs="Times New Roman"/>
          <w:bCs/>
          <w:szCs w:val="24"/>
        </w:rPr>
      </w:pPr>
    </w:p>
    <w:p w14:paraId="062047F7" w14:textId="566DF05D" w:rsidR="009B609E" w:rsidRDefault="009C20B3" w:rsidP="000E6E90">
      <w:pPr>
        <w:tabs>
          <w:tab w:val="left" w:pos="1260"/>
          <w:tab w:val="left" w:pos="1800"/>
        </w:tabs>
        <w:spacing w:line="259" w:lineRule="auto"/>
        <w:ind w:left="1260"/>
        <w:jc w:val="both"/>
        <w:rPr>
          <w:rFonts w:cs="Times New Roman"/>
          <w:bCs/>
          <w:szCs w:val="24"/>
        </w:rPr>
      </w:pPr>
      <w:r>
        <w:rPr>
          <w:rFonts w:cs="Times New Roman"/>
          <w:bCs/>
          <w:szCs w:val="24"/>
        </w:rPr>
        <w:t>(G)</w:t>
      </w:r>
      <w:r>
        <w:rPr>
          <w:rFonts w:cs="Times New Roman"/>
          <w:bCs/>
          <w:szCs w:val="24"/>
        </w:rPr>
        <w:tab/>
      </w:r>
      <w:r w:rsidR="00740E8E" w:rsidRPr="00740E8E">
        <w:rPr>
          <w:rFonts w:cs="Times New Roman"/>
          <w:bCs/>
          <w:szCs w:val="24"/>
        </w:rPr>
        <w:t xml:space="preserve">A management official or other employee of </w:t>
      </w:r>
      <w:r w:rsidR="00F6371E">
        <w:rPr>
          <w:rFonts w:cs="Times New Roman"/>
          <w:bCs/>
          <w:szCs w:val="24"/>
        </w:rPr>
        <w:t>Subrecipient</w:t>
      </w:r>
      <w:r w:rsidR="00740E8E" w:rsidRPr="00740E8E">
        <w:rPr>
          <w:rFonts w:cs="Times New Roman"/>
          <w:bCs/>
          <w:szCs w:val="24"/>
        </w:rPr>
        <w:t xml:space="preserve">, contractor, subcontractor, of the </w:t>
      </w:r>
      <w:proofErr w:type="gramStart"/>
      <w:r w:rsidR="00740E8E" w:rsidRPr="00740E8E">
        <w:rPr>
          <w:rFonts w:cs="Times New Roman"/>
          <w:bCs/>
          <w:szCs w:val="24"/>
        </w:rPr>
        <w:t>City</w:t>
      </w:r>
      <w:proofErr w:type="gramEnd"/>
      <w:r w:rsidR="00740E8E" w:rsidRPr="00740E8E">
        <w:rPr>
          <w:rFonts w:cs="Times New Roman"/>
          <w:bCs/>
          <w:szCs w:val="24"/>
        </w:rPr>
        <w:t xml:space="preserve"> who has the responsibility to investigate, discover, or address misconduct.</w:t>
      </w:r>
    </w:p>
    <w:p w14:paraId="78F74999" w14:textId="77777777" w:rsidR="009B609E" w:rsidRDefault="009B609E" w:rsidP="004F468D">
      <w:pPr>
        <w:tabs>
          <w:tab w:val="left" w:pos="1260"/>
        </w:tabs>
        <w:spacing w:line="259" w:lineRule="auto"/>
        <w:ind w:left="1260" w:hanging="540"/>
        <w:jc w:val="both"/>
        <w:rPr>
          <w:rFonts w:cs="Times New Roman"/>
          <w:bCs/>
          <w:szCs w:val="24"/>
        </w:rPr>
      </w:pPr>
    </w:p>
    <w:p w14:paraId="224289FF" w14:textId="07959A01" w:rsidR="00923B79" w:rsidRPr="00661C04" w:rsidRDefault="00923B79" w:rsidP="000E6E90">
      <w:pPr>
        <w:tabs>
          <w:tab w:val="left" w:pos="1260"/>
        </w:tabs>
        <w:spacing w:line="259" w:lineRule="auto"/>
        <w:ind w:left="1260" w:hanging="540"/>
        <w:jc w:val="both"/>
        <w:rPr>
          <w:rFonts w:cs="Times New Roman"/>
          <w:bCs/>
          <w:szCs w:val="24"/>
        </w:rPr>
      </w:pPr>
      <w:r>
        <w:rPr>
          <w:rFonts w:cs="Times New Roman"/>
          <w:bCs/>
          <w:szCs w:val="24"/>
        </w:rPr>
        <w:t>(iii)</w:t>
      </w:r>
      <w:r>
        <w:rPr>
          <w:rFonts w:cs="Times New Roman"/>
          <w:bCs/>
          <w:szCs w:val="24"/>
        </w:rPr>
        <w:tab/>
      </w:r>
      <w:r w:rsidR="00F6371E">
        <w:rPr>
          <w:rFonts w:cs="Times New Roman"/>
          <w:bCs/>
          <w:szCs w:val="24"/>
        </w:rPr>
        <w:t>Subrecipient</w:t>
      </w:r>
      <w:r w:rsidR="00F6371E" w:rsidRPr="00923B79">
        <w:rPr>
          <w:rFonts w:cs="Times New Roman"/>
          <w:bCs/>
          <w:szCs w:val="24"/>
        </w:rPr>
        <w:t xml:space="preserve"> </w:t>
      </w:r>
      <w:r w:rsidRPr="00923B79">
        <w:rPr>
          <w:rFonts w:cs="Times New Roman"/>
          <w:bCs/>
          <w:szCs w:val="24"/>
        </w:rPr>
        <w:t xml:space="preserve">shall inform its employees in writing of the rights and remedies provided </w:t>
      </w:r>
      <w:r w:rsidRPr="00B75CB6">
        <w:rPr>
          <w:rFonts w:cs="Times New Roman"/>
          <w:bCs/>
          <w:szCs w:val="24"/>
        </w:rPr>
        <w:t xml:space="preserve">under this </w:t>
      </w:r>
      <w:r w:rsidR="00752C3C" w:rsidRPr="00B75CB6">
        <w:rPr>
          <w:rFonts w:cs="Times New Roman"/>
          <w:bCs/>
          <w:szCs w:val="24"/>
        </w:rPr>
        <w:t>S</w:t>
      </w:r>
      <w:r w:rsidRPr="00B75CB6">
        <w:rPr>
          <w:rFonts w:cs="Times New Roman"/>
          <w:bCs/>
          <w:szCs w:val="24"/>
        </w:rPr>
        <w:t xml:space="preserve">ection, in the predominant native language of </w:t>
      </w:r>
      <w:r w:rsidR="00F6371E">
        <w:rPr>
          <w:rFonts w:cs="Times New Roman"/>
          <w:bCs/>
          <w:szCs w:val="24"/>
        </w:rPr>
        <w:t>Subrecipient’s</w:t>
      </w:r>
      <w:r w:rsidR="00F6371E" w:rsidRPr="00661C04">
        <w:rPr>
          <w:rFonts w:cs="Times New Roman"/>
          <w:bCs/>
          <w:szCs w:val="24"/>
        </w:rPr>
        <w:t xml:space="preserve"> </w:t>
      </w:r>
      <w:r w:rsidRPr="00661C04">
        <w:rPr>
          <w:rFonts w:cs="Times New Roman"/>
          <w:bCs/>
          <w:szCs w:val="24"/>
        </w:rPr>
        <w:t>workforce.</w:t>
      </w:r>
    </w:p>
    <w:p w14:paraId="63BD3272" w14:textId="77777777" w:rsidR="003C0A9C" w:rsidRPr="00661C04" w:rsidRDefault="003C0A9C" w:rsidP="00076A37">
      <w:pPr>
        <w:tabs>
          <w:tab w:val="left" w:pos="720"/>
        </w:tabs>
        <w:spacing w:line="259" w:lineRule="auto"/>
        <w:ind w:left="720" w:hanging="720"/>
        <w:jc w:val="both"/>
        <w:rPr>
          <w:rFonts w:cs="Times New Roman"/>
          <w:b/>
          <w:szCs w:val="24"/>
        </w:rPr>
      </w:pPr>
    </w:p>
    <w:p w14:paraId="2E54A37B" w14:textId="4AA054B8" w:rsidR="00703AD5" w:rsidRPr="00B75CB6" w:rsidRDefault="00BD4FB8" w:rsidP="00595503">
      <w:pPr>
        <w:tabs>
          <w:tab w:val="left" w:pos="720"/>
        </w:tabs>
        <w:spacing w:line="259" w:lineRule="auto"/>
        <w:ind w:left="720" w:hanging="720"/>
        <w:jc w:val="both"/>
        <w:rPr>
          <w:rFonts w:cs="Times New Roman"/>
          <w:szCs w:val="24"/>
        </w:rPr>
      </w:pPr>
      <w:r>
        <w:rPr>
          <w:rFonts w:cs="Times New Roman"/>
          <w:b/>
          <w:szCs w:val="24"/>
        </w:rPr>
        <w:t>J</w:t>
      </w:r>
      <w:r w:rsidR="003C0A9C" w:rsidRPr="00661C04">
        <w:rPr>
          <w:rFonts w:cs="Times New Roman"/>
          <w:b/>
          <w:szCs w:val="24"/>
        </w:rPr>
        <w:t>.</w:t>
      </w:r>
      <w:r w:rsidR="003C0A9C" w:rsidRPr="00661C04">
        <w:rPr>
          <w:rFonts w:cs="Times New Roman"/>
          <w:b/>
          <w:szCs w:val="24"/>
        </w:rPr>
        <w:tab/>
      </w:r>
      <w:r w:rsidR="00703AD5" w:rsidRPr="00661C04">
        <w:rPr>
          <w:rFonts w:cs="Times New Roman"/>
          <w:b/>
          <w:szCs w:val="24"/>
          <w:u w:val="single"/>
        </w:rPr>
        <w:t>Compliance with Other Requirements &amp; Laws</w:t>
      </w:r>
      <w:r w:rsidR="00703AD5" w:rsidRPr="00661C04">
        <w:rPr>
          <w:rFonts w:cs="Times New Roman"/>
          <w:szCs w:val="24"/>
        </w:rPr>
        <w:t>.</w:t>
      </w:r>
      <w:r w:rsidR="001B33DB" w:rsidRPr="00661C04">
        <w:rPr>
          <w:rFonts w:cs="Times New Roman"/>
          <w:szCs w:val="24"/>
        </w:rPr>
        <w:t xml:space="preserve">  </w:t>
      </w:r>
      <w:r w:rsidR="00F6371E">
        <w:rPr>
          <w:rFonts w:cs="Times New Roman"/>
          <w:szCs w:val="24"/>
        </w:rPr>
        <w:t>Subrecipient</w:t>
      </w:r>
      <w:r w:rsidR="00F6371E" w:rsidRPr="00661C04">
        <w:rPr>
          <w:rFonts w:cs="Times New Roman"/>
          <w:szCs w:val="24"/>
        </w:rPr>
        <w:t xml:space="preserve"> </w:t>
      </w:r>
      <w:r w:rsidR="001B33DB" w:rsidRPr="00661C04">
        <w:rPr>
          <w:rFonts w:cs="Times New Roman"/>
          <w:szCs w:val="24"/>
        </w:rPr>
        <w:t>acknowledge</w:t>
      </w:r>
      <w:r w:rsidR="00646D6D" w:rsidRPr="00661C04">
        <w:rPr>
          <w:rFonts w:cs="Times New Roman"/>
          <w:szCs w:val="24"/>
        </w:rPr>
        <w:t>s</w:t>
      </w:r>
      <w:r w:rsidR="001B33DB" w:rsidRPr="00661C04">
        <w:rPr>
          <w:rFonts w:cs="Times New Roman"/>
          <w:szCs w:val="24"/>
        </w:rPr>
        <w:t xml:space="preserve"> </w:t>
      </w:r>
      <w:r w:rsidR="00646D6D" w:rsidRPr="00661C04">
        <w:rPr>
          <w:rFonts w:cs="Times New Roman"/>
          <w:szCs w:val="24"/>
        </w:rPr>
        <w:t>and agrees that</w:t>
      </w:r>
      <w:r w:rsidR="008F658D" w:rsidRPr="00661C04">
        <w:rPr>
          <w:rFonts w:cs="Times New Roman"/>
          <w:szCs w:val="24"/>
        </w:rPr>
        <w:t xml:space="preserve"> it is</w:t>
      </w:r>
      <w:r w:rsidR="00214B7F" w:rsidRPr="00661C04">
        <w:rPr>
          <w:rFonts w:cs="Times New Roman"/>
          <w:szCs w:val="24"/>
        </w:rPr>
        <w:t xml:space="preserve"> a recipient of federal financial assistance</w:t>
      </w:r>
      <w:r w:rsidR="008F658D" w:rsidRPr="00661C04">
        <w:rPr>
          <w:rFonts w:cs="Times New Roman"/>
          <w:szCs w:val="24"/>
        </w:rPr>
        <w:t xml:space="preserve"> under this </w:t>
      </w:r>
      <w:r w:rsidR="00D30F16">
        <w:rPr>
          <w:rFonts w:cs="Times New Roman"/>
          <w:szCs w:val="24"/>
        </w:rPr>
        <w:t>Agreement</w:t>
      </w:r>
      <w:r w:rsidR="008F658D" w:rsidRPr="00661C04">
        <w:rPr>
          <w:rFonts w:cs="Times New Roman"/>
          <w:szCs w:val="24"/>
        </w:rPr>
        <w:t xml:space="preserve">, and its use of the Funds </w:t>
      </w:r>
      <w:r w:rsidR="00703AD5" w:rsidRPr="00661C04">
        <w:rPr>
          <w:rFonts w:cs="Times New Roman"/>
          <w:szCs w:val="24"/>
        </w:rPr>
        <w:t xml:space="preserve">shall comply with </w:t>
      </w:r>
      <w:r w:rsidR="0010122C" w:rsidRPr="00661C04">
        <w:rPr>
          <w:rFonts w:cs="Times New Roman"/>
          <w:szCs w:val="24"/>
        </w:rPr>
        <w:t xml:space="preserve">the </w:t>
      </w:r>
      <w:r w:rsidR="00B83255">
        <w:rPr>
          <w:rFonts w:cs="Times New Roman"/>
          <w:bCs/>
          <w:szCs w:val="24"/>
        </w:rPr>
        <w:t>ARPA/SLFR Award Terms and Conditions,</w:t>
      </w:r>
      <w:r w:rsidR="00703AD5" w:rsidRPr="00661C04">
        <w:rPr>
          <w:rFonts w:cs="Times New Roman"/>
          <w:szCs w:val="24"/>
        </w:rPr>
        <w:t xml:space="preserve"> </w:t>
      </w:r>
      <w:r w:rsidR="0010122C" w:rsidRPr="00661C04">
        <w:rPr>
          <w:rFonts w:cs="Times New Roman"/>
          <w:szCs w:val="24"/>
        </w:rPr>
        <w:t>the Act, the SLFR Regulations</w:t>
      </w:r>
      <w:r w:rsidR="0011666C" w:rsidRPr="00661C04">
        <w:rPr>
          <w:rFonts w:cs="Times New Roman"/>
          <w:szCs w:val="24"/>
        </w:rPr>
        <w:t>,</w:t>
      </w:r>
      <w:r w:rsidR="0010122C" w:rsidRPr="00661C04">
        <w:rPr>
          <w:rFonts w:cs="Times New Roman"/>
          <w:szCs w:val="24"/>
        </w:rPr>
        <w:t xml:space="preserve"> and </w:t>
      </w:r>
      <w:r w:rsidR="00703AD5" w:rsidRPr="00661C04">
        <w:rPr>
          <w:rFonts w:cs="Times New Roman"/>
          <w:szCs w:val="24"/>
        </w:rPr>
        <w:t>all applicable uniform administrative requirements</w:t>
      </w:r>
      <w:r w:rsidR="00865D90" w:rsidRPr="00661C04">
        <w:rPr>
          <w:rFonts w:cs="Times New Roman"/>
          <w:szCs w:val="24"/>
        </w:rPr>
        <w:t xml:space="preserve">, </w:t>
      </w:r>
      <w:r w:rsidR="00A12D1E" w:rsidRPr="00661C04">
        <w:rPr>
          <w:rFonts w:cs="Times New Roman"/>
          <w:szCs w:val="24"/>
        </w:rPr>
        <w:t>f</w:t>
      </w:r>
      <w:r w:rsidR="00865D90" w:rsidRPr="00661C04">
        <w:rPr>
          <w:rFonts w:cs="Times New Roman"/>
          <w:szCs w:val="24"/>
        </w:rPr>
        <w:t xml:space="preserve">ederal law, regulations, executive orders, procedures, and directives. </w:t>
      </w:r>
      <w:r w:rsidR="00F6371E">
        <w:rPr>
          <w:rFonts w:cs="Times New Roman"/>
          <w:szCs w:val="24"/>
        </w:rPr>
        <w:t>Subrecipient</w:t>
      </w:r>
      <w:r w:rsidR="00F6371E" w:rsidRPr="00661C04">
        <w:rPr>
          <w:rFonts w:cs="Times New Roman"/>
          <w:szCs w:val="24"/>
        </w:rPr>
        <w:t xml:space="preserve"> </w:t>
      </w:r>
      <w:r w:rsidR="00703AD5" w:rsidRPr="00661C04">
        <w:rPr>
          <w:rFonts w:cs="Times New Roman"/>
          <w:szCs w:val="24"/>
        </w:rPr>
        <w:t xml:space="preserve">shall perform all the Services in compliance with all </w:t>
      </w:r>
      <w:r w:rsidR="00A12D1E" w:rsidRPr="00661C04">
        <w:rPr>
          <w:rFonts w:cs="Times New Roman"/>
          <w:szCs w:val="24"/>
        </w:rPr>
        <w:t>f</w:t>
      </w:r>
      <w:r w:rsidR="00703AD5" w:rsidRPr="00661C04">
        <w:rPr>
          <w:rFonts w:cs="Times New Roman"/>
          <w:szCs w:val="24"/>
        </w:rPr>
        <w:t xml:space="preserve">ederal laws and regulations as described in </w:t>
      </w:r>
      <w:r w:rsidR="003C58DE" w:rsidRPr="00661C04">
        <w:rPr>
          <w:rFonts w:cs="Times New Roman"/>
          <w:szCs w:val="24"/>
        </w:rPr>
        <w:t xml:space="preserve">31 </w:t>
      </w:r>
      <w:r w:rsidR="00703AD5" w:rsidRPr="00661C04">
        <w:rPr>
          <w:rFonts w:cs="Times New Roman"/>
          <w:szCs w:val="24"/>
        </w:rPr>
        <w:t xml:space="preserve">CFR </w:t>
      </w:r>
      <w:r w:rsidR="003C58DE" w:rsidRPr="00661C04">
        <w:rPr>
          <w:rFonts w:cs="Times New Roman"/>
          <w:szCs w:val="24"/>
        </w:rPr>
        <w:t>§ 35.9</w:t>
      </w:r>
      <w:r w:rsidR="00E607C7" w:rsidRPr="00661C04">
        <w:rPr>
          <w:rFonts w:cs="Times New Roman"/>
          <w:szCs w:val="24"/>
        </w:rPr>
        <w:t xml:space="preserve"> and 2 CFR Part 200</w:t>
      </w:r>
      <w:r w:rsidR="00B81521" w:rsidRPr="00661C04">
        <w:rPr>
          <w:rFonts w:cs="Times New Roman"/>
          <w:szCs w:val="24"/>
        </w:rPr>
        <w:t>.</w:t>
      </w:r>
    </w:p>
    <w:p w14:paraId="73EB51A2" w14:textId="25A79BB4" w:rsidR="003771AD" w:rsidRPr="00661C04" w:rsidRDefault="003771AD" w:rsidP="00E762BC">
      <w:pPr>
        <w:tabs>
          <w:tab w:val="left" w:pos="720"/>
        </w:tabs>
        <w:spacing w:line="259" w:lineRule="auto"/>
        <w:ind w:left="720" w:hanging="720"/>
        <w:jc w:val="both"/>
        <w:rPr>
          <w:rFonts w:cs="Times New Roman"/>
          <w:szCs w:val="24"/>
        </w:rPr>
      </w:pPr>
    </w:p>
    <w:p w14:paraId="549C09A1" w14:textId="22DB5355" w:rsidR="00EE1AAD" w:rsidRDefault="00BD4FB8" w:rsidP="00E762BC">
      <w:pPr>
        <w:tabs>
          <w:tab w:val="left" w:pos="720"/>
        </w:tabs>
        <w:spacing w:line="259" w:lineRule="auto"/>
        <w:ind w:left="720" w:hanging="720"/>
        <w:jc w:val="both"/>
        <w:rPr>
          <w:rFonts w:cs="Times New Roman"/>
          <w:szCs w:val="24"/>
        </w:rPr>
      </w:pPr>
      <w:r>
        <w:rPr>
          <w:rFonts w:cs="Times New Roman"/>
          <w:b/>
          <w:bCs/>
          <w:szCs w:val="24"/>
        </w:rPr>
        <w:t>K</w:t>
      </w:r>
      <w:r w:rsidR="003771AD" w:rsidRPr="00661C04">
        <w:rPr>
          <w:rFonts w:cs="Times New Roman"/>
          <w:b/>
          <w:bCs/>
          <w:szCs w:val="24"/>
        </w:rPr>
        <w:t>.</w:t>
      </w:r>
      <w:r w:rsidR="003771AD" w:rsidRPr="00661C04">
        <w:rPr>
          <w:rFonts w:cs="Times New Roman"/>
          <w:szCs w:val="24"/>
        </w:rPr>
        <w:tab/>
      </w:r>
      <w:r w:rsidR="00941878" w:rsidRPr="00661C04">
        <w:rPr>
          <w:rFonts w:cs="Times New Roman"/>
          <w:b/>
          <w:bCs/>
          <w:szCs w:val="24"/>
          <w:u w:val="single"/>
        </w:rPr>
        <w:t xml:space="preserve">Applicable Federal </w:t>
      </w:r>
      <w:r w:rsidR="00547974">
        <w:rPr>
          <w:rFonts w:cs="Times New Roman"/>
          <w:b/>
          <w:bCs/>
          <w:szCs w:val="24"/>
          <w:u w:val="single"/>
        </w:rPr>
        <w:t xml:space="preserve">Laws and </w:t>
      </w:r>
      <w:r w:rsidR="00941878" w:rsidRPr="00661C04">
        <w:rPr>
          <w:rFonts w:cs="Times New Roman"/>
          <w:b/>
          <w:bCs/>
          <w:szCs w:val="24"/>
          <w:u w:val="single"/>
        </w:rPr>
        <w:t>Regulations</w:t>
      </w:r>
      <w:r w:rsidR="00941878" w:rsidRPr="00661C04">
        <w:rPr>
          <w:rFonts w:cs="Times New Roman"/>
          <w:b/>
          <w:bCs/>
          <w:szCs w:val="24"/>
        </w:rPr>
        <w:t>.</w:t>
      </w:r>
      <w:r w:rsidR="00941878" w:rsidRPr="00661C04">
        <w:rPr>
          <w:rFonts w:cs="Times New Roman"/>
          <w:szCs w:val="24"/>
        </w:rPr>
        <w:t xml:space="preserve">  </w:t>
      </w:r>
      <w:r w:rsidR="00F6371E">
        <w:rPr>
          <w:rFonts w:cs="Times New Roman"/>
          <w:szCs w:val="24"/>
        </w:rPr>
        <w:t>Subrecipient</w:t>
      </w:r>
      <w:r w:rsidR="00F6371E" w:rsidRPr="00661C04">
        <w:rPr>
          <w:rFonts w:cs="Times New Roman"/>
          <w:szCs w:val="24"/>
        </w:rPr>
        <w:t xml:space="preserve"> </w:t>
      </w:r>
      <w:r w:rsidR="00B768EB" w:rsidRPr="00661C04">
        <w:rPr>
          <w:rFonts w:cs="Times New Roman"/>
          <w:szCs w:val="24"/>
        </w:rPr>
        <w:t xml:space="preserve">acknowledges and agrees that the following </w:t>
      </w:r>
      <w:r w:rsidR="005B02D9">
        <w:rPr>
          <w:rFonts w:cs="Times New Roman"/>
          <w:szCs w:val="24"/>
        </w:rPr>
        <w:t>federal s</w:t>
      </w:r>
      <w:r w:rsidR="00547974">
        <w:rPr>
          <w:rFonts w:cs="Times New Roman"/>
          <w:szCs w:val="24"/>
        </w:rPr>
        <w:t>tatutes, f</w:t>
      </w:r>
      <w:r w:rsidR="00B768EB" w:rsidRPr="00661C04">
        <w:rPr>
          <w:rFonts w:cs="Times New Roman"/>
          <w:szCs w:val="24"/>
        </w:rPr>
        <w:t xml:space="preserve">ederal </w:t>
      </w:r>
      <w:r w:rsidR="00A80228" w:rsidRPr="00661C04">
        <w:rPr>
          <w:rFonts w:cs="Times New Roman"/>
          <w:szCs w:val="24"/>
        </w:rPr>
        <w:t>regulations</w:t>
      </w:r>
      <w:r w:rsidR="00547974">
        <w:rPr>
          <w:rFonts w:cs="Times New Roman"/>
          <w:szCs w:val="24"/>
        </w:rPr>
        <w:t>, and executive orders</w:t>
      </w:r>
      <w:r w:rsidR="00A80228" w:rsidRPr="00661C04">
        <w:rPr>
          <w:rFonts w:cs="Times New Roman"/>
          <w:szCs w:val="24"/>
        </w:rPr>
        <w:t xml:space="preserve"> </w:t>
      </w:r>
      <w:r w:rsidR="00B75212" w:rsidRPr="00661C04">
        <w:rPr>
          <w:rFonts w:cs="Times New Roman"/>
          <w:szCs w:val="24"/>
        </w:rPr>
        <w:t xml:space="preserve">are </w:t>
      </w:r>
      <w:r w:rsidR="00A80228" w:rsidRPr="00661C04">
        <w:rPr>
          <w:rFonts w:cs="Times New Roman"/>
          <w:szCs w:val="24"/>
        </w:rPr>
        <w:t xml:space="preserve">applicable to this </w:t>
      </w:r>
      <w:r w:rsidR="00F12EE7">
        <w:rPr>
          <w:rFonts w:cs="Times New Roman"/>
          <w:szCs w:val="24"/>
        </w:rPr>
        <w:t>Agreement</w:t>
      </w:r>
      <w:r w:rsidR="00774FFA">
        <w:rPr>
          <w:rFonts w:cs="Times New Roman"/>
          <w:szCs w:val="24"/>
        </w:rPr>
        <w:t xml:space="preserve"> and are each incorporated by reference</w:t>
      </w:r>
      <w:r w:rsidR="00A80228" w:rsidRPr="00661C04">
        <w:rPr>
          <w:rFonts w:cs="Times New Roman"/>
          <w:szCs w:val="24"/>
        </w:rPr>
        <w:t>:</w:t>
      </w:r>
    </w:p>
    <w:p w14:paraId="36ACC282" w14:textId="1CAECEAF" w:rsidR="00B75212" w:rsidRDefault="00B75212" w:rsidP="00E762BC">
      <w:pPr>
        <w:tabs>
          <w:tab w:val="left" w:pos="720"/>
        </w:tabs>
        <w:spacing w:line="259" w:lineRule="auto"/>
        <w:ind w:left="720" w:hanging="720"/>
        <w:jc w:val="both"/>
        <w:rPr>
          <w:rFonts w:cs="Times New Roman"/>
          <w:szCs w:val="24"/>
        </w:rPr>
      </w:pPr>
    </w:p>
    <w:p w14:paraId="7EFF8F8A" w14:textId="77777777" w:rsidR="00774FFA" w:rsidRDefault="00393217" w:rsidP="00393217">
      <w:pPr>
        <w:tabs>
          <w:tab w:val="left" w:pos="1260"/>
        </w:tabs>
        <w:spacing w:line="259" w:lineRule="auto"/>
        <w:ind w:left="1260" w:hanging="540"/>
        <w:jc w:val="both"/>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r>
      <w:r w:rsidR="00755926">
        <w:rPr>
          <w:rFonts w:cs="Times New Roman"/>
          <w:szCs w:val="24"/>
        </w:rPr>
        <w:t>Pandemic Relief Programs, Coronavirus State and Local Fiscal Recovery Funds, 31 CFR Part 35.</w:t>
      </w:r>
    </w:p>
    <w:p w14:paraId="2D3298A5" w14:textId="77777777" w:rsidR="00774FFA" w:rsidRDefault="00774FFA" w:rsidP="00393217">
      <w:pPr>
        <w:tabs>
          <w:tab w:val="left" w:pos="1260"/>
        </w:tabs>
        <w:spacing w:line="259" w:lineRule="auto"/>
        <w:ind w:left="1260" w:hanging="540"/>
        <w:jc w:val="both"/>
        <w:rPr>
          <w:rFonts w:cs="Times New Roman"/>
          <w:szCs w:val="24"/>
        </w:rPr>
      </w:pPr>
    </w:p>
    <w:p w14:paraId="155C5FD3" w14:textId="4277A2B6" w:rsidR="00393217" w:rsidRDefault="00774FFA" w:rsidP="00393217">
      <w:pPr>
        <w:tabs>
          <w:tab w:val="left" w:pos="1260"/>
        </w:tabs>
        <w:spacing w:line="259" w:lineRule="auto"/>
        <w:ind w:left="1260" w:hanging="540"/>
        <w:jc w:val="both"/>
        <w:rPr>
          <w:rFonts w:cs="Times New Roman"/>
          <w:szCs w:val="24"/>
        </w:rPr>
      </w:pPr>
      <w:r>
        <w:rPr>
          <w:rFonts w:cs="Times New Roman"/>
          <w:szCs w:val="24"/>
        </w:rPr>
        <w:lastRenderedPageBreak/>
        <w:t>(ii</w:t>
      </w:r>
      <w:r w:rsidR="00393217">
        <w:rPr>
          <w:rFonts w:cs="Times New Roman"/>
          <w:szCs w:val="24"/>
        </w:rPr>
        <w:t>)</w:t>
      </w:r>
      <w:r w:rsidR="00393217">
        <w:rPr>
          <w:rFonts w:cs="Times New Roman"/>
          <w:szCs w:val="24"/>
        </w:rPr>
        <w:tab/>
      </w:r>
      <w:r w:rsidR="00393217" w:rsidRPr="00393217">
        <w:rPr>
          <w:rFonts w:cs="Times New Roman"/>
          <w:szCs w:val="24"/>
        </w:rPr>
        <w:t>Uniform Administrative Requirements, Cost Principles, and Audit Requirements for Federal Awards, 2 CFR Part 200, including the following:</w:t>
      </w:r>
    </w:p>
    <w:p w14:paraId="32EDDE3E" w14:textId="77777777" w:rsidR="00393217" w:rsidRPr="00393217" w:rsidRDefault="00393217" w:rsidP="008D2A32">
      <w:pPr>
        <w:tabs>
          <w:tab w:val="left" w:pos="1260"/>
        </w:tabs>
        <w:spacing w:line="259" w:lineRule="auto"/>
        <w:ind w:left="1260" w:hanging="540"/>
        <w:jc w:val="both"/>
        <w:rPr>
          <w:rFonts w:cs="Times New Roman"/>
          <w:szCs w:val="24"/>
        </w:rPr>
      </w:pPr>
    </w:p>
    <w:p w14:paraId="13D4EACA" w14:textId="0ACBB6E7" w:rsidR="00393217" w:rsidRPr="00393217" w:rsidRDefault="00E85221" w:rsidP="008D2A32">
      <w:pPr>
        <w:tabs>
          <w:tab w:val="left" w:pos="1800"/>
        </w:tabs>
        <w:spacing w:line="259" w:lineRule="auto"/>
        <w:ind w:left="1800" w:hanging="540"/>
        <w:jc w:val="both"/>
        <w:rPr>
          <w:rFonts w:cs="Times New Roman"/>
          <w:szCs w:val="24"/>
        </w:rPr>
      </w:pPr>
      <w:r>
        <w:rPr>
          <w:rFonts w:cs="Times New Roman"/>
          <w:szCs w:val="24"/>
        </w:rPr>
        <w:t>(A)</w:t>
      </w:r>
      <w:r>
        <w:rPr>
          <w:rFonts w:cs="Times New Roman"/>
          <w:szCs w:val="24"/>
        </w:rPr>
        <w:tab/>
      </w:r>
      <w:r w:rsidR="00393217" w:rsidRPr="00393217">
        <w:rPr>
          <w:rFonts w:cs="Times New Roman"/>
          <w:szCs w:val="24"/>
        </w:rPr>
        <w:t xml:space="preserve">Subpart A, Acronyms and </w:t>
      </w:r>
      <w:proofErr w:type="gramStart"/>
      <w:r w:rsidR="00393217" w:rsidRPr="00393217">
        <w:rPr>
          <w:rFonts w:cs="Times New Roman"/>
          <w:szCs w:val="24"/>
        </w:rPr>
        <w:t>Definitions;</w:t>
      </w:r>
      <w:proofErr w:type="gramEnd"/>
    </w:p>
    <w:p w14:paraId="6A3FF649" w14:textId="5AA65CDD" w:rsidR="00393217" w:rsidRPr="00393217" w:rsidRDefault="00E85221" w:rsidP="008D2A32">
      <w:pPr>
        <w:tabs>
          <w:tab w:val="left" w:pos="1800"/>
        </w:tabs>
        <w:spacing w:line="259" w:lineRule="auto"/>
        <w:ind w:left="1800" w:hanging="540"/>
        <w:jc w:val="both"/>
        <w:rPr>
          <w:rFonts w:cs="Times New Roman"/>
          <w:szCs w:val="24"/>
        </w:rPr>
      </w:pPr>
      <w:r>
        <w:rPr>
          <w:rFonts w:cs="Times New Roman"/>
          <w:szCs w:val="24"/>
        </w:rPr>
        <w:t>(B)</w:t>
      </w:r>
      <w:r>
        <w:rPr>
          <w:rFonts w:cs="Times New Roman"/>
          <w:szCs w:val="24"/>
        </w:rPr>
        <w:tab/>
      </w:r>
      <w:r w:rsidR="00393217" w:rsidRPr="00393217">
        <w:rPr>
          <w:rFonts w:cs="Times New Roman"/>
          <w:szCs w:val="24"/>
        </w:rPr>
        <w:t xml:space="preserve">Subpart B, General </w:t>
      </w:r>
      <w:proofErr w:type="gramStart"/>
      <w:r w:rsidR="00393217" w:rsidRPr="00393217">
        <w:rPr>
          <w:rFonts w:cs="Times New Roman"/>
          <w:szCs w:val="24"/>
        </w:rPr>
        <w:t>Provisions;</w:t>
      </w:r>
      <w:proofErr w:type="gramEnd"/>
    </w:p>
    <w:p w14:paraId="32D8437C" w14:textId="35E7312B" w:rsidR="00393217" w:rsidRPr="00393217" w:rsidRDefault="00E85221" w:rsidP="008D2A32">
      <w:pPr>
        <w:tabs>
          <w:tab w:val="left" w:pos="1800"/>
        </w:tabs>
        <w:spacing w:line="259" w:lineRule="auto"/>
        <w:ind w:left="1800" w:hanging="540"/>
        <w:jc w:val="both"/>
        <w:rPr>
          <w:rFonts w:cs="Times New Roman"/>
          <w:szCs w:val="24"/>
        </w:rPr>
      </w:pPr>
      <w:r>
        <w:rPr>
          <w:rFonts w:cs="Times New Roman"/>
          <w:szCs w:val="24"/>
        </w:rPr>
        <w:t>(C)</w:t>
      </w:r>
      <w:r>
        <w:rPr>
          <w:rFonts w:cs="Times New Roman"/>
          <w:szCs w:val="24"/>
        </w:rPr>
        <w:tab/>
      </w:r>
      <w:r w:rsidR="00393217" w:rsidRPr="00393217">
        <w:rPr>
          <w:rFonts w:cs="Times New Roman"/>
          <w:szCs w:val="24"/>
        </w:rPr>
        <w:t xml:space="preserve">Subpart C, Pre-Federal Award Requirements and Contents of Federal </w:t>
      </w:r>
      <w:proofErr w:type="gramStart"/>
      <w:r w:rsidR="00393217" w:rsidRPr="00393217">
        <w:rPr>
          <w:rFonts w:cs="Times New Roman"/>
          <w:szCs w:val="24"/>
        </w:rPr>
        <w:t>Awards;</w:t>
      </w:r>
      <w:proofErr w:type="gramEnd"/>
    </w:p>
    <w:p w14:paraId="2DA1B447" w14:textId="6C3716F5" w:rsidR="00393217" w:rsidRPr="00393217" w:rsidRDefault="00E85221" w:rsidP="008D2A32">
      <w:pPr>
        <w:tabs>
          <w:tab w:val="left" w:pos="1800"/>
        </w:tabs>
        <w:spacing w:line="259" w:lineRule="auto"/>
        <w:ind w:left="1800" w:hanging="540"/>
        <w:jc w:val="both"/>
        <w:rPr>
          <w:rFonts w:cs="Times New Roman"/>
          <w:szCs w:val="24"/>
        </w:rPr>
      </w:pPr>
      <w:r>
        <w:rPr>
          <w:rFonts w:cs="Times New Roman"/>
          <w:szCs w:val="24"/>
        </w:rPr>
        <w:t>(D)</w:t>
      </w:r>
      <w:r>
        <w:rPr>
          <w:rFonts w:cs="Times New Roman"/>
          <w:szCs w:val="24"/>
        </w:rPr>
        <w:tab/>
      </w:r>
      <w:r w:rsidR="00393217" w:rsidRPr="00393217">
        <w:rPr>
          <w:rFonts w:cs="Times New Roman"/>
          <w:szCs w:val="24"/>
        </w:rPr>
        <w:t xml:space="preserve">Subpart D, Post-Federal Award </w:t>
      </w:r>
      <w:proofErr w:type="gramStart"/>
      <w:r w:rsidR="00393217" w:rsidRPr="00393217">
        <w:rPr>
          <w:rFonts w:cs="Times New Roman"/>
          <w:szCs w:val="24"/>
        </w:rPr>
        <w:t>Requirements;</w:t>
      </w:r>
      <w:proofErr w:type="gramEnd"/>
    </w:p>
    <w:p w14:paraId="2F8DE588" w14:textId="46AC40DA" w:rsidR="00393217" w:rsidRPr="00393217" w:rsidRDefault="00E85221" w:rsidP="008D2A32">
      <w:pPr>
        <w:tabs>
          <w:tab w:val="left" w:pos="1800"/>
        </w:tabs>
        <w:spacing w:line="259" w:lineRule="auto"/>
        <w:ind w:left="1800" w:hanging="540"/>
        <w:jc w:val="both"/>
        <w:rPr>
          <w:rFonts w:cs="Times New Roman"/>
          <w:szCs w:val="24"/>
        </w:rPr>
      </w:pPr>
      <w:r>
        <w:rPr>
          <w:rFonts w:cs="Times New Roman"/>
          <w:szCs w:val="24"/>
        </w:rPr>
        <w:t>(E)</w:t>
      </w:r>
      <w:r>
        <w:rPr>
          <w:rFonts w:cs="Times New Roman"/>
          <w:szCs w:val="24"/>
        </w:rPr>
        <w:tab/>
      </w:r>
      <w:r w:rsidR="00393217" w:rsidRPr="00393217">
        <w:rPr>
          <w:rFonts w:cs="Times New Roman"/>
          <w:szCs w:val="24"/>
        </w:rPr>
        <w:t>Subpart E, Cost Principles; and</w:t>
      </w:r>
    </w:p>
    <w:p w14:paraId="71AB4ECC" w14:textId="344494E4" w:rsidR="00393217" w:rsidRDefault="00E85221" w:rsidP="008D2A32">
      <w:pPr>
        <w:tabs>
          <w:tab w:val="left" w:pos="1800"/>
        </w:tabs>
        <w:spacing w:line="259" w:lineRule="auto"/>
        <w:ind w:left="1800" w:hanging="540"/>
        <w:jc w:val="both"/>
        <w:rPr>
          <w:rFonts w:cs="Times New Roman"/>
          <w:szCs w:val="24"/>
        </w:rPr>
      </w:pPr>
      <w:r>
        <w:rPr>
          <w:rFonts w:cs="Times New Roman"/>
          <w:szCs w:val="24"/>
        </w:rPr>
        <w:t>(F)</w:t>
      </w:r>
      <w:r>
        <w:rPr>
          <w:rFonts w:cs="Times New Roman"/>
          <w:szCs w:val="24"/>
        </w:rPr>
        <w:tab/>
      </w:r>
      <w:r w:rsidR="00393217" w:rsidRPr="00393217">
        <w:rPr>
          <w:rFonts w:cs="Times New Roman"/>
          <w:szCs w:val="24"/>
        </w:rPr>
        <w:t>Subpart F, Audit Requirements.</w:t>
      </w:r>
    </w:p>
    <w:p w14:paraId="734A4FF1" w14:textId="77777777" w:rsidR="00393217" w:rsidRPr="00393217" w:rsidRDefault="00393217" w:rsidP="008D2A32">
      <w:pPr>
        <w:tabs>
          <w:tab w:val="left" w:pos="1260"/>
        </w:tabs>
        <w:spacing w:line="259" w:lineRule="auto"/>
        <w:ind w:left="1260" w:hanging="540"/>
        <w:jc w:val="both"/>
        <w:rPr>
          <w:rFonts w:cs="Times New Roman"/>
          <w:szCs w:val="24"/>
        </w:rPr>
      </w:pPr>
    </w:p>
    <w:p w14:paraId="53FAD162" w14:textId="08ED4A88" w:rsidR="00393217" w:rsidRDefault="00393217" w:rsidP="00393217">
      <w:pPr>
        <w:tabs>
          <w:tab w:val="left" w:pos="1260"/>
        </w:tabs>
        <w:spacing w:line="259" w:lineRule="auto"/>
        <w:ind w:left="1260" w:hanging="540"/>
        <w:jc w:val="both"/>
        <w:rPr>
          <w:rFonts w:cs="Times New Roman"/>
          <w:szCs w:val="24"/>
        </w:rPr>
      </w:pPr>
      <w:r>
        <w:rPr>
          <w:rFonts w:cs="Times New Roman"/>
          <w:szCs w:val="24"/>
        </w:rPr>
        <w:t>(ii</w:t>
      </w:r>
      <w:r w:rsidR="00755926">
        <w:rPr>
          <w:rFonts w:cs="Times New Roman"/>
          <w:szCs w:val="24"/>
        </w:rPr>
        <w:t>i</w:t>
      </w:r>
      <w:r>
        <w:rPr>
          <w:rFonts w:cs="Times New Roman"/>
          <w:szCs w:val="24"/>
        </w:rPr>
        <w:t>)</w:t>
      </w:r>
      <w:r>
        <w:rPr>
          <w:rFonts w:cs="Times New Roman"/>
          <w:szCs w:val="24"/>
        </w:rPr>
        <w:tab/>
      </w:r>
      <w:r w:rsidRPr="00393217">
        <w:rPr>
          <w:rFonts w:cs="Times New Roman"/>
          <w:szCs w:val="24"/>
        </w:rPr>
        <w:t>Universal Identifier and System for Award Management (SAM), 2 CFR Part 25, pursuant to which the award term set forth in Appendix A to 2 CFR Part 25.</w:t>
      </w:r>
    </w:p>
    <w:p w14:paraId="2F352783" w14:textId="77777777" w:rsidR="005D568B" w:rsidRPr="00393217" w:rsidRDefault="005D568B" w:rsidP="008D2A32">
      <w:pPr>
        <w:tabs>
          <w:tab w:val="left" w:pos="1260"/>
        </w:tabs>
        <w:spacing w:line="259" w:lineRule="auto"/>
        <w:ind w:left="1260" w:hanging="540"/>
        <w:jc w:val="both"/>
        <w:rPr>
          <w:rFonts w:cs="Times New Roman"/>
          <w:szCs w:val="24"/>
        </w:rPr>
      </w:pPr>
    </w:p>
    <w:p w14:paraId="583F7E62" w14:textId="45899FE1" w:rsidR="00393217" w:rsidRDefault="005D568B" w:rsidP="00393217">
      <w:pPr>
        <w:tabs>
          <w:tab w:val="left" w:pos="1260"/>
        </w:tabs>
        <w:spacing w:line="259" w:lineRule="auto"/>
        <w:ind w:left="1260" w:hanging="540"/>
        <w:jc w:val="both"/>
        <w:rPr>
          <w:rFonts w:cs="Times New Roman"/>
          <w:szCs w:val="24"/>
        </w:rPr>
      </w:pPr>
      <w:r>
        <w:rPr>
          <w:rFonts w:cs="Times New Roman"/>
          <w:szCs w:val="24"/>
        </w:rPr>
        <w:t>(i</w:t>
      </w:r>
      <w:r w:rsidR="00755926">
        <w:rPr>
          <w:rFonts w:cs="Times New Roman"/>
          <w:szCs w:val="24"/>
        </w:rPr>
        <w:t>v</w:t>
      </w:r>
      <w:r>
        <w:rPr>
          <w:rFonts w:cs="Times New Roman"/>
          <w:szCs w:val="24"/>
        </w:rPr>
        <w:t>)</w:t>
      </w:r>
      <w:r>
        <w:rPr>
          <w:rFonts w:cs="Times New Roman"/>
          <w:szCs w:val="24"/>
        </w:rPr>
        <w:tab/>
      </w:r>
      <w:r w:rsidR="00393217" w:rsidRPr="00393217">
        <w:rPr>
          <w:rFonts w:cs="Times New Roman"/>
          <w:szCs w:val="24"/>
        </w:rPr>
        <w:t>Reporting Subaward and Executive Compensation Information, 2 CFR Part 170, pursuant to which the award term set forth in Appendix A to 2 CFR Part 170.</w:t>
      </w:r>
    </w:p>
    <w:p w14:paraId="3C6D34DD" w14:textId="77777777" w:rsidR="005D568B" w:rsidRPr="00393217" w:rsidRDefault="005D568B" w:rsidP="008D2A32">
      <w:pPr>
        <w:tabs>
          <w:tab w:val="left" w:pos="1260"/>
        </w:tabs>
        <w:spacing w:line="259" w:lineRule="auto"/>
        <w:ind w:left="1260" w:hanging="540"/>
        <w:jc w:val="both"/>
        <w:rPr>
          <w:rFonts w:cs="Times New Roman"/>
          <w:szCs w:val="24"/>
        </w:rPr>
      </w:pPr>
    </w:p>
    <w:p w14:paraId="16E05104" w14:textId="4E006BA1" w:rsidR="00393217" w:rsidRDefault="005D568B" w:rsidP="00393217">
      <w:pPr>
        <w:tabs>
          <w:tab w:val="left" w:pos="1260"/>
        </w:tabs>
        <w:spacing w:line="259" w:lineRule="auto"/>
        <w:ind w:left="1260" w:hanging="540"/>
        <w:jc w:val="both"/>
        <w:rPr>
          <w:rFonts w:cs="Times New Roman"/>
          <w:szCs w:val="24"/>
        </w:rPr>
      </w:pPr>
      <w:r>
        <w:rPr>
          <w:rFonts w:cs="Times New Roman"/>
          <w:szCs w:val="24"/>
        </w:rPr>
        <w:t>(v)</w:t>
      </w:r>
      <w:r>
        <w:rPr>
          <w:rFonts w:cs="Times New Roman"/>
          <w:szCs w:val="24"/>
        </w:rPr>
        <w:tab/>
      </w:r>
      <w:r w:rsidR="00393217" w:rsidRPr="00393217">
        <w:rPr>
          <w:rFonts w:cs="Times New Roman"/>
          <w:szCs w:val="24"/>
        </w:rPr>
        <w:t>OMB Guidelines to Agencies on Governmentwide Debarment and Suspension (</w:t>
      </w:r>
      <w:proofErr w:type="spellStart"/>
      <w:r w:rsidR="00393217" w:rsidRPr="00393217">
        <w:rPr>
          <w:rFonts w:cs="Times New Roman"/>
          <w:szCs w:val="24"/>
        </w:rPr>
        <w:t>Nonprocurement</w:t>
      </w:r>
      <w:proofErr w:type="spellEnd"/>
      <w:r w:rsidR="00393217" w:rsidRPr="00393217">
        <w:rPr>
          <w:rFonts w:cs="Times New Roman"/>
          <w:szCs w:val="24"/>
        </w:rPr>
        <w:t>), 2 CFR Part 180, including the requirement to include a term or condition in all lower tier covered transactions (contracts and subcontracts described in 2 CFR Part 180, subpart B) that the award is subject to 2 CFR Part 180 and Treasury’s implementing regulation at 31 CFR Part 19.</w:t>
      </w:r>
    </w:p>
    <w:p w14:paraId="11E0F0F5" w14:textId="77777777" w:rsidR="0067221E" w:rsidRPr="00393217" w:rsidRDefault="0067221E" w:rsidP="008D2A32">
      <w:pPr>
        <w:tabs>
          <w:tab w:val="left" w:pos="1260"/>
        </w:tabs>
        <w:spacing w:line="259" w:lineRule="auto"/>
        <w:ind w:left="1260" w:hanging="540"/>
        <w:jc w:val="both"/>
        <w:rPr>
          <w:rFonts w:cs="Times New Roman"/>
          <w:szCs w:val="24"/>
        </w:rPr>
      </w:pPr>
    </w:p>
    <w:p w14:paraId="3690D102" w14:textId="42477287" w:rsidR="00393217" w:rsidRDefault="00F65050" w:rsidP="00393217">
      <w:pPr>
        <w:tabs>
          <w:tab w:val="left" w:pos="1260"/>
        </w:tabs>
        <w:spacing w:line="259" w:lineRule="auto"/>
        <w:ind w:left="1260" w:hanging="540"/>
        <w:jc w:val="both"/>
        <w:rPr>
          <w:rFonts w:cs="Times New Roman"/>
          <w:szCs w:val="24"/>
        </w:rPr>
      </w:pPr>
      <w:r>
        <w:rPr>
          <w:rFonts w:cs="Times New Roman"/>
          <w:szCs w:val="24"/>
        </w:rPr>
        <w:t>(v</w:t>
      </w:r>
      <w:r w:rsidR="00755926">
        <w:rPr>
          <w:rFonts w:cs="Times New Roman"/>
          <w:szCs w:val="24"/>
        </w:rPr>
        <w:t>i</w:t>
      </w:r>
      <w:r>
        <w:rPr>
          <w:rFonts w:cs="Times New Roman"/>
          <w:szCs w:val="24"/>
        </w:rPr>
        <w:t>)</w:t>
      </w:r>
      <w:r>
        <w:rPr>
          <w:rFonts w:cs="Times New Roman"/>
          <w:szCs w:val="24"/>
        </w:rPr>
        <w:tab/>
      </w:r>
      <w:r w:rsidR="00393217" w:rsidRPr="00393217">
        <w:rPr>
          <w:rFonts w:cs="Times New Roman"/>
          <w:szCs w:val="24"/>
        </w:rPr>
        <w:t>Contractor Integrity and Performance Matters, pursuant to which the award term set forth in 2 CFR Part 200, Appendix XII to Part 200.</w:t>
      </w:r>
    </w:p>
    <w:p w14:paraId="3E5D53CE" w14:textId="77777777" w:rsidR="00F65050" w:rsidRPr="00393217" w:rsidRDefault="00F65050" w:rsidP="008D2A32">
      <w:pPr>
        <w:tabs>
          <w:tab w:val="left" w:pos="1260"/>
        </w:tabs>
        <w:spacing w:line="259" w:lineRule="auto"/>
        <w:ind w:left="1260" w:hanging="540"/>
        <w:jc w:val="both"/>
        <w:rPr>
          <w:rFonts w:cs="Times New Roman"/>
          <w:szCs w:val="24"/>
        </w:rPr>
      </w:pPr>
    </w:p>
    <w:p w14:paraId="6CAF094C" w14:textId="4A016ABA" w:rsidR="00393217" w:rsidRPr="00393217" w:rsidRDefault="00F65050" w:rsidP="008D2A32">
      <w:pPr>
        <w:tabs>
          <w:tab w:val="left" w:pos="1260"/>
        </w:tabs>
        <w:spacing w:line="259" w:lineRule="auto"/>
        <w:ind w:left="1260" w:hanging="540"/>
        <w:jc w:val="both"/>
        <w:rPr>
          <w:rFonts w:cs="Times New Roman"/>
          <w:szCs w:val="24"/>
        </w:rPr>
      </w:pPr>
      <w:r>
        <w:rPr>
          <w:rFonts w:cs="Times New Roman"/>
          <w:szCs w:val="24"/>
        </w:rPr>
        <w:t>(vi</w:t>
      </w:r>
      <w:r w:rsidR="00755926">
        <w:rPr>
          <w:rFonts w:cs="Times New Roman"/>
          <w:szCs w:val="24"/>
        </w:rPr>
        <w:t>i</w:t>
      </w:r>
      <w:r>
        <w:rPr>
          <w:rFonts w:cs="Times New Roman"/>
          <w:szCs w:val="24"/>
        </w:rPr>
        <w:t>)</w:t>
      </w:r>
      <w:r>
        <w:rPr>
          <w:rFonts w:cs="Times New Roman"/>
          <w:szCs w:val="24"/>
        </w:rPr>
        <w:tab/>
      </w:r>
      <w:r w:rsidR="00393217" w:rsidRPr="00393217">
        <w:rPr>
          <w:rFonts w:cs="Times New Roman"/>
          <w:szCs w:val="24"/>
        </w:rPr>
        <w:t>Governmentwide Requirements for Drug-Free Workplace, 31 CFR Part 20.</w:t>
      </w:r>
    </w:p>
    <w:p w14:paraId="7C742B9B" w14:textId="77777777" w:rsidR="00A848E9" w:rsidRDefault="00A848E9" w:rsidP="00393217">
      <w:pPr>
        <w:tabs>
          <w:tab w:val="left" w:pos="1260"/>
        </w:tabs>
        <w:spacing w:line="259" w:lineRule="auto"/>
        <w:ind w:left="1260" w:hanging="540"/>
        <w:jc w:val="both"/>
        <w:rPr>
          <w:rFonts w:cs="Times New Roman"/>
          <w:szCs w:val="24"/>
        </w:rPr>
      </w:pPr>
    </w:p>
    <w:p w14:paraId="1204A512" w14:textId="33683890" w:rsidR="00393217" w:rsidRDefault="006F3E4A" w:rsidP="00393217">
      <w:pPr>
        <w:tabs>
          <w:tab w:val="left" w:pos="1260"/>
        </w:tabs>
        <w:spacing w:line="259" w:lineRule="auto"/>
        <w:ind w:left="1260" w:hanging="540"/>
        <w:jc w:val="both"/>
        <w:rPr>
          <w:rFonts w:cs="Times New Roman"/>
          <w:szCs w:val="24"/>
        </w:rPr>
      </w:pPr>
      <w:r>
        <w:rPr>
          <w:rFonts w:cs="Times New Roman"/>
          <w:szCs w:val="24"/>
        </w:rPr>
        <w:t>(vii</w:t>
      </w:r>
      <w:r w:rsidR="00755926">
        <w:rPr>
          <w:rFonts w:cs="Times New Roman"/>
          <w:szCs w:val="24"/>
        </w:rPr>
        <w:t>i</w:t>
      </w:r>
      <w:r>
        <w:rPr>
          <w:rFonts w:cs="Times New Roman"/>
          <w:szCs w:val="24"/>
        </w:rPr>
        <w:t>)</w:t>
      </w:r>
      <w:r>
        <w:rPr>
          <w:rFonts w:cs="Times New Roman"/>
          <w:szCs w:val="24"/>
        </w:rPr>
        <w:tab/>
      </w:r>
      <w:r w:rsidR="00393217" w:rsidRPr="00393217">
        <w:rPr>
          <w:rFonts w:cs="Times New Roman"/>
          <w:szCs w:val="24"/>
        </w:rPr>
        <w:t>New Restrictions on Lobbying, 31 CFR Part 21.</w:t>
      </w:r>
    </w:p>
    <w:p w14:paraId="5C02DB1C" w14:textId="77777777" w:rsidR="006F3E4A" w:rsidRPr="00393217" w:rsidRDefault="006F3E4A" w:rsidP="008D2A32">
      <w:pPr>
        <w:tabs>
          <w:tab w:val="left" w:pos="1260"/>
        </w:tabs>
        <w:spacing w:line="259" w:lineRule="auto"/>
        <w:ind w:left="1260" w:hanging="540"/>
        <w:jc w:val="both"/>
        <w:rPr>
          <w:rFonts w:cs="Times New Roman"/>
          <w:szCs w:val="24"/>
        </w:rPr>
      </w:pPr>
    </w:p>
    <w:p w14:paraId="573D4BC6" w14:textId="404EC1BB" w:rsidR="00393217" w:rsidRDefault="006F3E4A" w:rsidP="00393217">
      <w:pPr>
        <w:tabs>
          <w:tab w:val="left" w:pos="1260"/>
        </w:tabs>
        <w:spacing w:line="259" w:lineRule="auto"/>
        <w:ind w:left="1260" w:hanging="540"/>
        <w:jc w:val="both"/>
        <w:rPr>
          <w:rFonts w:cs="Times New Roman"/>
          <w:szCs w:val="24"/>
        </w:rPr>
      </w:pPr>
      <w:r>
        <w:rPr>
          <w:rFonts w:cs="Times New Roman"/>
          <w:szCs w:val="24"/>
        </w:rPr>
        <w:t>(i</w:t>
      </w:r>
      <w:r w:rsidR="00755926">
        <w:rPr>
          <w:rFonts w:cs="Times New Roman"/>
          <w:szCs w:val="24"/>
        </w:rPr>
        <w:t>x</w:t>
      </w:r>
      <w:r>
        <w:rPr>
          <w:rFonts w:cs="Times New Roman"/>
          <w:szCs w:val="24"/>
        </w:rPr>
        <w:t>)</w:t>
      </w:r>
      <w:r>
        <w:rPr>
          <w:rFonts w:cs="Times New Roman"/>
          <w:szCs w:val="24"/>
        </w:rPr>
        <w:tab/>
      </w:r>
      <w:r w:rsidR="00393217" w:rsidRPr="00393217">
        <w:rPr>
          <w:rFonts w:cs="Times New Roman"/>
          <w:szCs w:val="24"/>
        </w:rPr>
        <w:t>Uniform Relocation Assistance and Real Property Acquisitions Act of 1970 (42 U.S.C. §§ 4601-4655) and implementing regulations.</w:t>
      </w:r>
    </w:p>
    <w:p w14:paraId="27E77466" w14:textId="77777777" w:rsidR="006F3E4A" w:rsidRPr="00393217" w:rsidRDefault="006F3E4A" w:rsidP="008D2A32">
      <w:pPr>
        <w:tabs>
          <w:tab w:val="left" w:pos="1260"/>
        </w:tabs>
        <w:spacing w:line="259" w:lineRule="auto"/>
        <w:ind w:left="1260" w:hanging="540"/>
        <w:jc w:val="both"/>
        <w:rPr>
          <w:rFonts w:cs="Times New Roman"/>
          <w:szCs w:val="24"/>
        </w:rPr>
      </w:pPr>
    </w:p>
    <w:p w14:paraId="29601930" w14:textId="77777777" w:rsidR="00856E6F" w:rsidRPr="00856E6F" w:rsidRDefault="000D246D" w:rsidP="00856E6F">
      <w:pPr>
        <w:tabs>
          <w:tab w:val="left" w:pos="1260"/>
        </w:tabs>
        <w:spacing w:line="259" w:lineRule="auto"/>
        <w:ind w:left="1260" w:hanging="540"/>
        <w:jc w:val="both"/>
        <w:rPr>
          <w:rFonts w:cs="Times New Roman"/>
          <w:szCs w:val="24"/>
        </w:rPr>
      </w:pPr>
      <w:r>
        <w:rPr>
          <w:rFonts w:cs="Times New Roman"/>
          <w:szCs w:val="24"/>
        </w:rPr>
        <w:t>(x)</w:t>
      </w:r>
      <w:r w:rsidR="00393217" w:rsidRPr="00393217">
        <w:rPr>
          <w:rFonts w:cs="Times New Roman"/>
          <w:szCs w:val="24"/>
        </w:rPr>
        <w:t xml:space="preserve"> </w:t>
      </w:r>
      <w:r>
        <w:rPr>
          <w:rFonts w:cs="Times New Roman"/>
          <w:szCs w:val="24"/>
        </w:rPr>
        <w:tab/>
      </w:r>
      <w:r w:rsidR="00856E6F" w:rsidRPr="00856E6F">
        <w:rPr>
          <w:rFonts w:cs="Times New Roman"/>
          <w:szCs w:val="24"/>
        </w:rPr>
        <w:t>Executive Order 13043, 62 FR 19217 (Apr. 18, 1997), which requires the City to encourage its contractors to adopt and enforce on-the-job seat belt policies and programs for their employees when operating company-owned, rented or personally owned vehicles.</w:t>
      </w:r>
    </w:p>
    <w:p w14:paraId="66B2FC4F" w14:textId="77777777" w:rsidR="00856E6F" w:rsidRPr="00856E6F" w:rsidRDefault="00856E6F" w:rsidP="00856E6F">
      <w:pPr>
        <w:tabs>
          <w:tab w:val="left" w:pos="1260"/>
        </w:tabs>
        <w:spacing w:line="259" w:lineRule="auto"/>
        <w:ind w:left="1260" w:hanging="540"/>
        <w:jc w:val="both"/>
        <w:rPr>
          <w:rFonts w:cs="Times New Roman"/>
          <w:szCs w:val="24"/>
        </w:rPr>
      </w:pPr>
    </w:p>
    <w:p w14:paraId="0852F3BD" w14:textId="19A055D3" w:rsidR="00856E6F" w:rsidRDefault="00856E6F" w:rsidP="00856E6F">
      <w:pPr>
        <w:tabs>
          <w:tab w:val="left" w:pos="1260"/>
        </w:tabs>
        <w:spacing w:line="259" w:lineRule="auto"/>
        <w:ind w:left="1260" w:hanging="540"/>
        <w:jc w:val="both"/>
        <w:rPr>
          <w:rFonts w:cs="Times New Roman"/>
          <w:szCs w:val="24"/>
        </w:rPr>
      </w:pPr>
      <w:r w:rsidRPr="00856E6F">
        <w:rPr>
          <w:rFonts w:cs="Times New Roman"/>
          <w:szCs w:val="24"/>
        </w:rPr>
        <w:t>(xi)</w:t>
      </w:r>
      <w:r w:rsidRPr="00856E6F">
        <w:rPr>
          <w:rFonts w:cs="Times New Roman"/>
          <w:szCs w:val="24"/>
        </w:rPr>
        <w:tab/>
      </w:r>
      <w:r w:rsidR="007F11F8">
        <w:rPr>
          <w:rFonts w:cs="Times New Roman"/>
          <w:szCs w:val="24"/>
        </w:rPr>
        <w:t xml:space="preserve">Executive </w:t>
      </w:r>
      <w:r w:rsidRPr="00856E6F">
        <w:rPr>
          <w:rFonts w:cs="Times New Roman"/>
          <w:szCs w:val="24"/>
        </w:rPr>
        <w:t xml:space="preserve">Order 13513, 74 FR 51225 (Oct. 6, 2009), which requires the City to encourage its employees, subrecipients, and contractors to adopt and enforce policies that ban text messaging while </w:t>
      </w:r>
      <w:proofErr w:type="gramStart"/>
      <w:r w:rsidRPr="00856E6F">
        <w:rPr>
          <w:rFonts w:cs="Times New Roman"/>
          <w:szCs w:val="24"/>
        </w:rPr>
        <w:t>driving, and</w:t>
      </w:r>
      <w:proofErr w:type="gramEnd"/>
      <w:r w:rsidRPr="00856E6F">
        <w:rPr>
          <w:rFonts w:cs="Times New Roman"/>
          <w:szCs w:val="24"/>
        </w:rPr>
        <w:t xml:space="preserve"> establish workplace safety policies to decrease accidents caused by distracted drivers.</w:t>
      </w:r>
    </w:p>
    <w:p w14:paraId="22B2D168" w14:textId="77777777" w:rsidR="00856E6F" w:rsidRDefault="00856E6F" w:rsidP="00856E6F">
      <w:pPr>
        <w:tabs>
          <w:tab w:val="left" w:pos="1260"/>
        </w:tabs>
        <w:spacing w:line="259" w:lineRule="auto"/>
        <w:ind w:left="1260" w:hanging="540"/>
        <w:jc w:val="both"/>
        <w:rPr>
          <w:rFonts w:cs="Times New Roman"/>
          <w:szCs w:val="24"/>
        </w:rPr>
      </w:pPr>
    </w:p>
    <w:p w14:paraId="793BD57B" w14:textId="6E7E95E1" w:rsidR="00B75212" w:rsidRDefault="00856E6F" w:rsidP="00856E6F">
      <w:pPr>
        <w:tabs>
          <w:tab w:val="left" w:pos="1260"/>
        </w:tabs>
        <w:spacing w:line="259" w:lineRule="auto"/>
        <w:ind w:left="1260" w:hanging="540"/>
        <w:jc w:val="both"/>
        <w:rPr>
          <w:rFonts w:cs="Times New Roman"/>
          <w:szCs w:val="24"/>
        </w:rPr>
      </w:pPr>
      <w:r>
        <w:rPr>
          <w:rFonts w:cs="Times New Roman"/>
          <w:szCs w:val="24"/>
        </w:rPr>
        <w:t>(</w:t>
      </w:r>
      <w:r w:rsidR="007F11F8">
        <w:rPr>
          <w:rFonts w:cs="Times New Roman"/>
          <w:szCs w:val="24"/>
        </w:rPr>
        <w:t>xii)</w:t>
      </w:r>
      <w:r w:rsidR="007F11F8">
        <w:rPr>
          <w:rFonts w:cs="Times New Roman"/>
          <w:szCs w:val="24"/>
        </w:rPr>
        <w:tab/>
      </w:r>
      <w:r w:rsidR="00393217" w:rsidRPr="00393217">
        <w:rPr>
          <w:rFonts w:cs="Times New Roman"/>
          <w:szCs w:val="24"/>
        </w:rPr>
        <w:t>Generally applicable federal environmental laws and regulations.</w:t>
      </w:r>
    </w:p>
    <w:p w14:paraId="4D33C688" w14:textId="77777777" w:rsidR="00EE1AAD" w:rsidRDefault="00EE1AAD" w:rsidP="00E762BC">
      <w:pPr>
        <w:tabs>
          <w:tab w:val="left" w:pos="720"/>
        </w:tabs>
        <w:spacing w:line="259" w:lineRule="auto"/>
        <w:ind w:left="720" w:hanging="720"/>
        <w:jc w:val="both"/>
        <w:rPr>
          <w:rFonts w:cs="Times New Roman"/>
          <w:szCs w:val="24"/>
        </w:rPr>
      </w:pPr>
    </w:p>
    <w:p w14:paraId="6443A5D3" w14:textId="03DEF7CE" w:rsidR="00546559" w:rsidRPr="00ED4AF3" w:rsidRDefault="00BD4FB8" w:rsidP="00E762BC">
      <w:pPr>
        <w:tabs>
          <w:tab w:val="left" w:pos="720"/>
        </w:tabs>
        <w:spacing w:line="259" w:lineRule="auto"/>
        <w:ind w:left="720" w:hanging="720"/>
        <w:jc w:val="both"/>
        <w:rPr>
          <w:rFonts w:cs="Times New Roman"/>
          <w:szCs w:val="24"/>
        </w:rPr>
      </w:pPr>
      <w:r>
        <w:rPr>
          <w:rFonts w:cs="Times New Roman"/>
          <w:b/>
          <w:bCs/>
          <w:szCs w:val="24"/>
        </w:rPr>
        <w:t>L</w:t>
      </w:r>
      <w:r w:rsidR="00EE1AAD" w:rsidRPr="00595503">
        <w:rPr>
          <w:rFonts w:cs="Times New Roman"/>
          <w:b/>
          <w:bCs/>
          <w:szCs w:val="24"/>
        </w:rPr>
        <w:t>.</w:t>
      </w:r>
      <w:r w:rsidR="00EE1AAD">
        <w:rPr>
          <w:rFonts w:cs="Times New Roman"/>
          <w:szCs w:val="24"/>
        </w:rPr>
        <w:tab/>
      </w:r>
      <w:r w:rsidR="009473CE" w:rsidRPr="00F23489">
        <w:rPr>
          <w:rFonts w:cs="Times New Roman"/>
          <w:b/>
          <w:bCs/>
          <w:szCs w:val="24"/>
          <w:u w:val="single"/>
        </w:rPr>
        <w:t>False Statements</w:t>
      </w:r>
      <w:r w:rsidR="009473CE">
        <w:rPr>
          <w:rFonts w:cs="Times New Roman"/>
          <w:szCs w:val="24"/>
        </w:rPr>
        <w:t xml:space="preserve">.  </w:t>
      </w:r>
      <w:r w:rsidR="00F6371E">
        <w:rPr>
          <w:rFonts w:cs="Times New Roman"/>
          <w:szCs w:val="24"/>
        </w:rPr>
        <w:t>Subrecipient</w:t>
      </w:r>
      <w:r w:rsidR="00F6371E" w:rsidRPr="009473CE">
        <w:rPr>
          <w:rFonts w:cs="Times New Roman"/>
          <w:szCs w:val="24"/>
        </w:rPr>
        <w:t xml:space="preserve"> </w:t>
      </w:r>
      <w:r w:rsidR="009473CE" w:rsidRPr="009473CE">
        <w:rPr>
          <w:rFonts w:cs="Times New Roman"/>
          <w:szCs w:val="24"/>
        </w:rPr>
        <w:t xml:space="preserve">understands that making false statements or claims in connection with this </w:t>
      </w:r>
      <w:r w:rsidR="00D30F16">
        <w:rPr>
          <w:rFonts w:cs="Times New Roman"/>
          <w:szCs w:val="24"/>
        </w:rPr>
        <w:t>Agreement</w:t>
      </w:r>
      <w:r w:rsidR="00765E8F" w:rsidRPr="009473CE">
        <w:rPr>
          <w:rFonts w:cs="Times New Roman"/>
          <w:szCs w:val="24"/>
        </w:rPr>
        <w:t xml:space="preserve"> </w:t>
      </w:r>
      <w:r w:rsidR="009473CE" w:rsidRPr="009473CE">
        <w:rPr>
          <w:rFonts w:cs="Times New Roman"/>
          <w:szCs w:val="24"/>
        </w:rPr>
        <w:t>may be a violation of federal law and may result in criminal, civil, or administrative sanctions,</w:t>
      </w:r>
      <w:r w:rsidR="009473CE">
        <w:rPr>
          <w:rFonts w:cs="Times New Roman"/>
          <w:szCs w:val="24"/>
        </w:rPr>
        <w:t xml:space="preserve"> </w:t>
      </w:r>
      <w:r w:rsidR="009473CE" w:rsidRPr="009473CE">
        <w:rPr>
          <w:rFonts w:cs="Times New Roman"/>
          <w:szCs w:val="24"/>
        </w:rPr>
        <w:t>including fines, imprisonment, civil damages and penalties, debarment from participating in federal or City awards or contracts, and/or any other remedy available by law.</w:t>
      </w:r>
    </w:p>
    <w:p w14:paraId="5BF5F68F" w14:textId="77777777" w:rsidR="00546559" w:rsidRPr="00ED4AF3" w:rsidRDefault="00546559" w:rsidP="00076A37">
      <w:pPr>
        <w:tabs>
          <w:tab w:val="left" w:pos="720"/>
        </w:tabs>
        <w:spacing w:line="259" w:lineRule="auto"/>
        <w:ind w:left="720" w:hanging="720"/>
        <w:jc w:val="both"/>
        <w:rPr>
          <w:rFonts w:cs="Times New Roman"/>
          <w:szCs w:val="24"/>
        </w:rPr>
      </w:pPr>
    </w:p>
    <w:p w14:paraId="6C5D0C2B" w14:textId="276ABDC4" w:rsidR="00C973A3" w:rsidRDefault="00BD4FB8" w:rsidP="00076A37">
      <w:pPr>
        <w:tabs>
          <w:tab w:val="left" w:pos="720"/>
        </w:tabs>
        <w:spacing w:line="259" w:lineRule="auto"/>
        <w:ind w:left="720" w:hanging="720"/>
        <w:jc w:val="both"/>
        <w:rPr>
          <w:rFonts w:cs="Times New Roman"/>
          <w:szCs w:val="24"/>
        </w:rPr>
      </w:pPr>
      <w:r>
        <w:rPr>
          <w:rFonts w:cs="Times New Roman"/>
          <w:b/>
          <w:bCs/>
          <w:szCs w:val="24"/>
        </w:rPr>
        <w:t>M</w:t>
      </w:r>
      <w:r w:rsidR="00546559" w:rsidRPr="00ED4AF3">
        <w:rPr>
          <w:rFonts w:cs="Times New Roman"/>
          <w:b/>
          <w:bCs/>
          <w:szCs w:val="24"/>
        </w:rPr>
        <w:t>.</w:t>
      </w:r>
      <w:r w:rsidR="00546559" w:rsidRPr="00ED4AF3">
        <w:rPr>
          <w:rFonts w:cs="Times New Roman"/>
          <w:szCs w:val="24"/>
        </w:rPr>
        <w:tab/>
      </w:r>
      <w:r w:rsidR="00C973A3" w:rsidRPr="00DC1CA0">
        <w:rPr>
          <w:rFonts w:cs="Times New Roman"/>
          <w:b/>
          <w:bCs/>
          <w:szCs w:val="24"/>
          <w:u w:val="single"/>
        </w:rPr>
        <w:t>Return of Unused Funds</w:t>
      </w:r>
      <w:r w:rsidR="00C973A3" w:rsidRPr="00DC1CA0">
        <w:rPr>
          <w:rFonts w:cs="Times New Roman"/>
          <w:b/>
          <w:bCs/>
          <w:szCs w:val="24"/>
        </w:rPr>
        <w:t>.</w:t>
      </w:r>
      <w:r w:rsidR="00C973A3" w:rsidRPr="00C973A3">
        <w:rPr>
          <w:rFonts w:cs="Times New Roman"/>
          <w:szCs w:val="24"/>
        </w:rPr>
        <w:t xml:space="preserve"> </w:t>
      </w:r>
      <w:r w:rsidR="00C973A3">
        <w:rPr>
          <w:rFonts w:cs="Times New Roman"/>
          <w:szCs w:val="24"/>
        </w:rPr>
        <w:t xml:space="preserve"> </w:t>
      </w:r>
      <w:r w:rsidR="00C973A3" w:rsidRPr="00C973A3">
        <w:rPr>
          <w:rFonts w:cs="Times New Roman"/>
          <w:szCs w:val="24"/>
        </w:rPr>
        <w:t xml:space="preserve">If </w:t>
      </w:r>
      <w:r w:rsidR="00F6371E">
        <w:rPr>
          <w:rFonts w:cs="Times New Roman"/>
          <w:szCs w:val="24"/>
        </w:rPr>
        <w:t>Subrecipient</w:t>
      </w:r>
      <w:r w:rsidR="00F6371E" w:rsidRPr="00C973A3">
        <w:rPr>
          <w:rFonts w:cs="Times New Roman"/>
          <w:szCs w:val="24"/>
        </w:rPr>
        <w:t xml:space="preserve"> </w:t>
      </w:r>
      <w:r w:rsidR="00C973A3" w:rsidRPr="00C973A3">
        <w:rPr>
          <w:rFonts w:cs="Times New Roman"/>
          <w:szCs w:val="24"/>
        </w:rPr>
        <w:t xml:space="preserve">has any </w:t>
      </w:r>
      <w:r w:rsidR="00183EA3">
        <w:rPr>
          <w:rFonts w:cs="Times New Roman"/>
          <w:szCs w:val="24"/>
        </w:rPr>
        <w:t>F</w:t>
      </w:r>
      <w:r w:rsidR="00C973A3" w:rsidRPr="00C973A3">
        <w:rPr>
          <w:rFonts w:cs="Times New Roman"/>
          <w:szCs w:val="24"/>
        </w:rPr>
        <w:t xml:space="preserve">unds </w:t>
      </w:r>
      <w:r w:rsidR="00183EA3">
        <w:rPr>
          <w:rFonts w:cs="Times New Roman"/>
          <w:szCs w:val="24"/>
        </w:rPr>
        <w:t xml:space="preserve">not incurred </w:t>
      </w:r>
      <w:r w:rsidR="00C973A3" w:rsidRPr="00C973A3">
        <w:rPr>
          <w:rFonts w:cs="Times New Roman"/>
          <w:szCs w:val="24"/>
        </w:rPr>
        <w:t>on hand as of the earlier of</w:t>
      </w:r>
      <w:r w:rsidR="00AF1244">
        <w:rPr>
          <w:rFonts w:cs="Times New Roman"/>
          <w:szCs w:val="24"/>
        </w:rPr>
        <w:t xml:space="preserve"> [</w:t>
      </w:r>
      <w:r w:rsidR="00AF1244" w:rsidRPr="00AF1244">
        <w:rPr>
          <w:rFonts w:cs="Times New Roman"/>
          <w:szCs w:val="24"/>
          <w:highlight w:val="yellow"/>
        </w:rPr>
        <w:t>DATE</w:t>
      </w:r>
      <w:r w:rsidR="00AF1244">
        <w:rPr>
          <w:rFonts w:cs="Times New Roman"/>
          <w:szCs w:val="24"/>
        </w:rPr>
        <w:t>]</w:t>
      </w:r>
      <w:r w:rsidR="00C973A3" w:rsidRPr="00C973A3">
        <w:rPr>
          <w:rFonts w:cs="Times New Roman"/>
          <w:szCs w:val="24"/>
        </w:rPr>
        <w:t>,</w:t>
      </w:r>
      <w:r w:rsidR="005552EB">
        <w:rPr>
          <w:rFonts w:cs="Times New Roman"/>
          <w:szCs w:val="24"/>
        </w:rPr>
        <w:t xml:space="preserve"> </w:t>
      </w:r>
      <w:r w:rsidR="00F7114B">
        <w:rPr>
          <w:rFonts w:cs="Times New Roman"/>
          <w:szCs w:val="24"/>
        </w:rPr>
        <w:t xml:space="preserve">or any incurred Funds but not spent by </w:t>
      </w:r>
      <w:r w:rsidR="00AF1244">
        <w:rPr>
          <w:rFonts w:cs="Times New Roman"/>
          <w:szCs w:val="24"/>
        </w:rPr>
        <w:t>[</w:t>
      </w:r>
      <w:r w:rsidR="00AF1244" w:rsidRPr="00AF1244">
        <w:rPr>
          <w:rFonts w:cs="Times New Roman"/>
          <w:szCs w:val="24"/>
          <w:highlight w:val="yellow"/>
        </w:rPr>
        <w:t>DATE</w:t>
      </w:r>
      <w:r w:rsidR="00AF1244">
        <w:rPr>
          <w:rFonts w:cs="Times New Roman"/>
          <w:szCs w:val="24"/>
        </w:rPr>
        <w:t>]</w:t>
      </w:r>
      <w:r w:rsidR="00F7114B">
        <w:rPr>
          <w:rFonts w:cs="Times New Roman"/>
          <w:szCs w:val="24"/>
        </w:rPr>
        <w:t>,</w:t>
      </w:r>
      <w:r w:rsidR="00C973A3" w:rsidRPr="00C973A3">
        <w:rPr>
          <w:rFonts w:cs="Times New Roman"/>
          <w:szCs w:val="24"/>
        </w:rPr>
        <w:t xml:space="preserve"> or the termination of this </w:t>
      </w:r>
      <w:r w:rsidR="00D30F16">
        <w:rPr>
          <w:rFonts w:cs="Times New Roman"/>
          <w:szCs w:val="24"/>
        </w:rPr>
        <w:t>Agreement</w:t>
      </w:r>
      <w:r w:rsidR="00C973A3" w:rsidRPr="00C973A3">
        <w:rPr>
          <w:rFonts w:cs="Times New Roman"/>
          <w:szCs w:val="24"/>
        </w:rPr>
        <w:t xml:space="preserve">, </w:t>
      </w:r>
      <w:r w:rsidR="00F6371E">
        <w:rPr>
          <w:rFonts w:cs="Times New Roman"/>
          <w:szCs w:val="24"/>
        </w:rPr>
        <w:t>Subrecipient</w:t>
      </w:r>
      <w:r w:rsidR="00F6371E" w:rsidRPr="00C973A3">
        <w:rPr>
          <w:rFonts w:cs="Times New Roman"/>
          <w:szCs w:val="24"/>
        </w:rPr>
        <w:t xml:space="preserve"> </w:t>
      </w:r>
      <w:r w:rsidR="00C973A3" w:rsidRPr="00C973A3">
        <w:rPr>
          <w:rFonts w:cs="Times New Roman"/>
          <w:szCs w:val="24"/>
        </w:rPr>
        <w:t xml:space="preserve">shall return all unspent </w:t>
      </w:r>
      <w:r w:rsidR="00441441">
        <w:rPr>
          <w:rFonts w:cs="Times New Roman"/>
          <w:szCs w:val="24"/>
        </w:rPr>
        <w:t>F</w:t>
      </w:r>
      <w:r w:rsidR="00C973A3" w:rsidRPr="00C973A3">
        <w:rPr>
          <w:rFonts w:cs="Times New Roman"/>
          <w:szCs w:val="24"/>
        </w:rPr>
        <w:t>unds to the City within ten (10) calendar days.</w:t>
      </w:r>
    </w:p>
    <w:p w14:paraId="0E600FD0" w14:textId="24A7304A" w:rsidR="00C973A3" w:rsidRDefault="00C973A3" w:rsidP="00076A37">
      <w:pPr>
        <w:tabs>
          <w:tab w:val="left" w:pos="720"/>
        </w:tabs>
        <w:spacing w:line="259" w:lineRule="auto"/>
        <w:ind w:left="720" w:hanging="720"/>
        <w:jc w:val="both"/>
        <w:rPr>
          <w:rFonts w:cs="Times New Roman"/>
          <w:szCs w:val="24"/>
        </w:rPr>
      </w:pPr>
    </w:p>
    <w:p w14:paraId="16DE5839" w14:textId="79BA5EB3" w:rsidR="006B074C" w:rsidRDefault="00BD4FB8" w:rsidP="00076A37">
      <w:pPr>
        <w:tabs>
          <w:tab w:val="left" w:pos="720"/>
        </w:tabs>
        <w:spacing w:line="259" w:lineRule="auto"/>
        <w:ind w:left="720" w:hanging="720"/>
        <w:jc w:val="both"/>
        <w:rPr>
          <w:rFonts w:cs="Times New Roman"/>
          <w:szCs w:val="24"/>
        </w:rPr>
      </w:pPr>
      <w:r>
        <w:rPr>
          <w:rFonts w:cs="Times New Roman"/>
          <w:b/>
          <w:bCs/>
          <w:szCs w:val="24"/>
        </w:rPr>
        <w:t>N</w:t>
      </w:r>
      <w:r w:rsidR="00AF4073" w:rsidRPr="00DC1CA0">
        <w:rPr>
          <w:rFonts w:cs="Times New Roman"/>
          <w:b/>
          <w:bCs/>
          <w:szCs w:val="24"/>
        </w:rPr>
        <w:t>.</w:t>
      </w:r>
      <w:r w:rsidR="00AF4073" w:rsidRPr="007F1AD8">
        <w:rPr>
          <w:b/>
        </w:rPr>
        <w:tab/>
      </w:r>
      <w:r w:rsidR="006B074C" w:rsidRPr="00DC1CA0">
        <w:rPr>
          <w:rFonts w:cs="Times New Roman"/>
          <w:b/>
          <w:bCs/>
          <w:szCs w:val="24"/>
          <w:u w:val="single"/>
        </w:rPr>
        <w:t>Recoupment</w:t>
      </w:r>
      <w:r w:rsidR="006B074C" w:rsidRPr="00DC1CA0">
        <w:rPr>
          <w:rFonts w:cs="Times New Roman"/>
          <w:b/>
          <w:bCs/>
          <w:szCs w:val="24"/>
        </w:rPr>
        <w:t>.</w:t>
      </w:r>
      <w:r w:rsidR="006B074C">
        <w:rPr>
          <w:rFonts w:cs="Times New Roman"/>
          <w:szCs w:val="24"/>
        </w:rPr>
        <w:t xml:space="preserve">  </w:t>
      </w:r>
    </w:p>
    <w:p w14:paraId="1714EA41" w14:textId="186B74E4" w:rsidR="006B074C" w:rsidRDefault="006B074C" w:rsidP="00076A37">
      <w:pPr>
        <w:tabs>
          <w:tab w:val="left" w:pos="720"/>
        </w:tabs>
        <w:spacing w:line="259" w:lineRule="auto"/>
        <w:ind w:left="720" w:hanging="720"/>
        <w:jc w:val="both"/>
        <w:rPr>
          <w:rFonts w:cs="Times New Roman"/>
          <w:szCs w:val="24"/>
        </w:rPr>
      </w:pPr>
    </w:p>
    <w:p w14:paraId="3AE354A6" w14:textId="631F6A47" w:rsidR="00FE3CCA" w:rsidRDefault="00E05FA0" w:rsidP="00FE3CCA">
      <w:pPr>
        <w:tabs>
          <w:tab w:val="left" w:pos="1260"/>
        </w:tabs>
        <w:spacing w:line="259" w:lineRule="auto"/>
        <w:ind w:left="1260" w:hanging="540"/>
        <w:jc w:val="both"/>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r>
      <w:r w:rsidR="00F6371E">
        <w:rPr>
          <w:rFonts w:cs="Times New Roman"/>
          <w:szCs w:val="24"/>
        </w:rPr>
        <w:t>Subrecipient</w:t>
      </w:r>
      <w:r w:rsidR="00F6371E" w:rsidRPr="00FE3CCA">
        <w:rPr>
          <w:rFonts w:cs="Times New Roman"/>
          <w:szCs w:val="24"/>
        </w:rPr>
        <w:t xml:space="preserve"> </w:t>
      </w:r>
      <w:r w:rsidR="00FE3CCA" w:rsidRPr="00FE3CCA">
        <w:rPr>
          <w:rFonts w:cs="Times New Roman"/>
          <w:szCs w:val="24"/>
        </w:rPr>
        <w:t xml:space="preserve">agrees that it is financially responsible for and will repay the City </w:t>
      </w:r>
      <w:proofErr w:type="gramStart"/>
      <w:r w:rsidR="00FE3CCA" w:rsidRPr="00FE3CCA">
        <w:rPr>
          <w:rFonts w:cs="Times New Roman"/>
          <w:szCs w:val="24"/>
        </w:rPr>
        <w:t>any and all</w:t>
      </w:r>
      <w:proofErr w:type="gramEnd"/>
      <w:r w:rsidR="00FE3CCA" w:rsidRPr="00FE3CCA">
        <w:rPr>
          <w:rFonts w:cs="Times New Roman"/>
          <w:szCs w:val="24"/>
        </w:rPr>
        <w:t xml:space="preserve"> indicated amounts following an audit exception which occurs due to </w:t>
      </w:r>
      <w:r w:rsidR="00F6371E">
        <w:rPr>
          <w:rFonts w:cs="Times New Roman"/>
          <w:szCs w:val="24"/>
        </w:rPr>
        <w:t>Subrecipient’s</w:t>
      </w:r>
      <w:r w:rsidR="00F6371E" w:rsidRPr="00FE3CCA">
        <w:rPr>
          <w:rFonts w:cs="Times New Roman"/>
          <w:szCs w:val="24"/>
        </w:rPr>
        <w:t xml:space="preserve"> </w:t>
      </w:r>
      <w:r w:rsidR="00FE3CCA" w:rsidRPr="00FE3CCA">
        <w:rPr>
          <w:rFonts w:cs="Times New Roman"/>
          <w:szCs w:val="24"/>
        </w:rPr>
        <w:t xml:space="preserve">failure, for any reason, to comply with the terms of the </w:t>
      </w:r>
      <w:r w:rsidR="00D30F16">
        <w:rPr>
          <w:rFonts w:cs="Times New Roman"/>
          <w:szCs w:val="24"/>
        </w:rPr>
        <w:t>Agreement</w:t>
      </w:r>
      <w:r w:rsidR="00FE3CCA" w:rsidRPr="00FE3CCA">
        <w:rPr>
          <w:rFonts w:cs="Times New Roman"/>
          <w:szCs w:val="24"/>
        </w:rPr>
        <w:t xml:space="preserve">. This duty to repay the City shall not be diminished or extinguished by the termination of the </w:t>
      </w:r>
      <w:r w:rsidR="00D30F16">
        <w:rPr>
          <w:rFonts w:cs="Times New Roman"/>
          <w:szCs w:val="24"/>
        </w:rPr>
        <w:t>Agreement</w:t>
      </w:r>
      <w:r w:rsidR="00FE3CCA" w:rsidRPr="00FE3CCA">
        <w:rPr>
          <w:rFonts w:cs="Times New Roman"/>
          <w:szCs w:val="24"/>
        </w:rPr>
        <w:t>.</w:t>
      </w:r>
    </w:p>
    <w:p w14:paraId="6040F2F8" w14:textId="77777777" w:rsidR="00E05FA0" w:rsidRPr="00FE3CCA" w:rsidRDefault="00E05FA0" w:rsidP="00DC1CA0">
      <w:pPr>
        <w:tabs>
          <w:tab w:val="left" w:pos="1260"/>
        </w:tabs>
        <w:spacing w:line="259" w:lineRule="auto"/>
        <w:ind w:left="1260" w:hanging="540"/>
        <w:jc w:val="both"/>
        <w:rPr>
          <w:rFonts w:cs="Times New Roman"/>
          <w:szCs w:val="24"/>
        </w:rPr>
      </w:pPr>
    </w:p>
    <w:p w14:paraId="3E3330F5" w14:textId="6CA2CAE2" w:rsidR="00FE3CCA" w:rsidRDefault="00E05FA0" w:rsidP="00FE3CCA">
      <w:pPr>
        <w:tabs>
          <w:tab w:val="left" w:pos="1260"/>
        </w:tabs>
        <w:spacing w:line="259" w:lineRule="auto"/>
        <w:ind w:left="1260" w:hanging="540"/>
        <w:jc w:val="both"/>
        <w:rPr>
          <w:rFonts w:cs="Times New Roman"/>
          <w:szCs w:val="24"/>
        </w:rPr>
      </w:pPr>
      <w:r>
        <w:rPr>
          <w:rFonts w:cs="Times New Roman"/>
          <w:szCs w:val="24"/>
        </w:rPr>
        <w:t>(ii)</w:t>
      </w:r>
      <w:r>
        <w:rPr>
          <w:rFonts w:cs="Times New Roman"/>
          <w:szCs w:val="24"/>
        </w:rPr>
        <w:tab/>
      </w:r>
      <w:r w:rsidR="00FE3CCA" w:rsidRPr="00FE3CCA">
        <w:rPr>
          <w:rFonts w:cs="Times New Roman"/>
          <w:szCs w:val="24"/>
        </w:rPr>
        <w:t xml:space="preserve">In the event of a violation of section </w:t>
      </w:r>
      <w:r w:rsidR="00EB7008">
        <w:rPr>
          <w:rFonts w:cs="Times New Roman"/>
          <w:szCs w:val="24"/>
        </w:rPr>
        <w:t xml:space="preserve">602(c) or </w:t>
      </w:r>
      <w:r w:rsidR="00FE3CCA" w:rsidRPr="00FE3CCA">
        <w:rPr>
          <w:rFonts w:cs="Times New Roman"/>
          <w:szCs w:val="24"/>
        </w:rPr>
        <w:t xml:space="preserve">603(c) of the Act, the </w:t>
      </w:r>
      <w:r w:rsidR="00444BDD">
        <w:rPr>
          <w:rFonts w:cs="Times New Roman"/>
          <w:szCs w:val="24"/>
        </w:rPr>
        <w:t>F</w:t>
      </w:r>
      <w:r w:rsidR="00FE3CCA" w:rsidRPr="00FE3CCA">
        <w:rPr>
          <w:rFonts w:cs="Times New Roman"/>
          <w:szCs w:val="24"/>
        </w:rPr>
        <w:t>unds shall be subject to recoupment by the City.</w:t>
      </w:r>
    </w:p>
    <w:p w14:paraId="2E327525" w14:textId="77777777" w:rsidR="00E05FA0" w:rsidRPr="00FE3CCA" w:rsidRDefault="00E05FA0" w:rsidP="00DC1CA0">
      <w:pPr>
        <w:tabs>
          <w:tab w:val="left" w:pos="1260"/>
        </w:tabs>
        <w:spacing w:line="259" w:lineRule="auto"/>
        <w:ind w:left="1260" w:hanging="540"/>
        <w:jc w:val="both"/>
        <w:rPr>
          <w:rFonts w:cs="Times New Roman"/>
          <w:szCs w:val="24"/>
        </w:rPr>
      </w:pPr>
    </w:p>
    <w:p w14:paraId="4CE9F9E0" w14:textId="3C4E3DC2" w:rsidR="00FE3CCA" w:rsidRDefault="00E05FA0" w:rsidP="00FE3CCA">
      <w:pPr>
        <w:tabs>
          <w:tab w:val="left" w:pos="1260"/>
        </w:tabs>
        <w:spacing w:line="259" w:lineRule="auto"/>
        <w:ind w:left="1260" w:hanging="540"/>
        <w:jc w:val="both"/>
        <w:rPr>
          <w:rFonts w:cs="Times New Roman"/>
          <w:szCs w:val="24"/>
        </w:rPr>
      </w:pPr>
      <w:r>
        <w:rPr>
          <w:rFonts w:cs="Times New Roman"/>
          <w:szCs w:val="24"/>
        </w:rPr>
        <w:t>(iii)</w:t>
      </w:r>
      <w:r>
        <w:rPr>
          <w:rFonts w:cs="Times New Roman"/>
          <w:szCs w:val="24"/>
        </w:rPr>
        <w:tab/>
      </w:r>
      <w:r w:rsidR="00FE3CCA" w:rsidRPr="00FE3CCA">
        <w:rPr>
          <w:rFonts w:cs="Times New Roman"/>
          <w:szCs w:val="24"/>
        </w:rPr>
        <w:t xml:space="preserve">Any </w:t>
      </w:r>
      <w:r w:rsidR="00444BDD">
        <w:rPr>
          <w:rFonts w:cs="Times New Roman"/>
          <w:szCs w:val="24"/>
        </w:rPr>
        <w:t>F</w:t>
      </w:r>
      <w:r w:rsidR="00FE3CCA" w:rsidRPr="00FE3CCA">
        <w:rPr>
          <w:rFonts w:cs="Times New Roman"/>
          <w:szCs w:val="24"/>
        </w:rPr>
        <w:t xml:space="preserve">unds paid to </w:t>
      </w:r>
      <w:r w:rsidR="00F6371E">
        <w:rPr>
          <w:rFonts w:cs="Times New Roman"/>
          <w:szCs w:val="24"/>
        </w:rPr>
        <w:t>Subrecipient</w:t>
      </w:r>
      <w:r w:rsidR="00F6371E" w:rsidRPr="00FE3CCA">
        <w:rPr>
          <w:rFonts w:cs="Times New Roman"/>
          <w:szCs w:val="24"/>
        </w:rPr>
        <w:t xml:space="preserve"> </w:t>
      </w:r>
      <w:r w:rsidR="00FE3CCA" w:rsidRPr="00FE3CCA">
        <w:rPr>
          <w:rFonts w:cs="Times New Roman"/>
          <w:szCs w:val="24"/>
        </w:rPr>
        <w:t>(</w:t>
      </w:r>
      <w:r>
        <w:rPr>
          <w:rFonts w:cs="Times New Roman"/>
          <w:szCs w:val="24"/>
        </w:rPr>
        <w:t>A</w:t>
      </w:r>
      <w:r w:rsidR="00FE3CCA" w:rsidRPr="00FE3CCA">
        <w:rPr>
          <w:rFonts w:cs="Times New Roman"/>
          <w:szCs w:val="24"/>
        </w:rPr>
        <w:t xml:space="preserve">) in excess of the amount to which </w:t>
      </w:r>
      <w:r w:rsidR="00F6371E">
        <w:rPr>
          <w:rFonts w:cs="Times New Roman"/>
          <w:szCs w:val="24"/>
        </w:rPr>
        <w:t>Subrecipient</w:t>
      </w:r>
      <w:r w:rsidR="00F6371E" w:rsidRPr="00FE3CCA">
        <w:rPr>
          <w:rFonts w:cs="Times New Roman"/>
          <w:szCs w:val="24"/>
        </w:rPr>
        <w:t xml:space="preserve"> </w:t>
      </w:r>
      <w:r w:rsidR="00FE3CCA" w:rsidRPr="00FE3CCA">
        <w:rPr>
          <w:rFonts w:cs="Times New Roman"/>
          <w:szCs w:val="24"/>
        </w:rPr>
        <w:t xml:space="preserve">is authorized to retain under the terms of the </w:t>
      </w:r>
      <w:r w:rsidR="00D30F16">
        <w:rPr>
          <w:rFonts w:cs="Times New Roman"/>
          <w:szCs w:val="24"/>
        </w:rPr>
        <w:t>Agreement</w:t>
      </w:r>
      <w:r w:rsidR="00FE3CCA" w:rsidRPr="00FE3CCA">
        <w:rPr>
          <w:rFonts w:cs="Times New Roman"/>
          <w:szCs w:val="24"/>
        </w:rPr>
        <w:t>; (</w:t>
      </w:r>
      <w:r>
        <w:rPr>
          <w:rFonts w:cs="Times New Roman"/>
          <w:szCs w:val="24"/>
        </w:rPr>
        <w:t>B</w:t>
      </w:r>
      <w:r w:rsidR="00FE3CCA" w:rsidRPr="00FE3CCA">
        <w:rPr>
          <w:rFonts w:cs="Times New Roman"/>
          <w:szCs w:val="24"/>
        </w:rPr>
        <w:t>) that are determined by the Treasury Office of Inspector General to have been misused; (</w:t>
      </w:r>
      <w:r>
        <w:rPr>
          <w:rFonts w:cs="Times New Roman"/>
          <w:szCs w:val="24"/>
        </w:rPr>
        <w:t>C</w:t>
      </w:r>
      <w:r w:rsidR="00FE3CCA" w:rsidRPr="00FE3CCA">
        <w:rPr>
          <w:rFonts w:cs="Times New Roman"/>
          <w:szCs w:val="24"/>
        </w:rPr>
        <w:t>) are determined by Treasury to be subject to a repayment obligation pursuant to section</w:t>
      </w:r>
      <w:r w:rsidR="00EB7008">
        <w:rPr>
          <w:rFonts w:cs="Times New Roman"/>
          <w:szCs w:val="24"/>
        </w:rPr>
        <w:t xml:space="preserve"> 602(e) or</w:t>
      </w:r>
      <w:r w:rsidR="00FE3CCA" w:rsidRPr="00FE3CCA">
        <w:rPr>
          <w:rFonts w:cs="Times New Roman"/>
          <w:szCs w:val="24"/>
        </w:rPr>
        <w:t xml:space="preserve"> 603(e) of the Act; or (</w:t>
      </w:r>
      <w:r>
        <w:rPr>
          <w:rFonts w:cs="Times New Roman"/>
          <w:szCs w:val="24"/>
        </w:rPr>
        <w:t>D</w:t>
      </w:r>
      <w:r w:rsidR="00FE3CCA" w:rsidRPr="00FE3CCA">
        <w:rPr>
          <w:rFonts w:cs="Times New Roman"/>
          <w:szCs w:val="24"/>
        </w:rPr>
        <w:t xml:space="preserve">) are otherwise subject to recoupment by the City, and have not been repaid by </w:t>
      </w:r>
      <w:r w:rsidR="00F6371E">
        <w:rPr>
          <w:rFonts w:cs="Times New Roman"/>
          <w:szCs w:val="24"/>
        </w:rPr>
        <w:t>Subrecipient</w:t>
      </w:r>
      <w:r w:rsidR="00F6371E" w:rsidRPr="00FE3CCA">
        <w:rPr>
          <w:rFonts w:cs="Times New Roman"/>
          <w:szCs w:val="24"/>
        </w:rPr>
        <w:t xml:space="preserve"> </w:t>
      </w:r>
      <w:r w:rsidR="00FE3CCA" w:rsidRPr="00FE3CCA">
        <w:rPr>
          <w:rFonts w:cs="Times New Roman"/>
          <w:szCs w:val="24"/>
        </w:rPr>
        <w:t>to the City shall constitute a debt to the City.</w:t>
      </w:r>
    </w:p>
    <w:p w14:paraId="317020E8" w14:textId="77777777" w:rsidR="00E05FA0" w:rsidRPr="00FE3CCA" w:rsidRDefault="00E05FA0" w:rsidP="00DC1CA0">
      <w:pPr>
        <w:tabs>
          <w:tab w:val="left" w:pos="1260"/>
        </w:tabs>
        <w:spacing w:line="259" w:lineRule="auto"/>
        <w:ind w:left="1260" w:hanging="540"/>
        <w:jc w:val="both"/>
        <w:rPr>
          <w:rFonts w:cs="Times New Roman"/>
          <w:szCs w:val="24"/>
        </w:rPr>
      </w:pPr>
    </w:p>
    <w:p w14:paraId="6D7007EC" w14:textId="74EB3C9A" w:rsidR="006B074C" w:rsidRDefault="00BA2558" w:rsidP="00DC1CA0">
      <w:pPr>
        <w:tabs>
          <w:tab w:val="left" w:pos="1260"/>
        </w:tabs>
        <w:spacing w:line="259" w:lineRule="auto"/>
        <w:ind w:left="1260" w:hanging="540"/>
        <w:jc w:val="both"/>
        <w:rPr>
          <w:rFonts w:cs="Times New Roman"/>
          <w:szCs w:val="24"/>
        </w:rPr>
      </w:pPr>
      <w:r>
        <w:rPr>
          <w:rFonts w:cs="Times New Roman"/>
          <w:szCs w:val="24"/>
        </w:rPr>
        <w:t>(iv)</w:t>
      </w:r>
      <w:r>
        <w:rPr>
          <w:rFonts w:cs="Times New Roman"/>
          <w:szCs w:val="24"/>
        </w:rPr>
        <w:tab/>
      </w:r>
      <w:r w:rsidR="00FE3CCA" w:rsidRPr="00FE3CCA">
        <w:rPr>
          <w:rFonts w:cs="Times New Roman"/>
          <w:szCs w:val="24"/>
        </w:rPr>
        <w:t xml:space="preserve">Any debts determined to be owed the </w:t>
      </w:r>
      <w:proofErr w:type="gramStart"/>
      <w:r w:rsidR="00FE3CCA" w:rsidRPr="00FE3CCA">
        <w:rPr>
          <w:rFonts w:cs="Times New Roman"/>
          <w:szCs w:val="24"/>
        </w:rPr>
        <w:t>City</w:t>
      </w:r>
      <w:proofErr w:type="gramEnd"/>
      <w:r w:rsidR="00FE3CCA" w:rsidRPr="00FE3CCA">
        <w:rPr>
          <w:rFonts w:cs="Times New Roman"/>
          <w:szCs w:val="24"/>
        </w:rPr>
        <w:t xml:space="preserve"> must be paid promptly by </w:t>
      </w:r>
      <w:r w:rsidR="00F6371E">
        <w:rPr>
          <w:rFonts w:cs="Times New Roman"/>
          <w:szCs w:val="24"/>
        </w:rPr>
        <w:t>Subrecipient</w:t>
      </w:r>
      <w:r w:rsidR="00FE3CCA" w:rsidRPr="00FE3CCA">
        <w:rPr>
          <w:rFonts w:cs="Times New Roman"/>
          <w:szCs w:val="24"/>
        </w:rPr>
        <w:t xml:space="preserve">. A debt is delinquent if it has not been paid by the date specified in the City’s initial written demand for payment, unless other satisfactory arrangements have been made or if the City knowingly or improperly retains funds that are a debt. The </w:t>
      </w:r>
      <w:proofErr w:type="gramStart"/>
      <w:r w:rsidR="00FE3CCA" w:rsidRPr="00FE3CCA">
        <w:rPr>
          <w:rFonts w:cs="Times New Roman"/>
          <w:szCs w:val="24"/>
        </w:rPr>
        <w:t>City</w:t>
      </w:r>
      <w:proofErr w:type="gramEnd"/>
      <w:r w:rsidR="00FE3CCA" w:rsidRPr="00FE3CCA">
        <w:rPr>
          <w:rFonts w:cs="Times New Roman"/>
          <w:szCs w:val="24"/>
        </w:rPr>
        <w:t xml:space="preserve"> will take any actions available to it </w:t>
      </w:r>
      <w:r>
        <w:rPr>
          <w:rFonts w:cs="Times New Roman"/>
          <w:szCs w:val="24"/>
        </w:rPr>
        <w:t xml:space="preserve">by law or in equity </w:t>
      </w:r>
      <w:r w:rsidR="00FE3CCA" w:rsidRPr="00FE3CCA">
        <w:rPr>
          <w:rFonts w:cs="Times New Roman"/>
          <w:szCs w:val="24"/>
        </w:rPr>
        <w:t>to collect such a debt.</w:t>
      </w:r>
    </w:p>
    <w:p w14:paraId="5E5C25CB" w14:textId="77777777" w:rsidR="006B074C" w:rsidRDefault="006B074C" w:rsidP="00076A37">
      <w:pPr>
        <w:tabs>
          <w:tab w:val="left" w:pos="720"/>
        </w:tabs>
        <w:spacing w:line="259" w:lineRule="auto"/>
        <w:ind w:left="720" w:hanging="720"/>
        <w:jc w:val="both"/>
        <w:rPr>
          <w:rFonts w:cs="Times New Roman"/>
          <w:szCs w:val="24"/>
        </w:rPr>
      </w:pPr>
    </w:p>
    <w:p w14:paraId="2A0D18F1" w14:textId="30D11875" w:rsidR="003771AD" w:rsidRPr="00ED4AF3" w:rsidRDefault="00BD4FB8" w:rsidP="008C184C">
      <w:pPr>
        <w:tabs>
          <w:tab w:val="left" w:pos="720"/>
        </w:tabs>
        <w:spacing w:line="259" w:lineRule="auto"/>
        <w:ind w:left="720" w:hanging="720"/>
        <w:jc w:val="both"/>
        <w:rPr>
          <w:rFonts w:cs="Times New Roman"/>
          <w:szCs w:val="24"/>
        </w:rPr>
      </w:pPr>
      <w:r>
        <w:rPr>
          <w:rFonts w:cs="Times New Roman"/>
          <w:b/>
          <w:bCs/>
          <w:szCs w:val="24"/>
        </w:rPr>
        <w:t>O</w:t>
      </w:r>
      <w:r w:rsidR="006B074C" w:rsidRPr="001C1E45">
        <w:rPr>
          <w:rFonts w:cs="Times New Roman"/>
          <w:b/>
          <w:bCs/>
          <w:szCs w:val="24"/>
        </w:rPr>
        <w:t>.</w:t>
      </w:r>
      <w:r w:rsidR="006B074C">
        <w:rPr>
          <w:rFonts w:cs="Times New Roman"/>
          <w:szCs w:val="24"/>
        </w:rPr>
        <w:tab/>
      </w:r>
      <w:r w:rsidR="005C74CE" w:rsidRPr="00DC1CA0">
        <w:rPr>
          <w:rFonts w:cs="Times New Roman"/>
          <w:b/>
          <w:bCs/>
          <w:szCs w:val="24"/>
          <w:u w:val="single"/>
        </w:rPr>
        <w:t>Disclaimer</w:t>
      </w:r>
      <w:r w:rsidR="005C74CE" w:rsidRPr="001C1E45">
        <w:rPr>
          <w:rFonts w:cs="Times New Roman"/>
          <w:b/>
          <w:bCs/>
          <w:szCs w:val="24"/>
        </w:rPr>
        <w:t>.</w:t>
      </w:r>
      <w:r w:rsidR="005C74CE">
        <w:rPr>
          <w:rFonts w:cs="Times New Roman"/>
          <w:szCs w:val="24"/>
        </w:rPr>
        <w:t xml:space="preserve">  </w:t>
      </w:r>
      <w:r w:rsidR="00F6371E">
        <w:rPr>
          <w:rFonts w:cs="Times New Roman"/>
          <w:szCs w:val="24"/>
        </w:rPr>
        <w:t>Subrecipient</w:t>
      </w:r>
      <w:r w:rsidR="00F6371E" w:rsidRPr="00ED4AF3">
        <w:rPr>
          <w:rFonts w:cs="Times New Roman"/>
          <w:szCs w:val="24"/>
        </w:rPr>
        <w:t xml:space="preserve"> </w:t>
      </w:r>
      <w:r w:rsidR="00E06D4C" w:rsidRPr="00ED4AF3">
        <w:rPr>
          <w:rFonts w:cs="Times New Roman"/>
          <w:szCs w:val="24"/>
        </w:rPr>
        <w:t>understands and agrees that t</w:t>
      </w:r>
      <w:r w:rsidR="003771AD" w:rsidRPr="00ED4AF3">
        <w:rPr>
          <w:rFonts w:cs="Times New Roman"/>
          <w:szCs w:val="24"/>
        </w:rPr>
        <w:t xml:space="preserve">he </w:t>
      </w:r>
      <w:r w:rsidR="008C184C">
        <w:rPr>
          <w:rFonts w:cs="Times New Roman"/>
          <w:szCs w:val="24"/>
        </w:rPr>
        <w:t xml:space="preserve">United States </w:t>
      </w:r>
      <w:r w:rsidR="003771AD" w:rsidRPr="00ED4AF3">
        <w:rPr>
          <w:rFonts w:cs="Times New Roman"/>
          <w:szCs w:val="24"/>
        </w:rPr>
        <w:t xml:space="preserve">is not a party to this </w:t>
      </w:r>
      <w:r w:rsidR="00D30F16">
        <w:rPr>
          <w:rFonts w:cs="Times New Roman"/>
          <w:szCs w:val="24"/>
        </w:rPr>
        <w:t>Agreement</w:t>
      </w:r>
      <w:r w:rsidR="003771AD" w:rsidRPr="00ED4AF3">
        <w:rPr>
          <w:rFonts w:cs="Times New Roman"/>
          <w:szCs w:val="24"/>
        </w:rPr>
        <w:t xml:space="preserve"> and is not subject to</w:t>
      </w:r>
      <w:r w:rsidR="00E06D4C" w:rsidRPr="00ED4AF3">
        <w:rPr>
          <w:rFonts w:cs="Times New Roman"/>
          <w:szCs w:val="24"/>
        </w:rPr>
        <w:t xml:space="preserve"> </w:t>
      </w:r>
      <w:r w:rsidR="003771AD" w:rsidRPr="00ED4AF3">
        <w:rPr>
          <w:rFonts w:cs="Times New Roman"/>
          <w:szCs w:val="24"/>
        </w:rPr>
        <w:t xml:space="preserve">any obligations or liabilities to the </w:t>
      </w:r>
      <w:r w:rsidR="008C184C">
        <w:rPr>
          <w:rFonts w:cs="Times New Roman"/>
          <w:szCs w:val="24"/>
        </w:rPr>
        <w:t xml:space="preserve">City, </w:t>
      </w:r>
      <w:r w:rsidR="00F6371E">
        <w:rPr>
          <w:rFonts w:cs="Times New Roman"/>
          <w:szCs w:val="24"/>
        </w:rPr>
        <w:t>Subrecipient</w:t>
      </w:r>
      <w:r w:rsidR="003771AD" w:rsidRPr="00ED4AF3">
        <w:rPr>
          <w:rFonts w:cs="Times New Roman"/>
          <w:szCs w:val="24"/>
        </w:rPr>
        <w:t>, or</w:t>
      </w:r>
      <w:r w:rsidR="00E06D4C" w:rsidRPr="00ED4AF3">
        <w:rPr>
          <w:rFonts w:cs="Times New Roman"/>
          <w:szCs w:val="24"/>
        </w:rPr>
        <w:t xml:space="preserve"> </w:t>
      </w:r>
      <w:r w:rsidR="003771AD" w:rsidRPr="00ED4AF3">
        <w:rPr>
          <w:rFonts w:cs="Times New Roman"/>
          <w:szCs w:val="24"/>
        </w:rPr>
        <w:t>any other</w:t>
      </w:r>
      <w:r w:rsidR="00E06D4C" w:rsidRPr="00ED4AF3">
        <w:rPr>
          <w:rFonts w:cs="Times New Roman"/>
          <w:szCs w:val="24"/>
        </w:rPr>
        <w:t xml:space="preserve"> </w:t>
      </w:r>
      <w:r w:rsidR="003771AD" w:rsidRPr="00ED4AF3">
        <w:rPr>
          <w:rFonts w:cs="Times New Roman"/>
          <w:szCs w:val="24"/>
        </w:rPr>
        <w:t xml:space="preserve">party pertaining to any matter resulting from </w:t>
      </w:r>
      <w:r w:rsidR="00E06D4C" w:rsidRPr="00ED4AF3">
        <w:rPr>
          <w:rFonts w:cs="Times New Roman"/>
          <w:szCs w:val="24"/>
        </w:rPr>
        <w:t xml:space="preserve">this </w:t>
      </w:r>
      <w:r w:rsidR="00D30F16">
        <w:rPr>
          <w:rFonts w:cs="Times New Roman"/>
          <w:szCs w:val="24"/>
        </w:rPr>
        <w:t>Agreement</w:t>
      </w:r>
      <w:r w:rsidR="00E06D4C" w:rsidRPr="00ED4AF3">
        <w:rPr>
          <w:rFonts w:cs="Times New Roman"/>
          <w:szCs w:val="24"/>
        </w:rPr>
        <w:t xml:space="preserve">. </w:t>
      </w:r>
      <w:r w:rsidR="005C74CE" w:rsidRPr="005C74CE">
        <w:rPr>
          <w:rFonts w:cs="Times New Roman"/>
          <w:szCs w:val="24"/>
        </w:rPr>
        <w:t xml:space="preserve">The United States expressly disclaims </w:t>
      </w:r>
      <w:proofErr w:type="gramStart"/>
      <w:r w:rsidR="005C74CE" w:rsidRPr="005C74CE">
        <w:rPr>
          <w:rFonts w:cs="Times New Roman"/>
          <w:szCs w:val="24"/>
        </w:rPr>
        <w:t>any and all</w:t>
      </w:r>
      <w:proofErr w:type="gramEnd"/>
      <w:r w:rsidR="005C74CE" w:rsidRPr="005C74CE">
        <w:rPr>
          <w:rFonts w:cs="Times New Roman"/>
          <w:szCs w:val="24"/>
        </w:rPr>
        <w:t xml:space="preserve"> responsibility or liability to </w:t>
      </w:r>
      <w:r w:rsidR="00F6371E">
        <w:rPr>
          <w:rFonts w:cs="Times New Roman"/>
          <w:szCs w:val="24"/>
        </w:rPr>
        <w:t>Subrecipient</w:t>
      </w:r>
      <w:r w:rsidR="00F6371E" w:rsidRPr="005C74CE">
        <w:rPr>
          <w:rFonts w:cs="Times New Roman"/>
          <w:szCs w:val="24"/>
        </w:rPr>
        <w:t xml:space="preserve"> </w:t>
      </w:r>
      <w:r w:rsidR="005C74CE" w:rsidRPr="005C74CE">
        <w:rPr>
          <w:rFonts w:cs="Times New Roman"/>
          <w:szCs w:val="24"/>
        </w:rPr>
        <w:t xml:space="preserve">or third persons for the actions of </w:t>
      </w:r>
      <w:r w:rsidR="00F6371E">
        <w:rPr>
          <w:rFonts w:cs="Times New Roman"/>
          <w:szCs w:val="24"/>
        </w:rPr>
        <w:t>Subrecipient</w:t>
      </w:r>
      <w:r w:rsidR="00F6371E" w:rsidRPr="005C74CE">
        <w:rPr>
          <w:rFonts w:cs="Times New Roman"/>
          <w:szCs w:val="24"/>
        </w:rPr>
        <w:t xml:space="preserve"> </w:t>
      </w:r>
      <w:r w:rsidR="005C74CE" w:rsidRPr="005C74CE">
        <w:rPr>
          <w:rFonts w:cs="Times New Roman"/>
          <w:szCs w:val="24"/>
        </w:rPr>
        <w:t xml:space="preserve">or third persons resulting in death, bodily injury, property damages, or any other losses resulting in any way from the performance of this award or any other losses resulting in any way from the performance of this </w:t>
      </w:r>
      <w:r w:rsidR="00D30F16">
        <w:rPr>
          <w:rFonts w:cs="Times New Roman"/>
          <w:szCs w:val="24"/>
        </w:rPr>
        <w:t>Agreement</w:t>
      </w:r>
      <w:r w:rsidR="00765E8F" w:rsidRPr="005C74CE">
        <w:rPr>
          <w:rFonts w:cs="Times New Roman"/>
          <w:szCs w:val="24"/>
        </w:rPr>
        <w:t xml:space="preserve"> </w:t>
      </w:r>
      <w:r w:rsidR="005C74CE" w:rsidRPr="005C74CE">
        <w:rPr>
          <w:rFonts w:cs="Times New Roman"/>
          <w:szCs w:val="24"/>
        </w:rPr>
        <w:t xml:space="preserve">or </w:t>
      </w:r>
      <w:r w:rsidR="005C74CE" w:rsidRPr="005C74CE">
        <w:rPr>
          <w:rFonts w:cs="Times New Roman"/>
          <w:szCs w:val="24"/>
        </w:rPr>
        <w:lastRenderedPageBreak/>
        <w:t>any contract or subcontract under the federal grant.</w:t>
      </w:r>
      <w:r w:rsidR="008C184C">
        <w:rPr>
          <w:rFonts w:cs="Times New Roman"/>
          <w:szCs w:val="24"/>
        </w:rPr>
        <w:t xml:space="preserve"> </w:t>
      </w:r>
      <w:r w:rsidR="005C74CE" w:rsidRPr="005C74CE">
        <w:rPr>
          <w:rFonts w:cs="Times New Roman"/>
          <w:szCs w:val="24"/>
        </w:rPr>
        <w:t xml:space="preserve">The acceptance of this payment or funding by </w:t>
      </w:r>
      <w:r w:rsidR="00F6371E">
        <w:rPr>
          <w:rFonts w:cs="Times New Roman"/>
          <w:szCs w:val="24"/>
        </w:rPr>
        <w:t>Subrecipient</w:t>
      </w:r>
      <w:r w:rsidR="00F6371E" w:rsidRPr="005C74CE">
        <w:rPr>
          <w:rFonts w:cs="Times New Roman"/>
          <w:szCs w:val="24"/>
        </w:rPr>
        <w:t xml:space="preserve"> </w:t>
      </w:r>
      <w:r w:rsidR="005C74CE" w:rsidRPr="005C74CE">
        <w:rPr>
          <w:rFonts w:cs="Times New Roman"/>
          <w:szCs w:val="24"/>
        </w:rPr>
        <w:t xml:space="preserve">does not in any way establish an agency relationship between the United States and </w:t>
      </w:r>
      <w:r w:rsidR="00F6371E">
        <w:rPr>
          <w:rFonts w:cs="Times New Roman"/>
          <w:szCs w:val="24"/>
        </w:rPr>
        <w:t>Subrecipient</w:t>
      </w:r>
      <w:r w:rsidR="005C74CE" w:rsidRPr="005C74CE">
        <w:rPr>
          <w:rFonts w:cs="Times New Roman"/>
          <w:szCs w:val="24"/>
        </w:rPr>
        <w:t>.</w:t>
      </w:r>
    </w:p>
    <w:p w14:paraId="08D30D2E" w14:textId="77777777" w:rsidR="006C39FC" w:rsidRPr="00ED4AF3" w:rsidRDefault="006C39FC" w:rsidP="00076A37">
      <w:pPr>
        <w:pStyle w:val="ListParagraph"/>
        <w:tabs>
          <w:tab w:val="left" w:pos="1800"/>
        </w:tabs>
        <w:spacing w:line="259" w:lineRule="auto"/>
        <w:ind w:left="0"/>
        <w:contextualSpacing w:val="0"/>
        <w:jc w:val="both"/>
      </w:pPr>
      <w:bookmarkStart w:id="1" w:name="_DV_M99"/>
      <w:bookmarkEnd w:id="1"/>
    </w:p>
    <w:p w14:paraId="129BB4FB" w14:textId="449564CC" w:rsidR="00CE630B" w:rsidRPr="00ED4AF3" w:rsidRDefault="00CE630B"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 xml:space="preserve">SECTION </w:t>
      </w:r>
      <w:r w:rsidR="00F26917" w:rsidRPr="00ED4AF3">
        <w:rPr>
          <w:rFonts w:cs="Times New Roman"/>
          <w:b/>
          <w:szCs w:val="24"/>
        </w:rPr>
        <w:t>9</w:t>
      </w:r>
      <w:r w:rsidRPr="00ED4AF3">
        <w:rPr>
          <w:rFonts w:cs="Times New Roman"/>
          <w:b/>
          <w:szCs w:val="24"/>
        </w:rPr>
        <w:t>.</w:t>
      </w:r>
      <w:r w:rsidRPr="00ED4AF3">
        <w:rPr>
          <w:rFonts w:cs="Times New Roman"/>
          <w:b/>
          <w:szCs w:val="24"/>
        </w:rPr>
        <w:tab/>
      </w:r>
      <w:r w:rsidR="000A0208">
        <w:rPr>
          <w:rFonts w:cs="Times New Roman"/>
          <w:b/>
          <w:szCs w:val="24"/>
        </w:rPr>
        <w:t xml:space="preserve">EVENT OF </w:t>
      </w:r>
      <w:r w:rsidRPr="00ED4AF3">
        <w:rPr>
          <w:rFonts w:cs="Times New Roman"/>
          <w:b/>
          <w:szCs w:val="24"/>
        </w:rPr>
        <w:t xml:space="preserve">DEFAULT, TERMINATION, AND ENFORCEMENT </w:t>
      </w:r>
    </w:p>
    <w:p w14:paraId="7A7ACAC3" w14:textId="77777777" w:rsidR="00CE630B" w:rsidRPr="00ED4AF3" w:rsidRDefault="00CE630B" w:rsidP="00076A37">
      <w:pPr>
        <w:pStyle w:val="ListParagraph"/>
        <w:spacing w:line="259" w:lineRule="auto"/>
        <w:ind w:left="2160" w:hanging="2160"/>
        <w:contextualSpacing w:val="0"/>
        <w:jc w:val="both"/>
        <w:rPr>
          <w:rFonts w:cs="Times New Roman"/>
          <w:b/>
          <w:szCs w:val="24"/>
        </w:rPr>
      </w:pPr>
    </w:p>
    <w:p w14:paraId="53C182EA" w14:textId="60A41146" w:rsidR="00CE630B" w:rsidRPr="00ED4AF3" w:rsidRDefault="00CE630B" w:rsidP="00076A37">
      <w:pPr>
        <w:pStyle w:val="ListParagraph"/>
        <w:tabs>
          <w:tab w:val="left" w:pos="720"/>
        </w:tabs>
        <w:spacing w:line="259" w:lineRule="auto"/>
        <w:ind w:hanging="720"/>
        <w:contextualSpacing w:val="0"/>
        <w:jc w:val="both"/>
        <w:rPr>
          <w:rFonts w:cs="Times New Roman"/>
          <w:szCs w:val="24"/>
        </w:rPr>
      </w:pPr>
      <w:r w:rsidRPr="00ED4AF3">
        <w:rPr>
          <w:rFonts w:cs="Times New Roman"/>
          <w:b/>
          <w:szCs w:val="24"/>
        </w:rPr>
        <w:t>A.</w:t>
      </w:r>
      <w:r w:rsidRPr="00ED4AF3">
        <w:rPr>
          <w:rFonts w:cs="Times New Roman"/>
          <w:b/>
          <w:szCs w:val="24"/>
        </w:rPr>
        <w:tab/>
      </w:r>
      <w:r w:rsidR="000A0208" w:rsidRPr="00426D06">
        <w:rPr>
          <w:rFonts w:cs="Times New Roman"/>
          <w:b/>
          <w:szCs w:val="24"/>
          <w:u w:val="single"/>
        </w:rPr>
        <w:t xml:space="preserve">Event of </w:t>
      </w:r>
      <w:r w:rsidRPr="00E01D78">
        <w:rPr>
          <w:rFonts w:cs="Times New Roman"/>
          <w:b/>
          <w:szCs w:val="24"/>
          <w:u w:val="single"/>
        </w:rPr>
        <w:t>Default</w:t>
      </w:r>
      <w:r w:rsidRPr="00ED4AF3">
        <w:rPr>
          <w:rFonts w:cs="Times New Roman"/>
          <w:bCs/>
          <w:szCs w:val="24"/>
        </w:rPr>
        <w:t xml:space="preserve">. </w:t>
      </w:r>
      <w:r w:rsidR="006F2052" w:rsidRPr="00ED4AF3">
        <w:rPr>
          <w:rFonts w:cs="Times New Roman"/>
          <w:bCs/>
          <w:szCs w:val="24"/>
        </w:rPr>
        <w:t xml:space="preserve"> </w:t>
      </w:r>
      <w:r w:rsidRPr="00ED4AF3">
        <w:rPr>
          <w:rFonts w:cs="Times New Roman"/>
          <w:bCs/>
          <w:szCs w:val="24"/>
        </w:rPr>
        <w:t>A</w:t>
      </w:r>
      <w:r w:rsidR="00D15C5E">
        <w:rPr>
          <w:rFonts w:cs="Times New Roman"/>
          <w:bCs/>
          <w:szCs w:val="24"/>
        </w:rPr>
        <w:t xml:space="preserve"> default of this </w:t>
      </w:r>
      <w:r w:rsidR="00D30F16">
        <w:rPr>
          <w:rFonts w:cs="Times New Roman"/>
          <w:bCs/>
          <w:szCs w:val="24"/>
        </w:rPr>
        <w:t>Agreement</w:t>
      </w:r>
      <w:r w:rsidRPr="00ED4AF3">
        <w:rPr>
          <w:rFonts w:cs="Times New Roman"/>
          <w:szCs w:val="24"/>
        </w:rPr>
        <w:t xml:space="preserve"> shall exist if </w:t>
      </w:r>
      <w:r w:rsidR="00F6371E">
        <w:rPr>
          <w:rFonts w:cs="Times New Roman"/>
          <w:szCs w:val="24"/>
        </w:rPr>
        <w:t xml:space="preserve">Subrecipient </w:t>
      </w:r>
      <w:r w:rsidR="001E1F45">
        <w:rPr>
          <w:rFonts w:cs="Times New Roman"/>
          <w:szCs w:val="24"/>
        </w:rPr>
        <w:t xml:space="preserve">commits or allows the commission of </w:t>
      </w:r>
      <w:r w:rsidRPr="00ED4AF3">
        <w:rPr>
          <w:rFonts w:cs="Times New Roman"/>
          <w:szCs w:val="24"/>
        </w:rPr>
        <w:t>any one or more of the following</w:t>
      </w:r>
      <w:r w:rsidR="001E1F45">
        <w:rPr>
          <w:rFonts w:cs="Times New Roman"/>
          <w:szCs w:val="24"/>
        </w:rPr>
        <w:t xml:space="preserve"> (e</w:t>
      </w:r>
      <w:r w:rsidR="00DB146B">
        <w:rPr>
          <w:rFonts w:cs="Times New Roman"/>
          <w:szCs w:val="24"/>
        </w:rPr>
        <w:t>a</w:t>
      </w:r>
      <w:r w:rsidR="001E1F45">
        <w:rPr>
          <w:rFonts w:cs="Times New Roman"/>
          <w:szCs w:val="24"/>
        </w:rPr>
        <w:t>ch, an “Event of Default”</w:t>
      </w:r>
      <w:r w:rsidR="00DB146B">
        <w:rPr>
          <w:rFonts w:cs="Times New Roman"/>
          <w:szCs w:val="24"/>
        </w:rPr>
        <w:t>)</w:t>
      </w:r>
      <w:r w:rsidRPr="00ED4AF3">
        <w:rPr>
          <w:rFonts w:cs="Times New Roman"/>
          <w:szCs w:val="24"/>
        </w:rPr>
        <w:t xml:space="preserve">: </w:t>
      </w:r>
    </w:p>
    <w:p w14:paraId="41C83063" w14:textId="77777777" w:rsidR="00CE630B" w:rsidRPr="00ED4AF3" w:rsidRDefault="00CE630B" w:rsidP="00076A37">
      <w:pPr>
        <w:pStyle w:val="ListParagraph"/>
        <w:spacing w:line="259" w:lineRule="auto"/>
        <w:ind w:left="0"/>
        <w:contextualSpacing w:val="0"/>
        <w:jc w:val="both"/>
        <w:rPr>
          <w:rFonts w:cs="Times New Roman"/>
          <w:szCs w:val="24"/>
        </w:rPr>
      </w:pPr>
    </w:p>
    <w:p w14:paraId="4293C0DD" w14:textId="4344ABEE" w:rsidR="00A8522E" w:rsidRPr="00ED4AF3" w:rsidRDefault="00CB3C3C" w:rsidP="00076A37">
      <w:pPr>
        <w:tabs>
          <w:tab w:val="left" w:pos="1440"/>
        </w:tabs>
        <w:spacing w:line="259" w:lineRule="auto"/>
        <w:ind w:left="1440" w:hanging="720"/>
        <w:jc w:val="both"/>
        <w:rPr>
          <w:rFonts w:cs="Times New Roman"/>
          <w:szCs w:val="24"/>
        </w:rPr>
      </w:pPr>
      <w:r w:rsidRPr="00ED4AF3">
        <w:rPr>
          <w:rFonts w:cs="Times New Roman"/>
          <w:szCs w:val="24"/>
        </w:rPr>
        <w:t>(</w:t>
      </w:r>
      <w:proofErr w:type="spellStart"/>
      <w:r w:rsidRPr="00ED4AF3">
        <w:rPr>
          <w:rFonts w:cs="Times New Roman"/>
          <w:szCs w:val="24"/>
        </w:rPr>
        <w:t>i</w:t>
      </w:r>
      <w:proofErr w:type="spellEnd"/>
      <w:r w:rsidRPr="00ED4AF3">
        <w:rPr>
          <w:rFonts w:cs="Times New Roman"/>
          <w:szCs w:val="24"/>
        </w:rPr>
        <w:t>)</w:t>
      </w:r>
      <w:r w:rsidR="00CE630B" w:rsidRPr="00ED4AF3">
        <w:rPr>
          <w:rFonts w:cs="Times New Roman"/>
          <w:szCs w:val="24"/>
        </w:rPr>
        <w:tab/>
      </w:r>
      <w:r w:rsidR="005C3F55">
        <w:rPr>
          <w:rFonts w:cs="Times New Roman"/>
          <w:szCs w:val="24"/>
        </w:rPr>
        <w:t xml:space="preserve">Fails to perform the Services </w:t>
      </w:r>
      <w:r w:rsidR="00C5491E">
        <w:rPr>
          <w:rFonts w:cs="Times New Roman"/>
          <w:szCs w:val="24"/>
        </w:rPr>
        <w:t>or fails to observe any covenant contained herein</w:t>
      </w:r>
      <w:r w:rsidR="0048220C">
        <w:rPr>
          <w:rFonts w:cs="Times New Roman"/>
          <w:szCs w:val="24"/>
        </w:rPr>
        <w:t xml:space="preserve">, </w:t>
      </w:r>
      <w:r w:rsidR="0048220C" w:rsidRPr="00ED4AF3">
        <w:rPr>
          <w:rFonts w:cs="Times New Roman"/>
          <w:szCs w:val="24"/>
        </w:rPr>
        <w:t>including, but not limited to: (</w:t>
      </w:r>
      <w:r w:rsidR="0048220C">
        <w:rPr>
          <w:rFonts w:cs="Times New Roman"/>
          <w:szCs w:val="24"/>
        </w:rPr>
        <w:t>A</w:t>
      </w:r>
      <w:r w:rsidR="0048220C" w:rsidRPr="00ED4AF3">
        <w:rPr>
          <w:rFonts w:cs="Times New Roman"/>
          <w:szCs w:val="24"/>
        </w:rPr>
        <w:t>) providing the Services in compliance with the Applicable Laws and Regulations</w:t>
      </w:r>
      <w:r w:rsidR="00761B37">
        <w:rPr>
          <w:rFonts w:cs="Times New Roman"/>
          <w:szCs w:val="24"/>
        </w:rPr>
        <w:t xml:space="preserve"> (</w:t>
      </w:r>
      <w:r w:rsidR="001D3F19">
        <w:rPr>
          <w:rFonts w:cs="Times New Roman"/>
          <w:szCs w:val="24"/>
        </w:rPr>
        <w:t xml:space="preserve">as </w:t>
      </w:r>
      <w:r w:rsidR="00761B37">
        <w:rPr>
          <w:rFonts w:cs="Times New Roman"/>
          <w:szCs w:val="24"/>
        </w:rPr>
        <w:t>defined herein)</w:t>
      </w:r>
      <w:r w:rsidR="0048220C" w:rsidRPr="00ED4AF3">
        <w:rPr>
          <w:rFonts w:cs="Times New Roman"/>
          <w:szCs w:val="24"/>
        </w:rPr>
        <w:t>; (</w:t>
      </w:r>
      <w:r w:rsidR="0048220C">
        <w:rPr>
          <w:rFonts w:cs="Times New Roman"/>
          <w:szCs w:val="24"/>
        </w:rPr>
        <w:t>B</w:t>
      </w:r>
      <w:r w:rsidR="0048220C" w:rsidRPr="00ED4AF3">
        <w:rPr>
          <w:rFonts w:cs="Times New Roman"/>
          <w:szCs w:val="24"/>
        </w:rPr>
        <w:t xml:space="preserve">) conducting the </w:t>
      </w:r>
      <w:r w:rsidR="0048220C">
        <w:rPr>
          <w:rFonts w:cs="Times New Roman"/>
          <w:szCs w:val="24"/>
        </w:rPr>
        <w:t xml:space="preserve">Services </w:t>
      </w:r>
      <w:r w:rsidR="0048220C" w:rsidRPr="00ED4AF3">
        <w:rPr>
          <w:rFonts w:cs="Times New Roman"/>
          <w:szCs w:val="24"/>
        </w:rPr>
        <w:t>on behalf of the Eligible Participants; (</w:t>
      </w:r>
      <w:r w:rsidR="0048220C">
        <w:rPr>
          <w:rFonts w:cs="Times New Roman"/>
          <w:szCs w:val="24"/>
        </w:rPr>
        <w:t>C</w:t>
      </w:r>
      <w:r w:rsidR="0048220C" w:rsidRPr="00ED4AF3">
        <w:rPr>
          <w:rFonts w:cs="Times New Roman"/>
          <w:szCs w:val="24"/>
        </w:rPr>
        <w:t>) providing the Administrative Functions; (</w:t>
      </w:r>
      <w:r w:rsidR="0048220C">
        <w:rPr>
          <w:rFonts w:cs="Times New Roman"/>
          <w:szCs w:val="24"/>
        </w:rPr>
        <w:t>D</w:t>
      </w:r>
      <w:r w:rsidR="0048220C" w:rsidRPr="00ED4AF3">
        <w:rPr>
          <w:rFonts w:cs="Times New Roman"/>
          <w:szCs w:val="24"/>
        </w:rPr>
        <w:t xml:space="preserve">) ensuring that only permissible actual and direct Eligible Costs are incurred, pursuant to the </w:t>
      </w:r>
      <w:proofErr w:type="spellStart"/>
      <w:r w:rsidR="00F54B67" w:rsidRPr="00547B7F">
        <w:rPr>
          <w:rFonts w:cs="Times New Roman"/>
          <w:bCs/>
          <w:szCs w:val="24"/>
        </w:rPr>
        <w:t>the</w:t>
      </w:r>
      <w:proofErr w:type="spellEnd"/>
      <w:r w:rsidR="00F54B67" w:rsidRPr="00547B7F">
        <w:rPr>
          <w:rFonts w:cs="Times New Roman"/>
          <w:bCs/>
          <w:szCs w:val="24"/>
        </w:rPr>
        <w:t xml:space="preserve"> Statement of Services</w:t>
      </w:r>
      <w:r w:rsidR="00F54B67">
        <w:rPr>
          <w:rFonts w:cs="Times New Roman"/>
          <w:bCs/>
          <w:szCs w:val="24"/>
        </w:rPr>
        <w:t xml:space="preserve"> </w:t>
      </w:r>
      <w:r w:rsidR="00F54B67" w:rsidRPr="00547B7F">
        <w:rPr>
          <w:rFonts w:cs="Times New Roman"/>
          <w:bCs/>
          <w:szCs w:val="24"/>
        </w:rPr>
        <w:t>(</w:t>
      </w:r>
      <w:r w:rsidR="00F54B67" w:rsidRPr="00C257A4">
        <w:rPr>
          <w:rFonts w:cs="Times New Roman"/>
          <w:b/>
          <w:szCs w:val="24"/>
        </w:rPr>
        <w:t>Exhibit A-</w:t>
      </w:r>
      <w:r w:rsidR="00F54B67">
        <w:rPr>
          <w:rFonts w:cs="Times New Roman"/>
          <w:b/>
          <w:szCs w:val="24"/>
        </w:rPr>
        <w:t>1</w:t>
      </w:r>
      <w:r w:rsidR="00F54B67" w:rsidRPr="00547B7F">
        <w:rPr>
          <w:rFonts w:cs="Times New Roman"/>
          <w:bCs/>
          <w:szCs w:val="24"/>
        </w:rPr>
        <w:t>)</w:t>
      </w:r>
      <w:r w:rsidR="00F54B67">
        <w:rPr>
          <w:rFonts w:cs="Times New Roman"/>
          <w:bCs/>
          <w:szCs w:val="24"/>
        </w:rPr>
        <w:t>,</w:t>
      </w:r>
      <w:r w:rsidR="00F54B67" w:rsidRPr="00547B7F">
        <w:rPr>
          <w:rFonts w:cs="Times New Roman"/>
          <w:bCs/>
          <w:szCs w:val="24"/>
        </w:rPr>
        <w:t xml:space="preserve"> Budget</w:t>
      </w:r>
      <w:r w:rsidR="00F54B67">
        <w:rPr>
          <w:rFonts w:cs="Times New Roman"/>
          <w:bCs/>
          <w:szCs w:val="24"/>
        </w:rPr>
        <w:t xml:space="preserve"> Narrative</w:t>
      </w:r>
      <w:r w:rsidR="00F54B67" w:rsidRPr="00547B7F">
        <w:rPr>
          <w:rFonts w:cs="Times New Roman"/>
          <w:bCs/>
          <w:szCs w:val="24"/>
        </w:rPr>
        <w:t xml:space="preserve"> (</w:t>
      </w:r>
      <w:r w:rsidR="00F54B67" w:rsidRPr="00C257A4">
        <w:rPr>
          <w:rFonts w:cs="Times New Roman"/>
          <w:b/>
          <w:szCs w:val="24"/>
        </w:rPr>
        <w:t>Exhibit A-</w:t>
      </w:r>
      <w:r w:rsidR="00F54B67">
        <w:rPr>
          <w:rFonts w:cs="Times New Roman"/>
          <w:b/>
          <w:szCs w:val="24"/>
        </w:rPr>
        <w:t>2</w:t>
      </w:r>
      <w:r w:rsidR="00F54B67" w:rsidRPr="00547B7F">
        <w:rPr>
          <w:rFonts w:cs="Times New Roman"/>
          <w:bCs/>
          <w:szCs w:val="24"/>
        </w:rPr>
        <w:t>)</w:t>
      </w:r>
      <w:r w:rsidR="00F54B67">
        <w:rPr>
          <w:rFonts w:cs="Times New Roman"/>
          <w:bCs/>
          <w:szCs w:val="24"/>
        </w:rPr>
        <w:t>, and Budget Worksheet (</w:t>
      </w:r>
      <w:r w:rsidR="00F54B67" w:rsidRPr="005F33A5">
        <w:rPr>
          <w:rFonts w:cs="Times New Roman"/>
          <w:b/>
          <w:szCs w:val="24"/>
        </w:rPr>
        <w:t>Exhibit A-3</w:t>
      </w:r>
      <w:r w:rsidR="00F54B67">
        <w:rPr>
          <w:rFonts w:cs="Times New Roman"/>
          <w:bCs/>
          <w:szCs w:val="24"/>
        </w:rPr>
        <w:t xml:space="preserve">); </w:t>
      </w:r>
      <w:r w:rsidR="0048220C" w:rsidRPr="00ED4AF3">
        <w:rPr>
          <w:rFonts w:cs="Times New Roman"/>
          <w:szCs w:val="24"/>
        </w:rPr>
        <w:t>or (</w:t>
      </w:r>
      <w:r w:rsidR="00EC22F1">
        <w:rPr>
          <w:rFonts w:cs="Times New Roman"/>
          <w:szCs w:val="24"/>
        </w:rPr>
        <w:t>E</w:t>
      </w:r>
      <w:r w:rsidR="0048220C" w:rsidRPr="00ED4AF3">
        <w:rPr>
          <w:rFonts w:cs="Times New Roman"/>
          <w:szCs w:val="24"/>
        </w:rPr>
        <w:t>) ensuring that the Services comply with the Applicable Laws and Regulations</w:t>
      </w:r>
      <w:r w:rsidR="00761B37">
        <w:rPr>
          <w:rFonts w:cs="Times New Roman"/>
          <w:szCs w:val="24"/>
        </w:rPr>
        <w:t xml:space="preserve"> (</w:t>
      </w:r>
      <w:r w:rsidR="001D3F19">
        <w:rPr>
          <w:rFonts w:cs="Times New Roman"/>
          <w:szCs w:val="24"/>
        </w:rPr>
        <w:t xml:space="preserve">as </w:t>
      </w:r>
      <w:r w:rsidR="00761B37">
        <w:rPr>
          <w:rFonts w:cs="Times New Roman"/>
          <w:szCs w:val="24"/>
        </w:rPr>
        <w:t>defined herein)</w:t>
      </w:r>
      <w:r w:rsidR="00C5491E">
        <w:rPr>
          <w:rFonts w:cs="Times New Roman"/>
          <w:szCs w:val="24"/>
        </w:rPr>
        <w:t>;</w:t>
      </w:r>
      <w:r w:rsidR="00A8522E" w:rsidRPr="00ED4AF3">
        <w:rPr>
          <w:rFonts w:cs="Times New Roman"/>
          <w:szCs w:val="24"/>
        </w:rPr>
        <w:t xml:space="preserve"> </w:t>
      </w:r>
    </w:p>
    <w:p w14:paraId="65C9F2A7" w14:textId="77777777" w:rsidR="00A8522E" w:rsidRPr="00ED4AF3" w:rsidRDefault="00A8522E" w:rsidP="00076A37">
      <w:pPr>
        <w:tabs>
          <w:tab w:val="left" w:pos="1440"/>
        </w:tabs>
        <w:spacing w:line="259" w:lineRule="auto"/>
        <w:ind w:left="1440" w:hanging="720"/>
        <w:jc w:val="both"/>
        <w:rPr>
          <w:rFonts w:cs="Times New Roman"/>
          <w:szCs w:val="24"/>
        </w:rPr>
      </w:pPr>
    </w:p>
    <w:p w14:paraId="37F51697" w14:textId="6DA4E9A3" w:rsidR="00CE630B" w:rsidRPr="00ED4AF3" w:rsidRDefault="00A8522E" w:rsidP="00B15601">
      <w:pPr>
        <w:tabs>
          <w:tab w:val="left" w:pos="1440"/>
        </w:tabs>
        <w:spacing w:line="259" w:lineRule="auto"/>
        <w:ind w:left="1440" w:hanging="720"/>
        <w:jc w:val="both"/>
        <w:rPr>
          <w:rFonts w:cs="Times New Roman"/>
          <w:szCs w:val="24"/>
        </w:rPr>
      </w:pPr>
      <w:r w:rsidRPr="00ED4AF3">
        <w:rPr>
          <w:rFonts w:cs="Times New Roman"/>
          <w:szCs w:val="24"/>
        </w:rPr>
        <w:t>(ii)</w:t>
      </w:r>
      <w:r w:rsidRPr="00ED4AF3">
        <w:rPr>
          <w:rFonts w:cs="Times New Roman"/>
          <w:szCs w:val="24"/>
        </w:rPr>
        <w:tab/>
      </w:r>
      <w:r w:rsidR="009C79FC">
        <w:rPr>
          <w:rFonts w:cs="Times New Roman"/>
          <w:szCs w:val="24"/>
        </w:rPr>
        <w:t>Uses the Funds for expenses other than</w:t>
      </w:r>
      <w:r w:rsidR="00727B4D">
        <w:rPr>
          <w:rFonts w:cs="Times New Roman"/>
          <w:szCs w:val="24"/>
        </w:rPr>
        <w:t xml:space="preserve"> for Eligible Costs</w:t>
      </w:r>
      <w:r w:rsidR="009C79FC">
        <w:rPr>
          <w:rFonts w:cs="Times New Roman"/>
          <w:szCs w:val="24"/>
        </w:rPr>
        <w:t xml:space="preserve"> to provide the Services or</w:t>
      </w:r>
      <w:r w:rsidR="009C79FC" w:rsidRPr="00ED4AF3">
        <w:rPr>
          <w:rFonts w:cs="Times New Roman"/>
          <w:szCs w:val="24"/>
        </w:rPr>
        <w:t xml:space="preserve"> submits </w:t>
      </w:r>
      <w:r w:rsidR="006F4B81">
        <w:rPr>
          <w:rFonts w:cs="Times New Roman"/>
          <w:szCs w:val="24"/>
        </w:rPr>
        <w:t xml:space="preserve">a </w:t>
      </w:r>
      <w:r w:rsidR="009C79FC" w:rsidRPr="00ED4AF3">
        <w:rPr>
          <w:rFonts w:cs="Times New Roman"/>
          <w:szCs w:val="24"/>
        </w:rPr>
        <w:t>fraudulent Statements of Services</w:t>
      </w:r>
      <w:r w:rsidR="009D028B">
        <w:rPr>
          <w:rFonts w:cs="Times New Roman"/>
          <w:szCs w:val="24"/>
        </w:rPr>
        <w:t xml:space="preserve"> (</w:t>
      </w:r>
      <w:r w:rsidR="009D028B" w:rsidRPr="00D00A85">
        <w:rPr>
          <w:rFonts w:cs="Times New Roman"/>
          <w:b/>
          <w:bCs/>
          <w:szCs w:val="24"/>
        </w:rPr>
        <w:t>Exhibit A-1</w:t>
      </w:r>
      <w:r w:rsidR="009D028B">
        <w:rPr>
          <w:rFonts w:cs="Times New Roman"/>
          <w:szCs w:val="24"/>
        </w:rPr>
        <w:t>)</w:t>
      </w:r>
      <w:r w:rsidR="009C79FC" w:rsidRPr="00ED4AF3">
        <w:rPr>
          <w:rFonts w:cs="Times New Roman"/>
          <w:szCs w:val="24"/>
        </w:rPr>
        <w:t xml:space="preserve">, Monthly </w:t>
      </w:r>
      <w:r w:rsidR="007C1C52">
        <w:rPr>
          <w:rFonts w:cs="Times New Roman"/>
          <w:szCs w:val="24"/>
        </w:rPr>
        <w:t xml:space="preserve">Activities </w:t>
      </w:r>
      <w:r w:rsidR="009C79FC" w:rsidRPr="00ED4AF3">
        <w:rPr>
          <w:rFonts w:cs="Times New Roman"/>
          <w:szCs w:val="24"/>
        </w:rPr>
        <w:t>Report</w:t>
      </w:r>
      <w:r w:rsidR="00786062">
        <w:rPr>
          <w:rFonts w:cs="Times New Roman"/>
          <w:szCs w:val="24"/>
        </w:rPr>
        <w:t xml:space="preserve"> (</w:t>
      </w:r>
      <w:r w:rsidR="00786062" w:rsidRPr="00D00A85">
        <w:rPr>
          <w:rFonts w:cs="Times New Roman"/>
          <w:b/>
          <w:bCs/>
          <w:szCs w:val="24"/>
        </w:rPr>
        <w:t xml:space="preserve">Exhibit </w:t>
      </w:r>
      <w:r w:rsidR="004E32AD">
        <w:rPr>
          <w:rFonts w:cs="Times New Roman"/>
          <w:b/>
          <w:bCs/>
          <w:szCs w:val="24"/>
        </w:rPr>
        <w:t>B</w:t>
      </w:r>
      <w:r w:rsidR="00080586">
        <w:rPr>
          <w:rFonts w:cs="Times New Roman"/>
          <w:b/>
          <w:bCs/>
          <w:szCs w:val="24"/>
        </w:rPr>
        <w:t>-1</w:t>
      </w:r>
      <w:r w:rsidR="00786062">
        <w:rPr>
          <w:rFonts w:cs="Times New Roman"/>
          <w:szCs w:val="24"/>
        </w:rPr>
        <w:t>)</w:t>
      </w:r>
      <w:r w:rsidR="000C3E40">
        <w:rPr>
          <w:rFonts w:cs="Times New Roman"/>
          <w:szCs w:val="24"/>
        </w:rPr>
        <w:t xml:space="preserve">, Monthly </w:t>
      </w:r>
      <w:r w:rsidR="00E64ECE">
        <w:rPr>
          <w:rFonts w:cs="Times New Roman"/>
          <w:szCs w:val="24"/>
        </w:rPr>
        <w:t>Target Analysis</w:t>
      </w:r>
      <w:r w:rsidR="00786062">
        <w:rPr>
          <w:rFonts w:cs="Times New Roman"/>
          <w:szCs w:val="24"/>
        </w:rPr>
        <w:t xml:space="preserve"> (</w:t>
      </w:r>
      <w:r w:rsidR="00786062" w:rsidRPr="00D00A85">
        <w:rPr>
          <w:rFonts w:cs="Times New Roman"/>
          <w:b/>
          <w:bCs/>
          <w:szCs w:val="24"/>
        </w:rPr>
        <w:t xml:space="preserve">Exhibit </w:t>
      </w:r>
      <w:r w:rsidR="004E32AD">
        <w:rPr>
          <w:rFonts w:cs="Times New Roman"/>
          <w:b/>
          <w:bCs/>
          <w:szCs w:val="24"/>
        </w:rPr>
        <w:t>B</w:t>
      </w:r>
      <w:r w:rsidR="00080586">
        <w:rPr>
          <w:rFonts w:cs="Times New Roman"/>
          <w:b/>
          <w:bCs/>
          <w:szCs w:val="24"/>
        </w:rPr>
        <w:t>-1</w:t>
      </w:r>
      <w:r w:rsidR="00786062">
        <w:rPr>
          <w:rFonts w:cs="Times New Roman"/>
          <w:szCs w:val="24"/>
        </w:rPr>
        <w:t>)</w:t>
      </w:r>
      <w:r w:rsidR="00E64ECE">
        <w:rPr>
          <w:rFonts w:cs="Times New Roman"/>
          <w:szCs w:val="24"/>
        </w:rPr>
        <w:t>,</w:t>
      </w:r>
      <w:r w:rsidR="009C79FC" w:rsidRPr="00ED4AF3">
        <w:rPr>
          <w:rFonts w:cs="Times New Roman"/>
          <w:szCs w:val="24"/>
        </w:rPr>
        <w:t xml:space="preserve"> or Request for </w:t>
      </w:r>
      <w:r w:rsidR="005300AB">
        <w:rPr>
          <w:rFonts w:cs="Times New Roman"/>
          <w:szCs w:val="24"/>
        </w:rPr>
        <w:t>Payment</w:t>
      </w:r>
      <w:r w:rsidR="005300AB" w:rsidRPr="00ED4AF3">
        <w:rPr>
          <w:rFonts w:cs="Times New Roman"/>
          <w:szCs w:val="24"/>
        </w:rPr>
        <w:t xml:space="preserve"> </w:t>
      </w:r>
      <w:r w:rsidR="00786062">
        <w:rPr>
          <w:rFonts w:cs="Times New Roman"/>
          <w:szCs w:val="24"/>
        </w:rPr>
        <w:t>(</w:t>
      </w:r>
      <w:r w:rsidR="00786062" w:rsidRPr="00D00A85">
        <w:rPr>
          <w:rFonts w:cs="Times New Roman"/>
          <w:b/>
          <w:bCs/>
          <w:szCs w:val="24"/>
        </w:rPr>
        <w:t>Exhibit B</w:t>
      </w:r>
      <w:r w:rsidR="006941E0">
        <w:rPr>
          <w:rFonts w:cs="Times New Roman"/>
          <w:b/>
          <w:bCs/>
          <w:szCs w:val="24"/>
        </w:rPr>
        <w:t>-2</w:t>
      </w:r>
      <w:r w:rsidR="00786062">
        <w:rPr>
          <w:rFonts w:cs="Times New Roman"/>
          <w:szCs w:val="24"/>
        </w:rPr>
        <w:t xml:space="preserve">) </w:t>
      </w:r>
      <w:r w:rsidR="009C79FC" w:rsidRPr="00ED4AF3">
        <w:rPr>
          <w:rFonts w:cs="Times New Roman"/>
          <w:szCs w:val="24"/>
        </w:rPr>
        <w:t xml:space="preserve">to the </w:t>
      </w:r>
      <w:proofErr w:type="gramStart"/>
      <w:r w:rsidR="009C79FC" w:rsidRPr="00ED4AF3">
        <w:rPr>
          <w:rFonts w:cs="Times New Roman"/>
          <w:szCs w:val="24"/>
        </w:rPr>
        <w:t>City;</w:t>
      </w:r>
      <w:proofErr w:type="gramEnd"/>
    </w:p>
    <w:p w14:paraId="5070636A" w14:textId="108DE7A6" w:rsidR="00CE630B" w:rsidRPr="00ED4AF3" w:rsidRDefault="00CE630B" w:rsidP="00076A37">
      <w:pPr>
        <w:pStyle w:val="ListParagraph"/>
        <w:tabs>
          <w:tab w:val="left" w:pos="1440"/>
        </w:tabs>
        <w:spacing w:line="259" w:lineRule="auto"/>
        <w:ind w:left="1440" w:hanging="720"/>
        <w:contextualSpacing w:val="0"/>
        <w:jc w:val="both"/>
        <w:rPr>
          <w:rFonts w:cs="Times New Roman"/>
          <w:szCs w:val="24"/>
        </w:rPr>
      </w:pPr>
    </w:p>
    <w:p w14:paraId="6CA6A44A" w14:textId="77777777" w:rsidR="007B27CB" w:rsidRDefault="00CE630B" w:rsidP="00076A37">
      <w:pPr>
        <w:tabs>
          <w:tab w:val="left" w:pos="1440"/>
        </w:tabs>
        <w:spacing w:line="259" w:lineRule="auto"/>
        <w:ind w:left="1440" w:hanging="720"/>
        <w:jc w:val="both"/>
        <w:rPr>
          <w:rFonts w:cs="Times New Roman"/>
          <w:szCs w:val="24"/>
        </w:rPr>
      </w:pPr>
      <w:r w:rsidRPr="00ED4AF3">
        <w:rPr>
          <w:rFonts w:cs="Times New Roman"/>
          <w:szCs w:val="24"/>
        </w:rPr>
        <w:t>(iii)</w:t>
      </w:r>
      <w:r w:rsidRPr="00ED4AF3">
        <w:rPr>
          <w:rFonts w:cs="Times New Roman"/>
          <w:szCs w:val="24"/>
        </w:rPr>
        <w:tab/>
      </w:r>
      <w:r w:rsidR="0036575F">
        <w:rPr>
          <w:rFonts w:cs="Times New Roman"/>
          <w:szCs w:val="24"/>
        </w:rPr>
        <w:t xml:space="preserve">Performance, </w:t>
      </w:r>
      <w:r w:rsidR="004221DF">
        <w:rPr>
          <w:rFonts w:cs="Times New Roman"/>
          <w:szCs w:val="24"/>
        </w:rPr>
        <w:t>financial, or compliance deficiencies</w:t>
      </w:r>
      <w:r w:rsidR="009D2AB7">
        <w:rPr>
          <w:rFonts w:cs="Times New Roman"/>
          <w:szCs w:val="24"/>
        </w:rPr>
        <w:t xml:space="preserve"> in connection with the Services, the Funds, or this </w:t>
      </w:r>
      <w:proofErr w:type="gramStart"/>
      <w:r w:rsidR="00F12EE7">
        <w:rPr>
          <w:rFonts w:cs="Times New Roman"/>
          <w:szCs w:val="24"/>
        </w:rPr>
        <w:t>Agreement</w:t>
      </w:r>
      <w:r w:rsidR="004221DF">
        <w:rPr>
          <w:rFonts w:cs="Times New Roman"/>
          <w:szCs w:val="24"/>
        </w:rPr>
        <w:t>;</w:t>
      </w:r>
      <w:proofErr w:type="gramEnd"/>
    </w:p>
    <w:p w14:paraId="4FF9A205" w14:textId="77777777" w:rsidR="007B27CB" w:rsidRDefault="007B27CB" w:rsidP="00076A37">
      <w:pPr>
        <w:tabs>
          <w:tab w:val="left" w:pos="1440"/>
        </w:tabs>
        <w:spacing w:line="259" w:lineRule="auto"/>
        <w:ind w:left="1440" w:hanging="720"/>
        <w:jc w:val="both"/>
        <w:rPr>
          <w:rFonts w:cs="Times New Roman"/>
          <w:szCs w:val="24"/>
        </w:rPr>
      </w:pPr>
    </w:p>
    <w:p w14:paraId="70B7AD7E" w14:textId="1B10230D" w:rsidR="00CE630B" w:rsidRPr="00ED4AF3" w:rsidRDefault="007B27CB" w:rsidP="00076A37">
      <w:pPr>
        <w:tabs>
          <w:tab w:val="left" w:pos="1440"/>
        </w:tabs>
        <w:spacing w:line="259" w:lineRule="auto"/>
        <w:ind w:left="1440" w:hanging="720"/>
        <w:jc w:val="both"/>
        <w:rPr>
          <w:rFonts w:cs="Times New Roman"/>
          <w:szCs w:val="24"/>
        </w:rPr>
      </w:pPr>
      <w:r>
        <w:rPr>
          <w:rFonts w:cs="Times New Roman"/>
          <w:szCs w:val="24"/>
        </w:rPr>
        <w:t>(iv</w:t>
      </w:r>
      <w:r w:rsidR="00CE630B" w:rsidRPr="00ED4AF3">
        <w:rPr>
          <w:rFonts w:cs="Times New Roman"/>
          <w:szCs w:val="24"/>
        </w:rPr>
        <w:t>)</w:t>
      </w:r>
      <w:r w:rsidR="00CE630B" w:rsidRPr="00ED4AF3">
        <w:rPr>
          <w:rFonts w:cs="Times New Roman"/>
          <w:szCs w:val="24"/>
        </w:rPr>
        <w:tab/>
      </w:r>
      <w:r w:rsidR="00735308">
        <w:rPr>
          <w:rFonts w:cs="Times New Roman"/>
          <w:szCs w:val="24"/>
        </w:rPr>
        <w:t>Makes a</w:t>
      </w:r>
      <w:r w:rsidR="00CE630B" w:rsidRPr="00ED4AF3">
        <w:rPr>
          <w:rFonts w:cs="Times New Roman"/>
          <w:szCs w:val="24"/>
        </w:rPr>
        <w:t xml:space="preserve"> </w:t>
      </w:r>
      <w:r w:rsidR="00735308">
        <w:rPr>
          <w:rFonts w:cs="Times New Roman"/>
          <w:szCs w:val="24"/>
        </w:rPr>
        <w:t xml:space="preserve">materially misleading or false </w:t>
      </w:r>
      <w:r w:rsidR="00CE630B" w:rsidRPr="00ED4AF3">
        <w:rPr>
          <w:rFonts w:cs="Times New Roman"/>
          <w:szCs w:val="24"/>
        </w:rPr>
        <w:t xml:space="preserve">statement, warranty or </w:t>
      </w:r>
      <w:proofErr w:type="gramStart"/>
      <w:r w:rsidR="00CE630B" w:rsidRPr="00ED4AF3">
        <w:rPr>
          <w:rFonts w:cs="Times New Roman"/>
          <w:szCs w:val="24"/>
        </w:rPr>
        <w:t>representation;</w:t>
      </w:r>
      <w:proofErr w:type="gramEnd"/>
      <w:r w:rsidR="00CE630B" w:rsidRPr="00ED4AF3">
        <w:rPr>
          <w:rFonts w:cs="Times New Roman"/>
          <w:szCs w:val="24"/>
        </w:rPr>
        <w:t xml:space="preserve"> </w:t>
      </w:r>
    </w:p>
    <w:p w14:paraId="5187A03A" w14:textId="77777777" w:rsidR="00CE630B" w:rsidRPr="00ED4AF3" w:rsidRDefault="00CE630B" w:rsidP="00076A37">
      <w:pPr>
        <w:pStyle w:val="ListParagraph"/>
        <w:tabs>
          <w:tab w:val="left" w:pos="1440"/>
        </w:tabs>
        <w:spacing w:line="259" w:lineRule="auto"/>
        <w:ind w:left="1440" w:hanging="720"/>
        <w:contextualSpacing w:val="0"/>
        <w:jc w:val="both"/>
        <w:rPr>
          <w:rFonts w:cs="Times New Roman"/>
          <w:szCs w:val="24"/>
        </w:rPr>
      </w:pPr>
    </w:p>
    <w:p w14:paraId="5B1AA8CF" w14:textId="73AD21EA" w:rsidR="00CE630B" w:rsidRPr="00ED4AF3" w:rsidRDefault="00CE630B" w:rsidP="00076A37">
      <w:pPr>
        <w:tabs>
          <w:tab w:val="left" w:pos="1440"/>
        </w:tabs>
        <w:spacing w:line="259" w:lineRule="auto"/>
        <w:ind w:left="1440" w:hanging="720"/>
        <w:jc w:val="both"/>
        <w:rPr>
          <w:rFonts w:cs="Times New Roman"/>
          <w:szCs w:val="24"/>
        </w:rPr>
      </w:pPr>
      <w:r w:rsidRPr="00ED4AF3">
        <w:rPr>
          <w:rFonts w:cs="Times New Roman"/>
          <w:szCs w:val="24"/>
        </w:rPr>
        <w:t>(v)</w:t>
      </w:r>
      <w:r w:rsidRPr="00ED4AF3">
        <w:rPr>
          <w:rFonts w:cs="Times New Roman"/>
          <w:szCs w:val="24"/>
        </w:rPr>
        <w:tab/>
      </w:r>
      <w:r w:rsidR="00A93F16">
        <w:rPr>
          <w:rFonts w:cs="Times New Roman"/>
          <w:szCs w:val="24"/>
        </w:rPr>
        <w:t>F</w:t>
      </w:r>
      <w:r w:rsidR="00A93F16" w:rsidRPr="00E70D32">
        <w:rPr>
          <w:rFonts w:cs="Times New Roman"/>
          <w:szCs w:val="24"/>
        </w:rPr>
        <w:t xml:space="preserve">ails to properly and timely pay personnel, suppliers, or other contractors and such failure impacts the City in any </w:t>
      </w:r>
      <w:proofErr w:type="gramStart"/>
      <w:r w:rsidR="00A93F16" w:rsidRPr="00E70D32">
        <w:rPr>
          <w:rFonts w:cs="Times New Roman"/>
          <w:szCs w:val="24"/>
        </w:rPr>
        <w:t>manner;</w:t>
      </w:r>
      <w:proofErr w:type="gramEnd"/>
    </w:p>
    <w:p w14:paraId="28CB01F0" w14:textId="77777777" w:rsidR="00CE630B" w:rsidRPr="00ED4AF3" w:rsidRDefault="00CE630B" w:rsidP="00076A37">
      <w:pPr>
        <w:tabs>
          <w:tab w:val="left" w:pos="1440"/>
        </w:tabs>
        <w:spacing w:line="259" w:lineRule="auto"/>
        <w:ind w:left="1440" w:hanging="720"/>
        <w:jc w:val="both"/>
        <w:rPr>
          <w:rFonts w:cs="Times New Roman"/>
          <w:szCs w:val="24"/>
        </w:rPr>
      </w:pPr>
    </w:p>
    <w:p w14:paraId="595E6A6A" w14:textId="3EB26BB4" w:rsidR="00F20DE7" w:rsidRDefault="00CE630B" w:rsidP="005C3F55">
      <w:pPr>
        <w:tabs>
          <w:tab w:val="left" w:pos="1440"/>
        </w:tabs>
        <w:spacing w:line="259" w:lineRule="auto"/>
        <w:ind w:left="1440" w:hanging="720"/>
        <w:jc w:val="both"/>
        <w:rPr>
          <w:rFonts w:cs="Times New Roman"/>
          <w:szCs w:val="24"/>
        </w:rPr>
      </w:pPr>
      <w:r w:rsidRPr="00ED4AF3">
        <w:rPr>
          <w:rFonts w:cs="Times New Roman"/>
          <w:szCs w:val="24"/>
        </w:rPr>
        <w:t>(v</w:t>
      </w:r>
      <w:r w:rsidR="00E20F52">
        <w:rPr>
          <w:rFonts w:cs="Times New Roman"/>
          <w:szCs w:val="24"/>
        </w:rPr>
        <w:t>i</w:t>
      </w:r>
      <w:r w:rsidRPr="00ED4AF3">
        <w:rPr>
          <w:rFonts w:cs="Times New Roman"/>
          <w:szCs w:val="24"/>
        </w:rPr>
        <w:t>)</w:t>
      </w:r>
      <w:r w:rsidRPr="00ED4AF3">
        <w:rPr>
          <w:rFonts w:cs="Times New Roman"/>
          <w:szCs w:val="24"/>
        </w:rPr>
        <w:tab/>
      </w:r>
      <w:r w:rsidR="00FA76CF" w:rsidRPr="00FA76CF">
        <w:rPr>
          <w:rFonts w:cs="Times New Roman"/>
          <w:szCs w:val="24"/>
        </w:rPr>
        <w:t xml:space="preserve">Fails to repay the </w:t>
      </w:r>
      <w:proofErr w:type="gramStart"/>
      <w:r w:rsidR="00FA76CF" w:rsidRPr="00FA76CF">
        <w:rPr>
          <w:rFonts w:cs="Times New Roman"/>
          <w:szCs w:val="24"/>
        </w:rPr>
        <w:t>City</w:t>
      </w:r>
      <w:proofErr w:type="gramEnd"/>
      <w:r w:rsidR="00FA76CF" w:rsidRPr="00FA76CF">
        <w:rPr>
          <w:rFonts w:cs="Times New Roman"/>
          <w:szCs w:val="24"/>
        </w:rPr>
        <w:t xml:space="preserve"> within 30 calendar days of a</w:t>
      </w:r>
      <w:r w:rsidR="00C565D7">
        <w:rPr>
          <w:rFonts w:cs="Times New Roman"/>
          <w:szCs w:val="24"/>
        </w:rPr>
        <w:t xml:space="preserve"> written demand</w:t>
      </w:r>
      <w:r w:rsidR="00315EA0">
        <w:rPr>
          <w:rFonts w:cs="Times New Roman"/>
          <w:szCs w:val="24"/>
        </w:rPr>
        <w:t xml:space="preserve"> to pay, recapture or recoup Funds</w:t>
      </w:r>
      <w:r w:rsidR="00FA76CF" w:rsidRPr="00FA76CF">
        <w:rPr>
          <w:rFonts w:cs="Times New Roman"/>
          <w:szCs w:val="24"/>
        </w:rPr>
        <w:t>;</w:t>
      </w:r>
    </w:p>
    <w:p w14:paraId="310BC905" w14:textId="77777777" w:rsidR="00F20DE7" w:rsidRDefault="00F20DE7" w:rsidP="005C3F55">
      <w:pPr>
        <w:tabs>
          <w:tab w:val="left" w:pos="1440"/>
        </w:tabs>
        <w:spacing w:line="259" w:lineRule="auto"/>
        <w:ind w:left="1440" w:hanging="720"/>
        <w:jc w:val="both"/>
        <w:rPr>
          <w:rFonts w:cs="Times New Roman"/>
          <w:szCs w:val="24"/>
        </w:rPr>
      </w:pPr>
    </w:p>
    <w:p w14:paraId="3211F0D0" w14:textId="5DDABA8C" w:rsidR="002B7720" w:rsidRDefault="00F20DE7" w:rsidP="00B85115">
      <w:pPr>
        <w:tabs>
          <w:tab w:val="left" w:pos="1440"/>
        </w:tabs>
        <w:spacing w:line="259" w:lineRule="auto"/>
        <w:ind w:left="720"/>
        <w:jc w:val="both"/>
        <w:rPr>
          <w:rFonts w:cs="Times New Roman"/>
          <w:szCs w:val="24"/>
        </w:rPr>
      </w:pPr>
      <w:r>
        <w:rPr>
          <w:rFonts w:cs="Times New Roman"/>
          <w:szCs w:val="24"/>
        </w:rPr>
        <w:t>(v</w:t>
      </w:r>
      <w:r w:rsidR="00E20F52">
        <w:rPr>
          <w:rFonts w:cs="Times New Roman"/>
          <w:szCs w:val="24"/>
        </w:rPr>
        <w:t>i</w:t>
      </w:r>
      <w:r>
        <w:rPr>
          <w:rFonts w:cs="Times New Roman"/>
          <w:szCs w:val="24"/>
        </w:rPr>
        <w:t>i)</w:t>
      </w:r>
      <w:r>
        <w:rPr>
          <w:rFonts w:cs="Times New Roman"/>
          <w:szCs w:val="24"/>
        </w:rPr>
        <w:tab/>
      </w:r>
      <w:r w:rsidR="000110B1" w:rsidRPr="00E70D32">
        <w:rPr>
          <w:szCs w:val="24"/>
          <w:lang w:eastAsia="ja-JP"/>
        </w:rPr>
        <w:t>Is convicted of a violation under 8 U.S.C. Section 1324a(f</w:t>
      </w:r>
      <w:proofErr w:type="gramStart"/>
      <w:r w:rsidR="000110B1" w:rsidRPr="00E70D32">
        <w:rPr>
          <w:szCs w:val="24"/>
          <w:lang w:eastAsia="ja-JP"/>
        </w:rPr>
        <w:t>);</w:t>
      </w:r>
      <w:proofErr w:type="gramEnd"/>
      <w:r w:rsidR="000110B1" w:rsidRPr="00E70D32">
        <w:rPr>
          <w:szCs w:val="24"/>
          <w:lang w:eastAsia="ja-JP"/>
        </w:rPr>
        <w:t xml:space="preserve"> </w:t>
      </w:r>
    </w:p>
    <w:p w14:paraId="223A154A" w14:textId="77777777" w:rsidR="002B7720" w:rsidRDefault="002B7720" w:rsidP="005C3F55">
      <w:pPr>
        <w:tabs>
          <w:tab w:val="left" w:pos="1440"/>
        </w:tabs>
        <w:spacing w:line="259" w:lineRule="auto"/>
        <w:ind w:left="1440" w:hanging="720"/>
        <w:jc w:val="both"/>
        <w:rPr>
          <w:rFonts w:cs="Times New Roman"/>
          <w:szCs w:val="24"/>
        </w:rPr>
      </w:pPr>
    </w:p>
    <w:p w14:paraId="6FD966B9" w14:textId="2B3364C0" w:rsidR="005C3F55" w:rsidRPr="00ED4AF3" w:rsidRDefault="00900498" w:rsidP="005C3F55">
      <w:pPr>
        <w:tabs>
          <w:tab w:val="left" w:pos="1440"/>
        </w:tabs>
        <w:spacing w:line="259" w:lineRule="auto"/>
        <w:ind w:left="1440" w:hanging="720"/>
        <w:jc w:val="both"/>
        <w:rPr>
          <w:rFonts w:cs="Times New Roman"/>
          <w:szCs w:val="24"/>
        </w:rPr>
      </w:pPr>
      <w:r>
        <w:rPr>
          <w:rFonts w:cs="Times New Roman"/>
          <w:szCs w:val="24"/>
        </w:rPr>
        <w:t>(vii</w:t>
      </w:r>
      <w:r w:rsidR="00E20F52">
        <w:rPr>
          <w:rFonts w:cs="Times New Roman"/>
          <w:szCs w:val="24"/>
        </w:rPr>
        <w:t>i</w:t>
      </w:r>
      <w:r>
        <w:rPr>
          <w:rFonts w:cs="Times New Roman"/>
          <w:szCs w:val="24"/>
        </w:rPr>
        <w:t>)</w:t>
      </w:r>
      <w:r>
        <w:rPr>
          <w:rFonts w:cs="Times New Roman"/>
          <w:szCs w:val="24"/>
        </w:rPr>
        <w:tab/>
      </w:r>
      <w:r w:rsidR="00DB7204">
        <w:rPr>
          <w:rFonts w:cs="Times New Roman"/>
          <w:szCs w:val="24"/>
        </w:rPr>
        <w:t>F</w:t>
      </w:r>
      <w:r w:rsidR="005C3F55" w:rsidRPr="00ED4AF3">
        <w:rPr>
          <w:rFonts w:cs="Times New Roman"/>
          <w:szCs w:val="24"/>
        </w:rPr>
        <w:t xml:space="preserve">iles for bankruptcy, becomes insolvent, makes a transfer in fraud of creditors, or makes an assignment for the benefit of creditors; </w:t>
      </w:r>
      <w:r w:rsidR="001B1FD0">
        <w:rPr>
          <w:rFonts w:cs="Times New Roman"/>
          <w:szCs w:val="24"/>
        </w:rPr>
        <w:t>or</w:t>
      </w:r>
    </w:p>
    <w:p w14:paraId="3D1187DF" w14:textId="77777777" w:rsidR="005C3F55" w:rsidRDefault="005C3F55" w:rsidP="00076A37">
      <w:pPr>
        <w:tabs>
          <w:tab w:val="left" w:pos="1440"/>
        </w:tabs>
        <w:spacing w:line="259" w:lineRule="auto"/>
        <w:ind w:left="1440" w:hanging="720"/>
        <w:jc w:val="both"/>
        <w:rPr>
          <w:rFonts w:cs="Times New Roman"/>
          <w:szCs w:val="24"/>
        </w:rPr>
      </w:pPr>
    </w:p>
    <w:p w14:paraId="0F162DE1" w14:textId="1F689543" w:rsidR="00CE630B" w:rsidRPr="00ED4AF3" w:rsidRDefault="00900498" w:rsidP="00076A37">
      <w:pPr>
        <w:tabs>
          <w:tab w:val="left" w:pos="1440"/>
        </w:tabs>
        <w:spacing w:line="259" w:lineRule="auto"/>
        <w:ind w:left="1440" w:hanging="720"/>
        <w:jc w:val="both"/>
        <w:rPr>
          <w:rFonts w:cs="Times New Roman"/>
          <w:szCs w:val="24"/>
        </w:rPr>
      </w:pPr>
      <w:r>
        <w:rPr>
          <w:rFonts w:cs="Times New Roman"/>
          <w:szCs w:val="24"/>
        </w:rPr>
        <w:t>(i</w:t>
      </w:r>
      <w:r w:rsidR="00E20F52">
        <w:rPr>
          <w:rFonts w:cs="Times New Roman"/>
          <w:szCs w:val="24"/>
        </w:rPr>
        <w:t>x</w:t>
      </w:r>
      <w:r>
        <w:rPr>
          <w:rFonts w:cs="Times New Roman"/>
          <w:szCs w:val="24"/>
        </w:rPr>
        <w:t>)</w:t>
      </w:r>
      <w:r>
        <w:rPr>
          <w:rFonts w:cs="Times New Roman"/>
          <w:szCs w:val="24"/>
        </w:rPr>
        <w:tab/>
      </w:r>
      <w:r w:rsidR="00DB7204">
        <w:rPr>
          <w:rFonts w:cs="Times New Roman"/>
          <w:szCs w:val="24"/>
        </w:rPr>
        <w:t>F</w:t>
      </w:r>
      <w:r w:rsidR="00CE630B" w:rsidRPr="00ED4AF3">
        <w:rPr>
          <w:rFonts w:cs="Times New Roman"/>
          <w:szCs w:val="24"/>
        </w:rPr>
        <w:t>ails to</w:t>
      </w:r>
      <w:r w:rsidR="00D070E0" w:rsidRPr="00ED4AF3">
        <w:rPr>
          <w:rFonts w:cs="Times New Roman"/>
          <w:szCs w:val="24"/>
        </w:rPr>
        <w:t xml:space="preserve">, pursuant to Section 14, </w:t>
      </w:r>
      <w:r w:rsidR="00CE630B" w:rsidRPr="00ED4AF3">
        <w:rPr>
          <w:rFonts w:cs="Times New Roman"/>
          <w:szCs w:val="24"/>
        </w:rPr>
        <w:t xml:space="preserve">obtain Director approval </w:t>
      </w:r>
      <w:r w:rsidR="00705D16" w:rsidRPr="00ED4AF3">
        <w:rPr>
          <w:rFonts w:cs="Times New Roman"/>
          <w:szCs w:val="24"/>
        </w:rPr>
        <w:t xml:space="preserve">prior to the assignment, transfer, sublet, </w:t>
      </w:r>
      <w:proofErr w:type="gramStart"/>
      <w:r w:rsidR="00705D16" w:rsidRPr="00ED4AF3">
        <w:rPr>
          <w:rFonts w:cs="Times New Roman"/>
          <w:szCs w:val="24"/>
        </w:rPr>
        <w:t>convey</w:t>
      </w:r>
      <w:proofErr w:type="gramEnd"/>
      <w:r w:rsidR="00705D16" w:rsidRPr="00ED4AF3">
        <w:rPr>
          <w:rFonts w:cs="Times New Roman"/>
          <w:szCs w:val="24"/>
        </w:rPr>
        <w:t xml:space="preserve"> or otherwise dispose of this </w:t>
      </w:r>
      <w:r w:rsidR="00F12EE7">
        <w:rPr>
          <w:rFonts w:cs="Times New Roman"/>
          <w:szCs w:val="24"/>
        </w:rPr>
        <w:t>Agreement</w:t>
      </w:r>
      <w:r w:rsidR="00CE630B" w:rsidRPr="00ED4AF3">
        <w:rPr>
          <w:rFonts w:cs="Times New Roman"/>
          <w:szCs w:val="24"/>
        </w:rPr>
        <w:t xml:space="preserve">.  </w:t>
      </w:r>
    </w:p>
    <w:p w14:paraId="60EAD479" w14:textId="77777777" w:rsidR="00CE630B" w:rsidRPr="00ED4AF3" w:rsidRDefault="00CE630B" w:rsidP="00076A37">
      <w:pPr>
        <w:pStyle w:val="ListParagraph"/>
        <w:spacing w:line="259" w:lineRule="auto"/>
        <w:ind w:left="1080" w:hanging="360"/>
        <w:contextualSpacing w:val="0"/>
        <w:jc w:val="both"/>
        <w:rPr>
          <w:rFonts w:cs="Times New Roman"/>
          <w:szCs w:val="24"/>
        </w:rPr>
      </w:pPr>
    </w:p>
    <w:p w14:paraId="5315B1C3" w14:textId="5E18215B" w:rsidR="002E6828" w:rsidRDefault="00046141" w:rsidP="0017520A">
      <w:pPr>
        <w:spacing w:line="259" w:lineRule="auto"/>
        <w:ind w:left="720" w:hanging="720"/>
        <w:jc w:val="both"/>
        <w:rPr>
          <w:rFonts w:cs="Times New Roman"/>
          <w:bCs/>
          <w:szCs w:val="24"/>
        </w:rPr>
      </w:pPr>
      <w:r w:rsidRPr="00BB55C2">
        <w:rPr>
          <w:rFonts w:cs="Times New Roman"/>
          <w:b/>
          <w:bCs/>
          <w:szCs w:val="24"/>
        </w:rPr>
        <w:lastRenderedPageBreak/>
        <w:t>B.</w:t>
      </w:r>
      <w:r>
        <w:rPr>
          <w:rFonts w:cs="Times New Roman"/>
          <w:szCs w:val="24"/>
        </w:rPr>
        <w:tab/>
      </w:r>
      <w:r w:rsidRPr="002730FE">
        <w:rPr>
          <w:rFonts w:cs="Times New Roman"/>
          <w:b/>
          <w:bCs/>
          <w:szCs w:val="24"/>
          <w:u w:val="single"/>
        </w:rPr>
        <w:t>Cure Period</w:t>
      </w:r>
      <w:r w:rsidRPr="002730FE">
        <w:rPr>
          <w:rFonts w:cs="Times New Roman"/>
          <w:b/>
          <w:bCs/>
          <w:szCs w:val="24"/>
        </w:rPr>
        <w:t>.</w:t>
      </w:r>
      <w:r>
        <w:rPr>
          <w:rFonts w:cs="Times New Roman"/>
          <w:szCs w:val="24"/>
        </w:rPr>
        <w:t xml:space="preserve">  </w:t>
      </w:r>
      <w:r w:rsidR="009658A7">
        <w:rPr>
          <w:rFonts w:cs="Times New Roman"/>
          <w:szCs w:val="24"/>
        </w:rPr>
        <w:t>Subrecipient</w:t>
      </w:r>
      <w:r w:rsidR="009658A7" w:rsidRPr="00ED4AF3">
        <w:rPr>
          <w:rFonts w:cs="Times New Roman"/>
          <w:szCs w:val="24"/>
        </w:rPr>
        <w:t xml:space="preserve"> </w:t>
      </w:r>
      <w:r w:rsidR="00CE630B" w:rsidRPr="00ED4AF3">
        <w:rPr>
          <w:rFonts w:cs="Times New Roman"/>
          <w:szCs w:val="24"/>
        </w:rPr>
        <w:t>shall immediately notify</w:t>
      </w:r>
      <w:r w:rsidR="00664A1F">
        <w:rPr>
          <w:rFonts w:cs="Times New Roman"/>
          <w:szCs w:val="24"/>
        </w:rPr>
        <w:t xml:space="preserve"> (in accordance with Section 18)</w:t>
      </w:r>
      <w:r w:rsidR="00CE630B" w:rsidRPr="00ED4AF3">
        <w:rPr>
          <w:rFonts w:cs="Times New Roman"/>
          <w:szCs w:val="24"/>
        </w:rPr>
        <w:t xml:space="preserve"> the City in writing upon becoming aware of any change in the existence of any condition or event </w:t>
      </w:r>
      <w:r w:rsidR="00C150A3">
        <w:rPr>
          <w:rFonts w:cs="Times New Roman"/>
          <w:szCs w:val="24"/>
        </w:rPr>
        <w:t>that</w:t>
      </w:r>
      <w:r w:rsidR="00CE630B" w:rsidRPr="00ED4AF3">
        <w:rPr>
          <w:rFonts w:cs="Times New Roman"/>
          <w:szCs w:val="24"/>
        </w:rPr>
        <w:t xml:space="preserve"> constitute</w:t>
      </w:r>
      <w:r w:rsidR="00C150A3">
        <w:rPr>
          <w:rFonts w:cs="Times New Roman"/>
          <w:szCs w:val="24"/>
        </w:rPr>
        <w:t>s</w:t>
      </w:r>
      <w:r w:rsidR="00CE630B" w:rsidRPr="00ED4AF3">
        <w:rPr>
          <w:rFonts w:cs="Times New Roman"/>
          <w:szCs w:val="24"/>
        </w:rPr>
        <w:t xml:space="preserve"> a</w:t>
      </w:r>
      <w:r w:rsidR="009E2433" w:rsidRPr="00ED4AF3">
        <w:rPr>
          <w:rFonts w:cs="Times New Roman"/>
          <w:szCs w:val="24"/>
        </w:rPr>
        <w:t>n Event of</w:t>
      </w:r>
      <w:r w:rsidR="00CE630B" w:rsidRPr="00ED4AF3">
        <w:rPr>
          <w:rFonts w:cs="Times New Roman"/>
          <w:szCs w:val="24"/>
        </w:rPr>
        <w:t xml:space="preserve"> </w:t>
      </w:r>
      <w:r w:rsidR="009E2433" w:rsidRPr="00ED4AF3">
        <w:rPr>
          <w:rFonts w:cs="Times New Roman"/>
          <w:szCs w:val="24"/>
        </w:rPr>
        <w:t>D</w:t>
      </w:r>
      <w:r w:rsidR="00CE630B" w:rsidRPr="00ED4AF3">
        <w:rPr>
          <w:rFonts w:cs="Times New Roman"/>
          <w:szCs w:val="24"/>
        </w:rPr>
        <w:t>efault or, with the giving of notice or passage of time, or both, would constitute a</w:t>
      </w:r>
      <w:r w:rsidR="009E2433" w:rsidRPr="00ED4AF3">
        <w:rPr>
          <w:rFonts w:cs="Times New Roman"/>
          <w:szCs w:val="24"/>
        </w:rPr>
        <w:t>n Event of</w:t>
      </w:r>
      <w:r w:rsidR="00CE630B" w:rsidRPr="00ED4AF3">
        <w:rPr>
          <w:rFonts w:cs="Times New Roman"/>
          <w:szCs w:val="24"/>
        </w:rPr>
        <w:t xml:space="preserve"> </w:t>
      </w:r>
      <w:r w:rsidR="009E2433" w:rsidRPr="00ED4AF3">
        <w:rPr>
          <w:rFonts w:cs="Times New Roman"/>
          <w:szCs w:val="24"/>
        </w:rPr>
        <w:t>D</w:t>
      </w:r>
      <w:r w:rsidR="00CE630B" w:rsidRPr="00ED4AF3">
        <w:rPr>
          <w:rFonts w:cs="Times New Roman"/>
          <w:szCs w:val="24"/>
        </w:rPr>
        <w:t xml:space="preserve">efault. Such notice shall specify the nature </w:t>
      </w:r>
      <w:r w:rsidR="00DA1C2C">
        <w:rPr>
          <w:rFonts w:cs="Times New Roman"/>
          <w:szCs w:val="24"/>
        </w:rPr>
        <w:t>of the Event of Default,</w:t>
      </w:r>
      <w:r w:rsidR="00CE630B" w:rsidRPr="00ED4AF3">
        <w:rPr>
          <w:rFonts w:cs="Times New Roman"/>
          <w:szCs w:val="24"/>
        </w:rPr>
        <w:t xml:space="preserve"> the period of existence</w:t>
      </w:r>
      <w:r w:rsidR="00DA1C2C">
        <w:rPr>
          <w:rFonts w:cs="Times New Roman"/>
          <w:szCs w:val="24"/>
        </w:rPr>
        <w:t xml:space="preserve"> of such Event of Default</w:t>
      </w:r>
      <w:r w:rsidR="00CE630B" w:rsidRPr="00ED4AF3">
        <w:rPr>
          <w:rFonts w:cs="Times New Roman"/>
          <w:szCs w:val="24"/>
        </w:rPr>
        <w:t xml:space="preserve"> and what action, if any, the notifying party is taking or proposes to take with respect thereto. </w:t>
      </w:r>
      <w:proofErr w:type="gramStart"/>
      <w:r w:rsidR="00CE630B" w:rsidRPr="00ED4AF3">
        <w:rPr>
          <w:rFonts w:cs="Times New Roman"/>
          <w:szCs w:val="24"/>
        </w:rPr>
        <w:t>In the event that</w:t>
      </w:r>
      <w:proofErr w:type="gramEnd"/>
      <w:r w:rsidR="00CE630B" w:rsidRPr="00ED4AF3">
        <w:rPr>
          <w:rFonts w:cs="Times New Roman"/>
          <w:szCs w:val="24"/>
        </w:rPr>
        <w:t xml:space="preserve"> </w:t>
      </w:r>
      <w:r w:rsidR="009658A7">
        <w:rPr>
          <w:rFonts w:cs="Times New Roman"/>
          <w:szCs w:val="24"/>
        </w:rPr>
        <w:t>Subrecipient</w:t>
      </w:r>
      <w:r w:rsidR="009658A7" w:rsidRPr="00ED4AF3">
        <w:rPr>
          <w:rFonts w:cs="Times New Roman"/>
          <w:szCs w:val="24"/>
        </w:rPr>
        <w:t xml:space="preserve"> </w:t>
      </w:r>
      <w:r w:rsidR="005D5C5F" w:rsidRPr="00ED4AF3">
        <w:rPr>
          <w:rFonts w:cs="Times New Roman"/>
          <w:szCs w:val="24"/>
        </w:rPr>
        <w:t>experiences an Event of</w:t>
      </w:r>
      <w:r w:rsidR="00CE630B" w:rsidRPr="00ED4AF3">
        <w:rPr>
          <w:rFonts w:cs="Times New Roman"/>
          <w:szCs w:val="24"/>
        </w:rPr>
        <w:t xml:space="preserve"> </w:t>
      </w:r>
      <w:r w:rsidR="00FE75D9">
        <w:rPr>
          <w:rFonts w:cs="Times New Roman"/>
          <w:szCs w:val="24"/>
        </w:rPr>
        <w:t>D</w:t>
      </w:r>
      <w:r w:rsidR="00CE630B" w:rsidRPr="00ED4AF3">
        <w:rPr>
          <w:rFonts w:cs="Times New Roman"/>
          <w:szCs w:val="24"/>
        </w:rPr>
        <w:t xml:space="preserve">efault, then the City shall give </w:t>
      </w:r>
      <w:r w:rsidR="009658A7">
        <w:rPr>
          <w:rFonts w:cs="Times New Roman"/>
          <w:szCs w:val="24"/>
        </w:rPr>
        <w:t>Subrecipient</w:t>
      </w:r>
      <w:r w:rsidR="009658A7" w:rsidRPr="00ED4AF3">
        <w:rPr>
          <w:rFonts w:cs="Times New Roman"/>
          <w:szCs w:val="24"/>
        </w:rPr>
        <w:t xml:space="preserve"> </w:t>
      </w:r>
      <w:r w:rsidR="00CE630B" w:rsidRPr="00ED4AF3">
        <w:rPr>
          <w:rFonts w:cs="Times New Roman"/>
          <w:szCs w:val="24"/>
        </w:rPr>
        <w:t xml:space="preserve">written notice of such </w:t>
      </w:r>
      <w:r w:rsidR="00DB7DA1">
        <w:rPr>
          <w:rFonts w:cs="Times New Roman"/>
          <w:szCs w:val="24"/>
        </w:rPr>
        <w:t>Event of D</w:t>
      </w:r>
      <w:r w:rsidR="00CE630B" w:rsidRPr="00ED4AF3">
        <w:rPr>
          <w:rFonts w:cs="Times New Roman"/>
          <w:szCs w:val="24"/>
        </w:rPr>
        <w:t>efault</w:t>
      </w:r>
      <w:r w:rsidR="00344CA6">
        <w:rPr>
          <w:rFonts w:cs="Times New Roman"/>
          <w:szCs w:val="24"/>
        </w:rPr>
        <w:t>.</w:t>
      </w:r>
      <w:r w:rsidR="00900562">
        <w:rPr>
          <w:rFonts w:cs="Times New Roman"/>
          <w:bCs/>
          <w:szCs w:val="24"/>
        </w:rPr>
        <w:t xml:space="preserve"> </w:t>
      </w:r>
      <w:r w:rsidR="000F4EC4" w:rsidRPr="00ED4AF3">
        <w:rPr>
          <w:rFonts w:cs="Times New Roman"/>
          <w:bCs/>
          <w:szCs w:val="24"/>
        </w:rPr>
        <w:t xml:space="preserve">If </w:t>
      </w:r>
      <w:r w:rsidR="009658A7">
        <w:rPr>
          <w:rFonts w:cs="Times New Roman"/>
          <w:bCs/>
          <w:szCs w:val="24"/>
        </w:rPr>
        <w:t xml:space="preserve">Subrecipient </w:t>
      </w:r>
      <w:r w:rsidR="001E653E">
        <w:rPr>
          <w:rFonts w:cs="Times New Roman"/>
          <w:bCs/>
          <w:szCs w:val="24"/>
        </w:rPr>
        <w:t xml:space="preserve">has not cured </w:t>
      </w:r>
      <w:r w:rsidR="000F4EC4" w:rsidRPr="00ED4AF3">
        <w:rPr>
          <w:rFonts w:cs="Times New Roman"/>
          <w:bCs/>
          <w:szCs w:val="24"/>
        </w:rPr>
        <w:t xml:space="preserve">an Event of Default within thirty (30) </w:t>
      </w:r>
      <w:r w:rsidR="001E653E">
        <w:rPr>
          <w:rFonts w:cs="Times New Roman"/>
          <w:bCs/>
          <w:szCs w:val="24"/>
        </w:rPr>
        <w:t xml:space="preserve">calendar </w:t>
      </w:r>
      <w:r w:rsidR="000F4EC4" w:rsidRPr="00ED4AF3">
        <w:rPr>
          <w:rFonts w:cs="Times New Roman"/>
          <w:bCs/>
          <w:szCs w:val="24"/>
        </w:rPr>
        <w:t xml:space="preserve">days of </w:t>
      </w:r>
      <w:r w:rsidR="00E9461D">
        <w:rPr>
          <w:rFonts w:cs="Times New Roman"/>
          <w:bCs/>
          <w:szCs w:val="24"/>
        </w:rPr>
        <w:t xml:space="preserve">the date of </w:t>
      </w:r>
      <w:r w:rsidR="000F4EC4" w:rsidRPr="00ED4AF3">
        <w:rPr>
          <w:rFonts w:cs="Times New Roman"/>
          <w:bCs/>
          <w:szCs w:val="24"/>
        </w:rPr>
        <w:t xml:space="preserve">City’s written notice to </w:t>
      </w:r>
      <w:r w:rsidR="00682633">
        <w:rPr>
          <w:rFonts w:cs="Times New Roman"/>
          <w:szCs w:val="24"/>
        </w:rPr>
        <w:t>Subrecipient</w:t>
      </w:r>
      <w:r w:rsidR="000F4EC4" w:rsidRPr="00ED4AF3">
        <w:rPr>
          <w:rFonts w:cs="Times New Roman"/>
          <w:bCs/>
          <w:szCs w:val="24"/>
        </w:rPr>
        <w:t xml:space="preserve"> (“Uncured Default”), </w:t>
      </w:r>
      <w:r w:rsidR="00E9461D">
        <w:rPr>
          <w:rFonts w:cs="Times New Roman"/>
          <w:bCs/>
          <w:szCs w:val="24"/>
        </w:rPr>
        <w:t xml:space="preserve">the </w:t>
      </w:r>
      <w:r w:rsidR="000F4EC4" w:rsidRPr="00ED4AF3">
        <w:rPr>
          <w:rFonts w:cs="Times New Roman"/>
          <w:bCs/>
          <w:szCs w:val="24"/>
        </w:rPr>
        <w:t xml:space="preserve">City </w:t>
      </w:r>
      <w:r w:rsidR="00E9461D">
        <w:rPr>
          <w:rFonts w:cs="Times New Roman"/>
          <w:bCs/>
          <w:szCs w:val="24"/>
        </w:rPr>
        <w:t>may</w:t>
      </w:r>
      <w:r w:rsidR="00A001B0">
        <w:rPr>
          <w:rFonts w:cs="Times New Roman"/>
          <w:bCs/>
          <w:szCs w:val="24"/>
        </w:rPr>
        <w:t>,</w:t>
      </w:r>
      <w:r w:rsidR="000F4EC4" w:rsidRPr="00ED4AF3">
        <w:rPr>
          <w:rFonts w:cs="Times New Roman"/>
          <w:bCs/>
          <w:szCs w:val="24"/>
        </w:rPr>
        <w:t xml:space="preserve"> in City’s sole discretion</w:t>
      </w:r>
      <w:r w:rsidR="007B6B31">
        <w:rPr>
          <w:rFonts w:cs="Times New Roman"/>
          <w:bCs/>
          <w:szCs w:val="24"/>
        </w:rPr>
        <w:t>:</w:t>
      </w:r>
      <w:r w:rsidR="00851E3F">
        <w:rPr>
          <w:rFonts w:cs="Times New Roman"/>
          <w:bCs/>
          <w:szCs w:val="24"/>
        </w:rPr>
        <w:t xml:space="preserve"> (</w:t>
      </w:r>
      <w:proofErr w:type="spellStart"/>
      <w:r w:rsidR="00851E3F">
        <w:rPr>
          <w:rFonts w:cs="Times New Roman"/>
          <w:bCs/>
          <w:szCs w:val="24"/>
        </w:rPr>
        <w:t>i</w:t>
      </w:r>
      <w:proofErr w:type="spellEnd"/>
      <w:r w:rsidR="00851E3F">
        <w:rPr>
          <w:rFonts w:cs="Times New Roman"/>
          <w:bCs/>
          <w:szCs w:val="24"/>
        </w:rPr>
        <w:t>)</w:t>
      </w:r>
      <w:r w:rsidR="00D25A32">
        <w:rPr>
          <w:rFonts w:cs="Times New Roman"/>
          <w:bCs/>
          <w:szCs w:val="24"/>
        </w:rPr>
        <w:t xml:space="preserve"> </w:t>
      </w:r>
      <w:r w:rsidR="00D25A32" w:rsidRPr="00D25A32">
        <w:rPr>
          <w:rFonts w:cs="Times New Roman"/>
          <w:bCs/>
          <w:szCs w:val="24"/>
        </w:rPr>
        <w:t>impose additional conditions</w:t>
      </w:r>
      <w:r w:rsidR="002435B0">
        <w:rPr>
          <w:rFonts w:cs="Times New Roman"/>
          <w:bCs/>
          <w:szCs w:val="24"/>
        </w:rPr>
        <w:t xml:space="preserve"> </w:t>
      </w:r>
      <w:r w:rsidR="00DF3068">
        <w:rPr>
          <w:rFonts w:cs="Times New Roman"/>
          <w:bCs/>
          <w:szCs w:val="24"/>
        </w:rPr>
        <w:t xml:space="preserve">requirements, such as </w:t>
      </w:r>
      <w:r w:rsidR="00977031">
        <w:rPr>
          <w:rFonts w:cs="Times New Roman"/>
          <w:bCs/>
          <w:szCs w:val="24"/>
        </w:rPr>
        <w:t xml:space="preserve">(A) imposing additional requirements </w:t>
      </w:r>
      <w:r w:rsidR="002435B0">
        <w:rPr>
          <w:rFonts w:cs="Times New Roman"/>
          <w:bCs/>
          <w:szCs w:val="24"/>
        </w:rPr>
        <w:t xml:space="preserve">for </w:t>
      </w:r>
      <w:r w:rsidR="007A2698">
        <w:rPr>
          <w:rFonts w:cs="Times New Roman"/>
          <w:bCs/>
          <w:szCs w:val="24"/>
        </w:rPr>
        <w:t>payment</w:t>
      </w:r>
      <w:r w:rsidR="00D25A32">
        <w:rPr>
          <w:rFonts w:cs="Times New Roman"/>
          <w:bCs/>
          <w:szCs w:val="24"/>
        </w:rPr>
        <w:t xml:space="preserve">; </w:t>
      </w:r>
      <w:r w:rsidR="00C3562E">
        <w:rPr>
          <w:rFonts w:cs="Times New Roman"/>
          <w:bCs/>
          <w:szCs w:val="24"/>
        </w:rPr>
        <w:t>(</w:t>
      </w:r>
      <w:r w:rsidR="00717EFD">
        <w:rPr>
          <w:rFonts w:cs="Times New Roman"/>
          <w:bCs/>
          <w:szCs w:val="24"/>
        </w:rPr>
        <w:t>B</w:t>
      </w:r>
      <w:r w:rsidR="00C3562E">
        <w:rPr>
          <w:rFonts w:cs="Times New Roman"/>
          <w:bCs/>
          <w:szCs w:val="24"/>
        </w:rPr>
        <w:t xml:space="preserve">) </w:t>
      </w:r>
      <w:r w:rsidR="002435B0">
        <w:rPr>
          <w:rFonts w:cs="Times New Roman"/>
          <w:bCs/>
          <w:szCs w:val="24"/>
        </w:rPr>
        <w:t>r</w:t>
      </w:r>
      <w:r w:rsidR="002435B0" w:rsidRPr="002435B0">
        <w:rPr>
          <w:rFonts w:cs="Times New Roman"/>
          <w:bCs/>
          <w:szCs w:val="24"/>
        </w:rPr>
        <w:t>equir</w:t>
      </w:r>
      <w:r w:rsidR="00717EFD">
        <w:rPr>
          <w:rFonts w:cs="Times New Roman"/>
          <w:bCs/>
          <w:szCs w:val="24"/>
        </w:rPr>
        <w:t>ing</w:t>
      </w:r>
      <w:r w:rsidR="002435B0" w:rsidRPr="002435B0">
        <w:rPr>
          <w:rFonts w:cs="Times New Roman"/>
          <w:bCs/>
          <w:szCs w:val="24"/>
        </w:rPr>
        <w:t xml:space="preserve"> additional</w:t>
      </w:r>
      <w:r w:rsidR="007B6B31">
        <w:rPr>
          <w:rFonts w:cs="Times New Roman"/>
          <w:bCs/>
          <w:szCs w:val="24"/>
        </w:rPr>
        <w:t xml:space="preserve"> or </w:t>
      </w:r>
      <w:r w:rsidR="002435B0" w:rsidRPr="002435B0">
        <w:rPr>
          <w:rFonts w:cs="Times New Roman"/>
          <w:bCs/>
          <w:szCs w:val="24"/>
        </w:rPr>
        <w:t>more detailed financial reports</w:t>
      </w:r>
      <w:r w:rsidR="00C3562E">
        <w:rPr>
          <w:rFonts w:cs="Times New Roman"/>
          <w:bCs/>
          <w:szCs w:val="24"/>
        </w:rPr>
        <w:t>; (</w:t>
      </w:r>
      <w:r w:rsidR="00717EFD">
        <w:rPr>
          <w:rFonts w:cs="Times New Roman"/>
          <w:bCs/>
          <w:szCs w:val="24"/>
        </w:rPr>
        <w:t>C</w:t>
      </w:r>
      <w:r w:rsidR="00C3562E">
        <w:rPr>
          <w:rFonts w:cs="Times New Roman"/>
          <w:bCs/>
          <w:szCs w:val="24"/>
        </w:rPr>
        <w:t>) impos</w:t>
      </w:r>
      <w:r w:rsidR="00717EFD">
        <w:rPr>
          <w:rFonts w:cs="Times New Roman"/>
          <w:bCs/>
          <w:szCs w:val="24"/>
        </w:rPr>
        <w:t>ing</w:t>
      </w:r>
      <w:r w:rsidR="002435B0" w:rsidRPr="002435B0">
        <w:rPr>
          <w:rFonts w:cs="Times New Roman"/>
          <w:bCs/>
          <w:szCs w:val="24"/>
        </w:rPr>
        <w:t xml:space="preserve"> additional monitoring; </w:t>
      </w:r>
      <w:r w:rsidR="00F248BE">
        <w:rPr>
          <w:rFonts w:cs="Times New Roman"/>
          <w:bCs/>
          <w:szCs w:val="24"/>
        </w:rPr>
        <w:t xml:space="preserve">or </w:t>
      </w:r>
      <w:r w:rsidR="007B6B31">
        <w:rPr>
          <w:rFonts w:cs="Times New Roman"/>
          <w:bCs/>
          <w:szCs w:val="24"/>
        </w:rPr>
        <w:t xml:space="preserve">(iv) </w:t>
      </w:r>
      <w:r w:rsidR="00A4041F">
        <w:rPr>
          <w:rFonts w:cs="Times New Roman"/>
          <w:bCs/>
          <w:szCs w:val="24"/>
        </w:rPr>
        <w:t>r</w:t>
      </w:r>
      <w:r w:rsidR="006537C3" w:rsidRPr="002435B0">
        <w:rPr>
          <w:rFonts w:cs="Times New Roman"/>
          <w:bCs/>
          <w:szCs w:val="24"/>
        </w:rPr>
        <w:t>equir</w:t>
      </w:r>
      <w:r w:rsidR="00F248BE">
        <w:rPr>
          <w:rFonts w:cs="Times New Roman"/>
          <w:bCs/>
          <w:szCs w:val="24"/>
        </w:rPr>
        <w:t>ing</w:t>
      </w:r>
      <w:r w:rsidR="006537C3" w:rsidRPr="002435B0">
        <w:rPr>
          <w:rFonts w:cs="Times New Roman"/>
          <w:bCs/>
          <w:szCs w:val="24"/>
        </w:rPr>
        <w:t xml:space="preserve"> the </w:t>
      </w:r>
      <w:r w:rsidR="00682633">
        <w:rPr>
          <w:rFonts w:cs="Times New Roman"/>
          <w:szCs w:val="24"/>
        </w:rPr>
        <w:t>Subrecipient</w:t>
      </w:r>
      <w:r w:rsidR="006537C3" w:rsidRPr="002435B0">
        <w:rPr>
          <w:rFonts w:cs="Times New Roman"/>
          <w:bCs/>
          <w:szCs w:val="24"/>
        </w:rPr>
        <w:t xml:space="preserve"> to obtain technical or management assistance</w:t>
      </w:r>
      <w:r w:rsidR="006537C3">
        <w:rPr>
          <w:rFonts w:cs="Times New Roman"/>
          <w:bCs/>
          <w:szCs w:val="24"/>
        </w:rPr>
        <w:t>; (</w:t>
      </w:r>
      <w:r w:rsidR="00F248BE">
        <w:rPr>
          <w:rFonts w:cs="Times New Roman"/>
          <w:bCs/>
          <w:szCs w:val="24"/>
        </w:rPr>
        <w:t>ii</w:t>
      </w:r>
      <w:r w:rsidR="006537C3">
        <w:rPr>
          <w:rFonts w:cs="Times New Roman"/>
          <w:bCs/>
          <w:szCs w:val="24"/>
        </w:rPr>
        <w:t xml:space="preserve">) </w:t>
      </w:r>
      <w:r w:rsidR="007B6B31">
        <w:rPr>
          <w:rFonts w:cs="Times New Roman"/>
          <w:bCs/>
          <w:szCs w:val="24"/>
        </w:rPr>
        <w:t>t</w:t>
      </w:r>
      <w:r w:rsidR="00C24AE3" w:rsidRPr="00C24AE3">
        <w:rPr>
          <w:rFonts w:cs="Times New Roman"/>
          <w:bCs/>
          <w:szCs w:val="24"/>
        </w:rPr>
        <w:t>emporarily withhold cash payments</w:t>
      </w:r>
      <w:r w:rsidR="00A837B6">
        <w:rPr>
          <w:rFonts w:cs="Times New Roman"/>
          <w:bCs/>
          <w:szCs w:val="24"/>
        </w:rPr>
        <w:t xml:space="preserve"> </w:t>
      </w:r>
      <w:r w:rsidR="00C24AE3" w:rsidRPr="00C24AE3">
        <w:rPr>
          <w:rFonts w:cs="Times New Roman"/>
          <w:bCs/>
          <w:szCs w:val="24"/>
        </w:rPr>
        <w:t xml:space="preserve">pending correction of the </w:t>
      </w:r>
      <w:r w:rsidR="009474A2">
        <w:rPr>
          <w:rFonts w:cs="Times New Roman"/>
          <w:bCs/>
          <w:szCs w:val="24"/>
        </w:rPr>
        <w:t>Uncured D</w:t>
      </w:r>
      <w:r w:rsidR="00C24AE3" w:rsidRPr="00C24AE3">
        <w:rPr>
          <w:rFonts w:cs="Times New Roman"/>
          <w:bCs/>
          <w:szCs w:val="24"/>
        </w:rPr>
        <w:t>ef</w:t>
      </w:r>
      <w:r w:rsidR="00AA17A2">
        <w:rPr>
          <w:rFonts w:cs="Times New Roman"/>
          <w:bCs/>
          <w:szCs w:val="24"/>
        </w:rPr>
        <w:t xml:space="preserve">ault; </w:t>
      </w:r>
      <w:r w:rsidR="00031FE7">
        <w:rPr>
          <w:rFonts w:cs="Times New Roman"/>
          <w:bCs/>
          <w:szCs w:val="24"/>
        </w:rPr>
        <w:t>(</w:t>
      </w:r>
      <w:r w:rsidR="00F248BE">
        <w:rPr>
          <w:rFonts w:cs="Times New Roman"/>
          <w:bCs/>
          <w:szCs w:val="24"/>
        </w:rPr>
        <w:t>ii</w:t>
      </w:r>
      <w:r w:rsidR="006537C3">
        <w:rPr>
          <w:rFonts w:cs="Times New Roman"/>
          <w:bCs/>
          <w:szCs w:val="24"/>
        </w:rPr>
        <w:t>i</w:t>
      </w:r>
      <w:r w:rsidR="00031FE7">
        <w:rPr>
          <w:rFonts w:cs="Times New Roman"/>
          <w:bCs/>
          <w:szCs w:val="24"/>
        </w:rPr>
        <w:t xml:space="preserve">) deny </w:t>
      </w:r>
      <w:r w:rsidR="007A2698">
        <w:rPr>
          <w:rFonts w:cs="Times New Roman"/>
          <w:bCs/>
          <w:szCs w:val="24"/>
        </w:rPr>
        <w:t xml:space="preserve">payment </w:t>
      </w:r>
      <w:r w:rsidR="00512241">
        <w:rPr>
          <w:rFonts w:cs="Times New Roman"/>
          <w:bCs/>
          <w:szCs w:val="24"/>
        </w:rPr>
        <w:t xml:space="preserve">for </w:t>
      </w:r>
      <w:r w:rsidR="00031FE7" w:rsidRPr="00031FE7">
        <w:rPr>
          <w:rFonts w:cs="Times New Roman"/>
          <w:bCs/>
          <w:szCs w:val="24"/>
        </w:rPr>
        <w:t>all or part of the cost of the activity or action not in compliance</w:t>
      </w:r>
      <w:r w:rsidR="00512241">
        <w:rPr>
          <w:rFonts w:cs="Times New Roman"/>
          <w:bCs/>
          <w:szCs w:val="24"/>
        </w:rPr>
        <w:t xml:space="preserve">; </w:t>
      </w:r>
      <w:r w:rsidR="00031FE7" w:rsidRPr="00031FE7">
        <w:rPr>
          <w:rFonts w:cs="Times New Roman"/>
          <w:bCs/>
          <w:szCs w:val="24"/>
        </w:rPr>
        <w:t>(</w:t>
      </w:r>
      <w:r w:rsidR="00F248BE">
        <w:rPr>
          <w:rFonts w:cs="Times New Roman"/>
          <w:bCs/>
          <w:szCs w:val="24"/>
        </w:rPr>
        <w:t>i</w:t>
      </w:r>
      <w:r w:rsidR="00512241">
        <w:rPr>
          <w:rFonts w:cs="Times New Roman"/>
          <w:bCs/>
          <w:szCs w:val="24"/>
        </w:rPr>
        <w:t>v</w:t>
      </w:r>
      <w:r w:rsidR="00031FE7" w:rsidRPr="00031FE7">
        <w:rPr>
          <w:rFonts w:cs="Times New Roman"/>
          <w:bCs/>
          <w:szCs w:val="24"/>
        </w:rPr>
        <w:t xml:space="preserve">) </w:t>
      </w:r>
      <w:r w:rsidR="00512241">
        <w:rPr>
          <w:rFonts w:cs="Times New Roman"/>
          <w:bCs/>
          <w:szCs w:val="24"/>
        </w:rPr>
        <w:t>w</w:t>
      </w:r>
      <w:r w:rsidR="00031FE7" w:rsidRPr="00031FE7">
        <w:rPr>
          <w:rFonts w:cs="Times New Roman"/>
          <w:bCs/>
          <w:szCs w:val="24"/>
        </w:rPr>
        <w:t xml:space="preserve">holly or partly suspend or terminate the </w:t>
      </w:r>
      <w:r w:rsidR="00512241">
        <w:rPr>
          <w:rFonts w:cs="Times New Roman"/>
          <w:bCs/>
          <w:szCs w:val="24"/>
        </w:rPr>
        <w:t xml:space="preserve">Agreement; (v) </w:t>
      </w:r>
      <w:r w:rsidR="00031FE7" w:rsidRPr="00031FE7">
        <w:rPr>
          <w:rFonts w:cs="Times New Roman"/>
          <w:bCs/>
          <w:szCs w:val="24"/>
        </w:rPr>
        <w:t xml:space="preserve">recommend </w:t>
      </w:r>
      <w:r w:rsidR="00512241" w:rsidRPr="00031FE7">
        <w:rPr>
          <w:rFonts w:cs="Times New Roman"/>
          <w:bCs/>
          <w:szCs w:val="24"/>
        </w:rPr>
        <w:t>suspension or debarment proceedings</w:t>
      </w:r>
      <w:r w:rsidR="00031FE7" w:rsidRPr="00031FE7">
        <w:rPr>
          <w:rFonts w:cs="Times New Roman"/>
          <w:bCs/>
          <w:szCs w:val="24"/>
        </w:rPr>
        <w:t xml:space="preserve"> </w:t>
      </w:r>
      <w:r w:rsidR="00512241" w:rsidRPr="00031FE7">
        <w:rPr>
          <w:rFonts w:cs="Times New Roman"/>
          <w:bCs/>
          <w:szCs w:val="24"/>
        </w:rPr>
        <w:t>under 2 CFR part 180</w:t>
      </w:r>
      <w:r w:rsidR="00512241">
        <w:rPr>
          <w:rFonts w:cs="Times New Roman"/>
          <w:bCs/>
          <w:szCs w:val="24"/>
        </w:rPr>
        <w:t xml:space="preserve"> </w:t>
      </w:r>
      <w:r w:rsidR="00031FE7" w:rsidRPr="00031FE7">
        <w:rPr>
          <w:rFonts w:cs="Times New Roman"/>
          <w:bCs/>
          <w:szCs w:val="24"/>
        </w:rPr>
        <w:t xml:space="preserve">be initiated by </w:t>
      </w:r>
      <w:r w:rsidR="00512241">
        <w:rPr>
          <w:rFonts w:cs="Times New Roman"/>
          <w:bCs/>
          <w:szCs w:val="24"/>
        </w:rPr>
        <w:t xml:space="preserve">Treasury; </w:t>
      </w:r>
      <w:r w:rsidR="000734D0">
        <w:rPr>
          <w:rFonts w:cs="Times New Roman"/>
          <w:bCs/>
          <w:szCs w:val="24"/>
        </w:rPr>
        <w:t>(</w:t>
      </w:r>
      <w:r w:rsidR="0033433B">
        <w:rPr>
          <w:rFonts w:cs="Times New Roman"/>
          <w:bCs/>
          <w:szCs w:val="24"/>
        </w:rPr>
        <w:t>v</w:t>
      </w:r>
      <w:r w:rsidR="000734D0">
        <w:rPr>
          <w:rFonts w:cs="Times New Roman"/>
          <w:bCs/>
          <w:szCs w:val="24"/>
        </w:rPr>
        <w:t xml:space="preserve">i) </w:t>
      </w:r>
      <w:r w:rsidR="000F4EC4" w:rsidRPr="00ED4AF3">
        <w:rPr>
          <w:rFonts w:cs="Times New Roman"/>
          <w:bCs/>
          <w:szCs w:val="24"/>
        </w:rPr>
        <w:t xml:space="preserve">terminate this </w:t>
      </w:r>
      <w:r w:rsidR="00F12EE7">
        <w:rPr>
          <w:rFonts w:cs="Times New Roman"/>
          <w:bCs/>
          <w:szCs w:val="24"/>
        </w:rPr>
        <w:t>Agreement</w:t>
      </w:r>
      <w:r w:rsidR="000F4EC4" w:rsidRPr="00ED4AF3">
        <w:rPr>
          <w:rFonts w:cs="Times New Roman"/>
          <w:bCs/>
          <w:szCs w:val="24"/>
        </w:rPr>
        <w:t xml:space="preserve"> upon written notice to </w:t>
      </w:r>
      <w:r w:rsidR="00682633">
        <w:rPr>
          <w:rFonts w:cs="Times New Roman"/>
          <w:szCs w:val="24"/>
        </w:rPr>
        <w:t>Subrecipient</w:t>
      </w:r>
      <w:r w:rsidR="00BA5477">
        <w:rPr>
          <w:rFonts w:cs="Times New Roman"/>
          <w:bCs/>
          <w:szCs w:val="24"/>
        </w:rPr>
        <w:t>;</w:t>
      </w:r>
      <w:r w:rsidR="000F4EC4" w:rsidRPr="00ED4AF3">
        <w:rPr>
          <w:rFonts w:cs="Times New Roman"/>
          <w:bCs/>
          <w:szCs w:val="24"/>
        </w:rPr>
        <w:t xml:space="preserve"> and/or </w:t>
      </w:r>
      <w:r w:rsidR="00BA5477">
        <w:rPr>
          <w:rFonts w:cs="Times New Roman"/>
          <w:bCs/>
          <w:szCs w:val="24"/>
        </w:rPr>
        <w:t>(</w:t>
      </w:r>
      <w:r w:rsidR="0033433B">
        <w:rPr>
          <w:rFonts w:cs="Times New Roman"/>
          <w:bCs/>
          <w:szCs w:val="24"/>
        </w:rPr>
        <w:t>vii</w:t>
      </w:r>
      <w:r w:rsidR="00BA5477">
        <w:rPr>
          <w:rFonts w:cs="Times New Roman"/>
          <w:bCs/>
          <w:szCs w:val="24"/>
        </w:rPr>
        <w:t>)</w:t>
      </w:r>
      <w:r w:rsidR="00B44E4F">
        <w:rPr>
          <w:rFonts w:cs="Times New Roman"/>
          <w:bCs/>
          <w:szCs w:val="24"/>
        </w:rPr>
        <w:t xml:space="preserve"> </w:t>
      </w:r>
      <w:r w:rsidR="000F4EC4" w:rsidRPr="00ED4AF3">
        <w:rPr>
          <w:rFonts w:cs="Times New Roman"/>
          <w:bCs/>
          <w:szCs w:val="24"/>
        </w:rPr>
        <w:t xml:space="preserve">pursue any other legal remedies available </w:t>
      </w:r>
      <w:r w:rsidR="000D27F3">
        <w:rPr>
          <w:rFonts w:cs="Times New Roman"/>
          <w:bCs/>
          <w:szCs w:val="24"/>
        </w:rPr>
        <w:t xml:space="preserve">at law or in equity </w:t>
      </w:r>
      <w:r w:rsidR="000F4EC4" w:rsidRPr="00ED4AF3">
        <w:rPr>
          <w:rFonts w:cs="Times New Roman"/>
          <w:bCs/>
          <w:szCs w:val="24"/>
        </w:rPr>
        <w:t xml:space="preserve">to </w:t>
      </w:r>
      <w:r w:rsidR="000F4EC4">
        <w:rPr>
          <w:rFonts w:cs="Times New Roman"/>
          <w:bCs/>
          <w:szCs w:val="24"/>
        </w:rPr>
        <w:t xml:space="preserve">the </w:t>
      </w:r>
      <w:r w:rsidR="000F4EC4" w:rsidRPr="00ED4AF3">
        <w:rPr>
          <w:rFonts w:cs="Times New Roman"/>
          <w:bCs/>
          <w:szCs w:val="24"/>
        </w:rPr>
        <w:t xml:space="preserve">City. </w:t>
      </w:r>
    </w:p>
    <w:p w14:paraId="0629AF63" w14:textId="77777777" w:rsidR="002E6828" w:rsidRDefault="002E6828" w:rsidP="00CA6C5C">
      <w:pPr>
        <w:spacing w:line="259" w:lineRule="auto"/>
        <w:ind w:left="720"/>
        <w:jc w:val="both"/>
        <w:rPr>
          <w:rFonts w:cs="Times New Roman"/>
          <w:bCs/>
          <w:szCs w:val="24"/>
        </w:rPr>
      </w:pPr>
    </w:p>
    <w:p w14:paraId="5E2E9AA7" w14:textId="641EABFA" w:rsidR="00874E8F" w:rsidRDefault="00AA6312" w:rsidP="00874E8F">
      <w:pPr>
        <w:tabs>
          <w:tab w:val="left" w:pos="720"/>
        </w:tabs>
        <w:spacing w:line="259" w:lineRule="auto"/>
        <w:ind w:left="720" w:hanging="720"/>
        <w:jc w:val="both"/>
        <w:rPr>
          <w:rFonts w:cs="Times New Roman"/>
          <w:b/>
          <w:szCs w:val="24"/>
        </w:rPr>
      </w:pPr>
      <w:r w:rsidRPr="0017520A">
        <w:rPr>
          <w:rFonts w:cs="Times New Roman"/>
          <w:b/>
          <w:szCs w:val="24"/>
        </w:rPr>
        <w:t>C.</w:t>
      </w:r>
      <w:r w:rsidRPr="0017520A">
        <w:rPr>
          <w:rFonts w:cs="Times New Roman"/>
          <w:b/>
          <w:szCs w:val="24"/>
        </w:rPr>
        <w:tab/>
      </w:r>
      <w:r w:rsidR="000734D0" w:rsidRPr="005C4D9B">
        <w:rPr>
          <w:rFonts w:cs="Times New Roman"/>
          <w:b/>
          <w:szCs w:val="24"/>
          <w:u w:val="single"/>
        </w:rPr>
        <w:t xml:space="preserve">Additional </w:t>
      </w:r>
      <w:r w:rsidR="00AE525A">
        <w:rPr>
          <w:rFonts w:cs="Times New Roman"/>
          <w:b/>
          <w:szCs w:val="24"/>
          <w:u w:val="single"/>
        </w:rPr>
        <w:t xml:space="preserve">Compliance </w:t>
      </w:r>
      <w:r w:rsidR="000734D0" w:rsidRPr="005C4D9B">
        <w:rPr>
          <w:rFonts w:cs="Times New Roman"/>
          <w:b/>
          <w:szCs w:val="24"/>
          <w:u w:val="single"/>
        </w:rPr>
        <w:t>Requirements</w:t>
      </w:r>
      <w:r w:rsidR="000734D0">
        <w:rPr>
          <w:rFonts w:cs="Times New Roman"/>
          <w:b/>
          <w:szCs w:val="24"/>
        </w:rPr>
        <w:t xml:space="preserve">.  </w:t>
      </w:r>
      <w:r w:rsidR="00874E8F" w:rsidRPr="005C4D9B">
        <w:rPr>
          <w:rFonts w:cs="Times New Roman"/>
          <w:bCs/>
          <w:szCs w:val="24"/>
        </w:rPr>
        <w:t>If the City imposes additional requirements,</w:t>
      </w:r>
      <w:r w:rsidR="00AE525A">
        <w:rPr>
          <w:rFonts w:cs="Times New Roman"/>
          <w:bCs/>
          <w:szCs w:val="24"/>
        </w:rPr>
        <w:t xml:space="preserve"> </w:t>
      </w:r>
      <w:r w:rsidR="00AA10AC">
        <w:rPr>
          <w:rFonts w:cs="Times New Roman"/>
          <w:bCs/>
          <w:szCs w:val="24"/>
        </w:rPr>
        <w:t>the Director</w:t>
      </w:r>
      <w:r w:rsidR="00874E8F" w:rsidRPr="005C4D9B">
        <w:rPr>
          <w:rFonts w:cs="Times New Roman"/>
          <w:bCs/>
          <w:szCs w:val="24"/>
        </w:rPr>
        <w:t xml:space="preserve"> </w:t>
      </w:r>
      <w:r w:rsidR="00AE525A">
        <w:rPr>
          <w:rFonts w:cs="Times New Roman"/>
          <w:bCs/>
          <w:szCs w:val="24"/>
        </w:rPr>
        <w:t xml:space="preserve">will provide </w:t>
      </w:r>
      <w:r w:rsidR="00682633">
        <w:rPr>
          <w:rFonts w:cs="Times New Roman"/>
          <w:szCs w:val="24"/>
        </w:rPr>
        <w:t>Subrecipient</w:t>
      </w:r>
      <w:r w:rsidR="00AE525A">
        <w:rPr>
          <w:rFonts w:cs="Times New Roman"/>
          <w:bCs/>
          <w:szCs w:val="24"/>
        </w:rPr>
        <w:t xml:space="preserve"> with written notice that includes</w:t>
      </w:r>
      <w:r w:rsidR="00874E8F" w:rsidRPr="005C4D9B">
        <w:rPr>
          <w:rFonts w:cs="Times New Roman"/>
          <w:bCs/>
          <w:szCs w:val="24"/>
        </w:rPr>
        <w:t>: (</w:t>
      </w:r>
      <w:proofErr w:type="spellStart"/>
      <w:r w:rsidR="00874E8F" w:rsidRPr="005C4D9B">
        <w:rPr>
          <w:rFonts w:cs="Times New Roman"/>
          <w:bCs/>
          <w:szCs w:val="24"/>
        </w:rPr>
        <w:t>i</w:t>
      </w:r>
      <w:proofErr w:type="spellEnd"/>
      <w:r w:rsidR="00874E8F" w:rsidRPr="005C4D9B">
        <w:rPr>
          <w:rFonts w:cs="Times New Roman"/>
          <w:bCs/>
          <w:szCs w:val="24"/>
        </w:rPr>
        <w:t xml:space="preserve">) </w:t>
      </w:r>
      <w:r w:rsidR="00AE525A">
        <w:rPr>
          <w:rFonts w:cs="Times New Roman"/>
          <w:bCs/>
          <w:szCs w:val="24"/>
        </w:rPr>
        <w:t>t</w:t>
      </w:r>
      <w:r w:rsidR="00874E8F" w:rsidRPr="005C4D9B">
        <w:rPr>
          <w:rFonts w:cs="Times New Roman"/>
          <w:bCs/>
          <w:szCs w:val="24"/>
        </w:rPr>
        <w:t xml:space="preserve">he </w:t>
      </w:r>
      <w:r w:rsidR="00AE525A">
        <w:rPr>
          <w:rFonts w:cs="Times New Roman"/>
          <w:bCs/>
          <w:szCs w:val="24"/>
        </w:rPr>
        <w:t xml:space="preserve">scope and </w:t>
      </w:r>
      <w:r w:rsidR="00874E8F" w:rsidRPr="005C4D9B">
        <w:rPr>
          <w:rFonts w:cs="Times New Roman"/>
          <w:bCs/>
          <w:szCs w:val="24"/>
        </w:rPr>
        <w:t xml:space="preserve">nature of the additional requirements; (ii) </w:t>
      </w:r>
      <w:r w:rsidR="00AE525A">
        <w:rPr>
          <w:rFonts w:cs="Times New Roman"/>
          <w:bCs/>
          <w:szCs w:val="24"/>
        </w:rPr>
        <w:t>t</w:t>
      </w:r>
      <w:r w:rsidR="00874E8F" w:rsidRPr="005C4D9B">
        <w:rPr>
          <w:rFonts w:cs="Times New Roman"/>
          <w:bCs/>
          <w:szCs w:val="24"/>
        </w:rPr>
        <w:t>he reason</w:t>
      </w:r>
      <w:r w:rsidR="00AE525A">
        <w:rPr>
          <w:rFonts w:cs="Times New Roman"/>
          <w:bCs/>
          <w:szCs w:val="24"/>
        </w:rPr>
        <w:t>(s)</w:t>
      </w:r>
      <w:r w:rsidR="00874E8F" w:rsidRPr="005C4D9B">
        <w:rPr>
          <w:rFonts w:cs="Times New Roman"/>
          <w:bCs/>
          <w:szCs w:val="24"/>
        </w:rPr>
        <w:t xml:space="preserve"> why the </w:t>
      </w:r>
      <w:r w:rsidR="00AE525A">
        <w:rPr>
          <w:rFonts w:cs="Times New Roman"/>
          <w:bCs/>
          <w:szCs w:val="24"/>
        </w:rPr>
        <w:t xml:space="preserve">City is imposing </w:t>
      </w:r>
      <w:r w:rsidR="00874E8F" w:rsidRPr="005C4D9B">
        <w:rPr>
          <w:rFonts w:cs="Times New Roman"/>
          <w:bCs/>
          <w:szCs w:val="24"/>
        </w:rPr>
        <w:t xml:space="preserve">additional requirements; (iii) </w:t>
      </w:r>
      <w:r w:rsidR="00AE525A">
        <w:rPr>
          <w:rFonts w:cs="Times New Roman"/>
          <w:bCs/>
          <w:szCs w:val="24"/>
        </w:rPr>
        <w:t>t</w:t>
      </w:r>
      <w:r w:rsidR="00874E8F" w:rsidRPr="005C4D9B">
        <w:rPr>
          <w:rFonts w:cs="Times New Roman"/>
          <w:bCs/>
          <w:szCs w:val="24"/>
        </w:rPr>
        <w:t xml:space="preserve">he nature of the </w:t>
      </w:r>
      <w:r w:rsidR="00AE525A">
        <w:rPr>
          <w:rFonts w:cs="Times New Roman"/>
          <w:bCs/>
          <w:szCs w:val="24"/>
        </w:rPr>
        <w:t xml:space="preserve">corrective </w:t>
      </w:r>
      <w:r w:rsidR="00874E8F" w:rsidRPr="005C4D9B">
        <w:rPr>
          <w:rFonts w:cs="Times New Roman"/>
          <w:bCs/>
          <w:szCs w:val="24"/>
        </w:rPr>
        <w:t>action needed to remove the additional requirement</w:t>
      </w:r>
      <w:r w:rsidR="00AE525A">
        <w:rPr>
          <w:rFonts w:cs="Times New Roman"/>
          <w:bCs/>
          <w:szCs w:val="24"/>
        </w:rPr>
        <w:t>s</w:t>
      </w:r>
      <w:r w:rsidR="00874E8F" w:rsidRPr="005C4D9B">
        <w:rPr>
          <w:rFonts w:cs="Times New Roman"/>
          <w:bCs/>
          <w:szCs w:val="24"/>
        </w:rPr>
        <w:t xml:space="preserve">, if applicable; (iv) </w:t>
      </w:r>
      <w:r w:rsidR="00AE525A">
        <w:rPr>
          <w:rFonts w:cs="Times New Roman"/>
          <w:bCs/>
          <w:szCs w:val="24"/>
        </w:rPr>
        <w:t>t</w:t>
      </w:r>
      <w:r w:rsidR="00874E8F" w:rsidRPr="005C4D9B">
        <w:rPr>
          <w:rFonts w:cs="Times New Roman"/>
          <w:bCs/>
          <w:szCs w:val="24"/>
        </w:rPr>
        <w:t xml:space="preserve">he time allowed for </w:t>
      </w:r>
      <w:r w:rsidR="009667D6">
        <w:rPr>
          <w:rFonts w:cs="Times New Roman"/>
          <w:szCs w:val="24"/>
        </w:rPr>
        <w:t>Subrecipient</w:t>
      </w:r>
      <w:r w:rsidR="00AE525A">
        <w:rPr>
          <w:rFonts w:cs="Times New Roman"/>
          <w:bCs/>
          <w:szCs w:val="24"/>
        </w:rPr>
        <w:t xml:space="preserve"> to </w:t>
      </w:r>
      <w:r w:rsidR="00874E8F" w:rsidRPr="005C4D9B">
        <w:rPr>
          <w:rFonts w:cs="Times New Roman"/>
          <w:bCs/>
          <w:szCs w:val="24"/>
        </w:rPr>
        <w:t>complet</w:t>
      </w:r>
      <w:r w:rsidR="00AE525A">
        <w:rPr>
          <w:rFonts w:cs="Times New Roman"/>
          <w:bCs/>
          <w:szCs w:val="24"/>
        </w:rPr>
        <w:t>e</w:t>
      </w:r>
      <w:r w:rsidR="00874E8F" w:rsidRPr="005C4D9B">
        <w:rPr>
          <w:rFonts w:cs="Times New Roman"/>
          <w:bCs/>
          <w:szCs w:val="24"/>
        </w:rPr>
        <w:t xml:space="preserve"> the actions</w:t>
      </w:r>
      <w:r w:rsidR="00AA10AC">
        <w:rPr>
          <w:rFonts w:cs="Times New Roman"/>
          <w:bCs/>
          <w:szCs w:val="24"/>
        </w:rPr>
        <w:t>,</w:t>
      </w:r>
      <w:r w:rsidR="00874E8F" w:rsidRPr="005C4D9B">
        <w:rPr>
          <w:rFonts w:cs="Times New Roman"/>
          <w:bCs/>
          <w:szCs w:val="24"/>
        </w:rPr>
        <w:t xml:space="preserve"> if applicable; and (v) </w:t>
      </w:r>
      <w:r w:rsidR="00AA10AC">
        <w:rPr>
          <w:rFonts w:cs="Times New Roman"/>
          <w:bCs/>
          <w:szCs w:val="24"/>
        </w:rPr>
        <w:t>t</w:t>
      </w:r>
      <w:r w:rsidR="00874E8F" w:rsidRPr="005C4D9B">
        <w:rPr>
          <w:rFonts w:cs="Times New Roman"/>
          <w:bCs/>
          <w:szCs w:val="24"/>
        </w:rPr>
        <w:t xml:space="preserve">he method </w:t>
      </w:r>
      <w:r w:rsidR="00AA10AC">
        <w:rPr>
          <w:rFonts w:cs="Times New Roman"/>
          <w:bCs/>
          <w:szCs w:val="24"/>
        </w:rPr>
        <w:t xml:space="preserve">by which </w:t>
      </w:r>
      <w:r w:rsidR="009667D6">
        <w:rPr>
          <w:rFonts w:cs="Times New Roman"/>
          <w:szCs w:val="24"/>
        </w:rPr>
        <w:t>Subrecipient</w:t>
      </w:r>
      <w:r w:rsidR="00AA10AC">
        <w:rPr>
          <w:rFonts w:cs="Times New Roman"/>
          <w:bCs/>
          <w:szCs w:val="24"/>
        </w:rPr>
        <w:t xml:space="preserve"> may</w:t>
      </w:r>
      <w:r w:rsidR="00874E8F" w:rsidRPr="005C4D9B">
        <w:rPr>
          <w:rFonts w:cs="Times New Roman"/>
          <w:bCs/>
          <w:szCs w:val="24"/>
        </w:rPr>
        <w:t xml:space="preserve"> request</w:t>
      </w:r>
      <w:r w:rsidR="00AA10AC">
        <w:rPr>
          <w:rFonts w:cs="Times New Roman"/>
          <w:bCs/>
          <w:szCs w:val="24"/>
        </w:rPr>
        <w:t xml:space="preserve"> the Director’s</w:t>
      </w:r>
      <w:r w:rsidR="00874E8F" w:rsidRPr="005C4D9B">
        <w:rPr>
          <w:rFonts w:cs="Times New Roman"/>
          <w:bCs/>
          <w:szCs w:val="24"/>
        </w:rPr>
        <w:t xml:space="preserve"> reconsideration of the additional requirements imposed.</w:t>
      </w:r>
      <w:r w:rsidR="004E22DE">
        <w:rPr>
          <w:rFonts w:cs="Times New Roman"/>
          <w:bCs/>
          <w:szCs w:val="24"/>
        </w:rPr>
        <w:t xml:space="preserve"> Within ten business days, the City shall remove a</w:t>
      </w:r>
      <w:r w:rsidR="00874E8F" w:rsidRPr="005C4D9B">
        <w:rPr>
          <w:rFonts w:cs="Times New Roman"/>
          <w:bCs/>
          <w:szCs w:val="24"/>
        </w:rPr>
        <w:t xml:space="preserve">ny additional requirements </w:t>
      </w:r>
      <w:r w:rsidR="004E22DE">
        <w:rPr>
          <w:rFonts w:cs="Times New Roman"/>
          <w:bCs/>
          <w:szCs w:val="24"/>
        </w:rPr>
        <w:t xml:space="preserve">if </w:t>
      </w:r>
      <w:r w:rsidR="009667D6">
        <w:rPr>
          <w:rFonts w:cs="Times New Roman"/>
          <w:szCs w:val="24"/>
        </w:rPr>
        <w:t>Subrecipient</w:t>
      </w:r>
      <w:r w:rsidR="004E22DE">
        <w:rPr>
          <w:rFonts w:cs="Times New Roman"/>
          <w:bCs/>
          <w:szCs w:val="24"/>
        </w:rPr>
        <w:t xml:space="preserve"> satisfies</w:t>
      </w:r>
      <w:r w:rsidR="00874E8F" w:rsidRPr="005C4D9B">
        <w:rPr>
          <w:rFonts w:cs="Times New Roman"/>
          <w:bCs/>
          <w:szCs w:val="24"/>
        </w:rPr>
        <w:t xml:space="preserve"> the conditions that prompted </w:t>
      </w:r>
      <w:r w:rsidR="004E22DE">
        <w:rPr>
          <w:rFonts w:cs="Times New Roman"/>
          <w:bCs/>
          <w:szCs w:val="24"/>
        </w:rPr>
        <w:t>such additional requirements</w:t>
      </w:r>
      <w:r w:rsidR="00874E8F" w:rsidRPr="005C4D9B">
        <w:rPr>
          <w:rFonts w:cs="Times New Roman"/>
          <w:bCs/>
          <w:szCs w:val="24"/>
        </w:rPr>
        <w:t>.</w:t>
      </w:r>
    </w:p>
    <w:p w14:paraId="3CEFE59D" w14:textId="77777777" w:rsidR="00874E8F" w:rsidRDefault="00874E8F" w:rsidP="0017520A">
      <w:pPr>
        <w:tabs>
          <w:tab w:val="left" w:pos="720"/>
        </w:tabs>
        <w:spacing w:line="259" w:lineRule="auto"/>
        <w:ind w:left="720" w:hanging="720"/>
        <w:jc w:val="both"/>
        <w:rPr>
          <w:rFonts w:cs="Times New Roman"/>
          <w:b/>
          <w:szCs w:val="24"/>
        </w:rPr>
      </w:pPr>
    </w:p>
    <w:p w14:paraId="7242D624" w14:textId="5036FD2D" w:rsidR="007C571C" w:rsidRDefault="00874E8F" w:rsidP="0017520A">
      <w:pPr>
        <w:tabs>
          <w:tab w:val="left" w:pos="720"/>
        </w:tabs>
        <w:spacing w:line="259" w:lineRule="auto"/>
        <w:ind w:left="720" w:hanging="720"/>
        <w:jc w:val="both"/>
        <w:rPr>
          <w:rFonts w:cs="Times New Roman"/>
          <w:bCs/>
          <w:szCs w:val="24"/>
        </w:rPr>
      </w:pPr>
      <w:r>
        <w:rPr>
          <w:rFonts w:cs="Times New Roman"/>
          <w:b/>
          <w:szCs w:val="24"/>
        </w:rPr>
        <w:t>D</w:t>
      </w:r>
      <w:r w:rsidR="00AA6312" w:rsidRPr="0017520A">
        <w:rPr>
          <w:rFonts w:cs="Times New Roman"/>
          <w:b/>
          <w:szCs w:val="24"/>
        </w:rPr>
        <w:t>.</w:t>
      </w:r>
      <w:r w:rsidR="00AA6312" w:rsidRPr="0017520A">
        <w:rPr>
          <w:rFonts w:cs="Times New Roman"/>
          <w:b/>
          <w:szCs w:val="24"/>
        </w:rPr>
        <w:tab/>
      </w:r>
      <w:r w:rsidR="00AA6312" w:rsidRPr="0017520A">
        <w:rPr>
          <w:rFonts w:cs="Times New Roman"/>
          <w:b/>
          <w:szCs w:val="24"/>
          <w:u w:val="single"/>
        </w:rPr>
        <w:t>City’s Right to Terminate</w:t>
      </w:r>
      <w:r w:rsidR="00AA6312" w:rsidRPr="0017520A">
        <w:rPr>
          <w:rFonts w:cs="Times New Roman"/>
          <w:b/>
          <w:szCs w:val="24"/>
        </w:rPr>
        <w:t xml:space="preserve">. </w:t>
      </w:r>
      <w:r w:rsidR="00AA6312">
        <w:rPr>
          <w:rFonts w:cs="Times New Roman"/>
          <w:bCs/>
          <w:szCs w:val="24"/>
        </w:rPr>
        <w:t xml:space="preserve"> </w:t>
      </w:r>
      <w:r w:rsidR="000F4EC4" w:rsidRPr="00ED4AF3">
        <w:rPr>
          <w:rFonts w:cs="Times New Roman"/>
          <w:bCs/>
          <w:szCs w:val="24"/>
        </w:rPr>
        <w:t xml:space="preserve">In the event of termination under this Section, </w:t>
      </w:r>
      <w:r w:rsidR="00C20E88">
        <w:rPr>
          <w:rFonts w:cs="Times New Roman"/>
          <w:bCs/>
          <w:szCs w:val="24"/>
        </w:rPr>
        <w:t xml:space="preserve">the City </w:t>
      </w:r>
      <w:r w:rsidR="000F4EC4" w:rsidRPr="00ED4AF3">
        <w:rPr>
          <w:rFonts w:cs="Times New Roman"/>
          <w:bCs/>
          <w:szCs w:val="24"/>
        </w:rPr>
        <w:t xml:space="preserve">shall immediately rescind </w:t>
      </w:r>
      <w:r w:rsidR="00C20E88" w:rsidRPr="00ED4AF3">
        <w:rPr>
          <w:rFonts w:cs="Times New Roman"/>
          <w:bCs/>
          <w:szCs w:val="24"/>
        </w:rPr>
        <w:t xml:space="preserve">all </w:t>
      </w:r>
      <w:r w:rsidR="00C20E88">
        <w:rPr>
          <w:rFonts w:cs="Times New Roman"/>
          <w:bCs/>
          <w:szCs w:val="24"/>
        </w:rPr>
        <w:t>F</w:t>
      </w:r>
      <w:r w:rsidR="00C20E88" w:rsidRPr="00ED4AF3">
        <w:rPr>
          <w:rFonts w:cs="Times New Roman"/>
          <w:bCs/>
          <w:szCs w:val="24"/>
        </w:rPr>
        <w:t xml:space="preserve">unds awarded but unpaid to </w:t>
      </w:r>
      <w:r w:rsidR="009658A7">
        <w:rPr>
          <w:rFonts w:cs="Times New Roman"/>
          <w:bCs/>
          <w:szCs w:val="24"/>
        </w:rPr>
        <w:t>Subrecipient</w:t>
      </w:r>
      <w:r w:rsidR="009658A7" w:rsidRPr="00ED4AF3">
        <w:rPr>
          <w:rFonts w:cs="Times New Roman"/>
          <w:bCs/>
          <w:szCs w:val="24"/>
        </w:rPr>
        <w:t xml:space="preserve"> </w:t>
      </w:r>
      <w:r w:rsidR="00C20E88" w:rsidRPr="00ED4AF3">
        <w:rPr>
          <w:rFonts w:cs="Times New Roman"/>
          <w:bCs/>
          <w:szCs w:val="24"/>
        </w:rPr>
        <w:t xml:space="preserve">pursuant to this </w:t>
      </w:r>
      <w:r w:rsidR="003E76E9">
        <w:rPr>
          <w:rFonts w:cs="Times New Roman"/>
          <w:bCs/>
          <w:szCs w:val="24"/>
        </w:rPr>
        <w:t>Agreement</w:t>
      </w:r>
      <w:r w:rsidR="00C20E88">
        <w:rPr>
          <w:rFonts w:cs="Times New Roman"/>
          <w:bCs/>
          <w:szCs w:val="24"/>
        </w:rPr>
        <w:t xml:space="preserve">, </w:t>
      </w:r>
      <w:r w:rsidR="000F4EC4" w:rsidRPr="00ED4AF3">
        <w:rPr>
          <w:rFonts w:cs="Times New Roman"/>
          <w:bCs/>
          <w:szCs w:val="24"/>
        </w:rPr>
        <w:t xml:space="preserve">and </w:t>
      </w:r>
      <w:r w:rsidR="009658A7">
        <w:rPr>
          <w:rFonts w:cs="Times New Roman"/>
          <w:bCs/>
          <w:szCs w:val="24"/>
        </w:rPr>
        <w:t>Subrecipient</w:t>
      </w:r>
      <w:r w:rsidR="009658A7" w:rsidRPr="00ED4AF3">
        <w:rPr>
          <w:rFonts w:cs="Times New Roman"/>
          <w:bCs/>
          <w:szCs w:val="24"/>
        </w:rPr>
        <w:t xml:space="preserve"> </w:t>
      </w:r>
      <w:r w:rsidR="000F4EC4" w:rsidRPr="00ED4AF3">
        <w:rPr>
          <w:rFonts w:cs="Times New Roman"/>
          <w:bCs/>
          <w:szCs w:val="24"/>
        </w:rPr>
        <w:t xml:space="preserve">shall have no further right to such </w:t>
      </w:r>
      <w:r w:rsidR="00276AA7">
        <w:rPr>
          <w:rFonts w:cs="Times New Roman"/>
          <w:bCs/>
          <w:szCs w:val="24"/>
        </w:rPr>
        <w:t>F</w:t>
      </w:r>
      <w:r w:rsidR="000F4EC4" w:rsidRPr="00ED4AF3">
        <w:rPr>
          <w:rFonts w:cs="Times New Roman"/>
          <w:bCs/>
          <w:szCs w:val="24"/>
        </w:rPr>
        <w:t xml:space="preserve">unds. Termination shall not affect or terminate any of </w:t>
      </w:r>
      <w:r w:rsidR="002E6828">
        <w:rPr>
          <w:rFonts w:cs="Times New Roman"/>
          <w:bCs/>
          <w:szCs w:val="24"/>
        </w:rPr>
        <w:t>City’s</w:t>
      </w:r>
      <w:r w:rsidR="000F4EC4" w:rsidRPr="00ED4AF3">
        <w:rPr>
          <w:rFonts w:cs="Times New Roman"/>
          <w:bCs/>
          <w:szCs w:val="24"/>
        </w:rPr>
        <w:t xml:space="preserve"> rights against </w:t>
      </w:r>
      <w:r w:rsidR="009658A7">
        <w:rPr>
          <w:rFonts w:cs="Times New Roman"/>
          <w:bCs/>
          <w:szCs w:val="24"/>
        </w:rPr>
        <w:t xml:space="preserve">Subrecipient </w:t>
      </w:r>
      <w:r w:rsidR="002E6828">
        <w:rPr>
          <w:rFonts w:cs="Times New Roman"/>
          <w:bCs/>
          <w:szCs w:val="24"/>
        </w:rPr>
        <w:t>due to</w:t>
      </w:r>
      <w:r w:rsidR="000F4EC4" w:rsidRPr="00ED4AF3">
        <w:rPr>
          <w:rFonts w:cs="Times New Roman"/>
          <w:bCs/>
          <w:szCs w:val="24"/>
        </w:rPr>
        <w:t xml:space="preserve"> </w:t>
      </w:r>
      <w:r w:rsidR="007C571C">
        <w:rPr>
          <w:rFonts w:cs="Times New Roman"/>
          <w:bCs/>
          <w:szCs w:val="24"/>
        </w:rPr>
        <w:t>an Event of D</w:t>
      </w:r>
      <w:r w:rsidR="000F4EC4" w:rsidRPr="00ED4AF3">
        <w:rPr>
          <w:rFonts w:cs="Times New Roman"/>
          <w:bCs/>
          <w:szCs w:val="24"/>
        </w:rPr>
        <w:t xml:space="preserve">efault. </w:t>
      </w:r>
      <w:r w:rsidR="007E2E2A">
        <w:rPr>
          <w:rFonts w:cs="Times New Roman"/>
          <w:szCs w:val="24"/>
        </w:rPr>
        <w:t>T</w:t>
      </w:r>
      <w:r w:rsidR="007E2E2A" w:rsidRPr="00ED4AF3">
        <w:rPr>
          <w:rFonts w:cs="Times New Roman"/>
          <w:szCs w:val="24"/>
        </w:rPr>
        <w:t>he City may enforce all rights and remedies available to it, including but not limited to</w:t>
      </w:r>
      <w:r w:rsidR="007E2E2A">
        <w:rPr>
          <w:rFonts w:cs="Times New Roman"/>
          <w:szCs w:val="24"/>
        </w:rPr>
        <w:t>,</w:t>
      </w:r>
      <w:r w:rsidR="007E2E2A" w:rsidRPr="00ED4AF3">
        <w:rPr>
          <w:rFonts w:cs="Times New Roman"/>
          <w:szCs w:val="24"/>
        </w:rPr>
        <w:t xml:space="preserve"> requiring specific performance or reimbursement of the Funds paid to </w:t>
      </w:r>
      <w:r w:rsidR="009658A7">
        <w:rPr>
          <w:rFonts w:cs="Times New Roman"/>
          <w:szCs w:val="24"/>
        </w:rPr>
        <w:t>Subrecipient</w:t>
      </w:r>
      <w:r w:rsidR="007E2E2A" w:rsidRPr="00ED4AF3">
        <w:rPr>
          <w:rFonts w:cs="Times New Roman"/>
          <w:szCs w:val="24"/>
        </w:rPr>
        <w:t>, subject to</w:t>
      </w:r>
      <w:r w:rsidR="007E2E2A">
        <w:rPr>
          <w:rFonts w:cs="Times New Roman"/>
          <w:szCs w:val="24"/>
        </w:rPr>
        <w:t xml:space="preserve"> written</w:t>
      </w:r>
      <w:r w:rsidR="007E2E2A" w:rsidRPr="00ED4AF3">
        <w:rPr>
          <w:rFonts w:cs="Times New Roman"/>
          <w:szCs w:val="24"/>
        </w:rPr>
        <w:t xml:space="preserve"> notice and </w:t>
      </w:r>
      <w:r w:rsidR="009658A7">
        <w:rPr>
          <w:rFonts w:cs="Times New Roman"/>
          <w:szCs w:val="24"/>
        </w:rPr>
        <w:t xml:space="preserve">Subrecipient’s </w:t>
      </w:r>
      <w:r w:rsidR="007E2E2A" w:rsidRPr="00ED4AF3">
        <w:rPr>
          <w:rFonts w:cs="Times New Roman"/>
          <w:szCs w:val="24"/>
        </w:rPr>
        <w:t xml:space="preserve">failure to </w:t>
      </w:r>
      <w:r w:rsidR="007E2E2A">
        <w:rPr>
          <w:rFonts w:cs="Times New Roman"/>
          <w:szCs w:val="24"/>
        </w:rPr>
        <w:t xml:space="preserve">timely </w:t>
      </w:r>
      <w:r w:rsidR="007E2E2A" w:rsidRPr="00ED4AF3">
        <w:rPr>
          <w:rFonts w:cs="Times New Roman"/>
          <w:szCs w:val="24"/>
        </w:rPr>
        <w:t>cure</w:t>
      </w:r>
      <w:r w:rsidR="007E2E2A">
        <w:rPr>
          <w:rFonts w:cs="Times New Roman"/>
          <w:szCs w:val="24"/>
        </w:rPr>
        <w:t xml:space="preserve"> an Event of Default. </w:t>
      </w:r>
    </w:p>
    <w:p w14:paraId="32BDF955" w14:textId="77777777" w:rsidR="00CE630B" w:rsidRPr="00ED4AF3" w:rsidRDefault="00CE630B" w:rsidP="00076A37">
      <w:pPr>
        <w:spacing w:line="259" w:lineRule="auto"/>
        <w:jc w:val="both"/>
        <w:rPr>
          <w:rFonts w:cs="Times New Roman"/>
          <w:szCs w:val="24"/>
        </w:rPr>
      </w:pPr>
    </w:p>
    <w:p w14:paraId="3D1304AD" w14:textId="689B7904" w:rsidR="00CE630B" w:rsidRPr="006668FB" w:rsidRDefault="00700A42" w:rsidP="00076A37">
      <w:pPr>
        <w:tabs>
          <w:tab w:val="left" w:pos="720"/>
        </w:tabs>
        <w:spacing w:line="259" w:lineRule="auto"/>
        <w:ind w:left="720" w:hanging="720"/>
        <w:jc w:val="both"/>
        <w:rPr>
          <w:rFonts w:cs="Times New Roman"/>
          <w:bCs/>
          <w:szCs w:val="24"/>
        </w:rPr>
      </w:pPr>
      <w:r>
        <w:rPr>
          <w:rFonts w:cs="Times New Roman"/>
          <w:b/>
          <w:szCs w:val="24"/>
        </w:rPr>
        <w:t>E</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Recapture Liability</w:t>
      </w:r>
      <w:r w:rsidR="00CE630B" w:rsidRPr="00ED4AF3">
        <w:rPr>
          <w:rFonts w:cs="Times New Roman"/>
          <w:bCs/>
          <w:szCs w:val="24"/>
        </w:rPr>
        <w:t xml:space="preserve">.  In the event of a </w:t>
      </w:r>
      <w:r w:rsidR="00CE630B" w:rsidRPr="006668FB">
        <w:rPr>
          <w:rFonts w:cs="Times New Roman"/>
          <w:bCs/>
          <w:szCs w:val="24"/>
        </w:rPr>
        <w:t>termination</w:t>
      </w:r>
      <w:r w:rsidR="00831C50" w:rsidRPr="006668FB">
        <w:rPr>
          <w:rFonts w:cs="Times New Roman"/>
          <w:bCs/>
          <w:szCs w:val="24"/>
        </w:rPr>
        <w:t xml:space="preserve"> pursuant to </w:t>
      </w:r>
      <w:r w:rsidR="00831C50" w:rsidRPr="006668FB">
        <w:t xml:space="preserve">Section </w:t>
      </w:r>
      <w:r w:rsidR="006668FB" w:rsidRPr="006668FB">
        <w:t>9</w:t>
      </w:r>
      <w:r w:rsidR="00831C50" w:rsidRPr="006668FB">
        <w:t>.C</w:t>
      </w:r>
      <w:r w:rsidR="00831C50" w:rsidRPr="006668FB">
        <w:rPr>
          <w:rFonts w:cs="Times New Roman"/>
          <w:bCs/>
          <w:szCs w:val="24"/>
        </w:rPr>
        <w:t xml:space="preserve"> or this Section</w:t>
      </w:r>
      <w:r w:rsidR="00CE630B" w:rsidRPr="006668FB">
        <w:rPr>
          <w:rFonts w:cs="Times New Roman"/>
          <w:bCs/>
          <w:szCs w:val="24"/>
        </w:rPr>
        <w:t xml:space="preserve">, the full amount of the </w:t>
      </w:r>
      <w:r w:rsidR="004C238B" w:rsidRPr="006668FB">
        <w:rPr>
          <w:rFonts w:cs="Times New Roman"/>
          <w:bCs/>
          <w:szCs w:val="24"/>
        </w:rPr>
        <w:t>Funds</w:t>
      </w:r>
      <w:r w:rsidR="00CE630B" w:rsidRPr="006668FB">
        <w:rPr>
          <w:rFonts w:cs="Times New Roman"/>
          <w:bCs/>
          <w:szCs w:val="24"/>
        </w:rPr>
        <w:t xml:space="preserve"> paid as of the date of termination will become a debt to the City and shall be due, owing, and paid by the </w:t>
      </w:r>
      <w:r w:rsidR="007B1A6E" w:rsidRPr="006668FB">
        <w:rPr>
          <w:rFonts w:cs="Times New Roman"/>
          <w:bCs/>
          <w:szCs w:val="24"/>
        </w:rPr>
        <w:t>Subrecipient</w:t>
      </w:r>
      <w:r w:rsidR="009658A7" w:rsidRPr="006668FB">
        <w:rPr>
          <w:rFonts w:cs="Times New Roman"/>
          <w:bCs/>
          <w:szCs w:val="24"/>
        </w:rPr>
        <w:t xml:space="preserve"> </w:t>
      </w:r>
      <w:r w:rsidR="00CE630B" w:rsidRPr="006668FB">
        <w:rPr>
          <w:rFonts w:cs="Times New Roman"/>
          <w:bCs/>
          <w:szCs w:val="24"/>
        </w:rPr>
        <w:t xml:space="preserve">to the City within ninety (90) calendar days of </w:t>
      </w:r>
      <w:r w:rsidR="009658A7" w:rsidRPr="006668FB">
        <w:rPr>
          <w:rFonts w:cs="Times New Roman"/>
          <w:bCs/>
          <w:szCs w:val="24"/>
        </w:rPr>
        <w:t xml:space="preserve">Subrecipient’s </w:t>
      </w:r>
      <w:r w:rsidR="00CE630B" w:rsidRPr="006668FB">
        <w:rPr>
          <w:rFonts w:cs="Times New Roman"/>
          <w:bCs/>
          <w:szCs w:val="24"/>
        </w:rPr>
        <w:t xml:space="preserve">receipt of notice from the City of such termination and demand for repayment. Any repayment liability not paid to the City within such 90-day </w:t>
      </w:r>
      <w:r w:rsidR="00CE630B" w:rsidRPr="006668FB">
        <w:rPr>
          <w:rFonts w:cs="Times New Roman"/>
          <w:bCs/>
          <w:szCs w:val="24"/>
        </w:rPr>
        <w:lastRenderedPageBreak/>
        <w:t>period shall accrue interest from the due date through collection at a rate equal to the lesser of (</w:t>
      </w:r>
      <w:proofErr w:type="spellStart"/>
      <w:r w:rsidR="00CE630B" w:rsidRPr="006668FB">
        <w:rPr>
          <w:rFonts w:cs="Times New Roman"/>
          <w:bCs/>
          <w:szCs w:val="24"/>
        </w:rPr>
        <w:t>i</w:t>
      </w:r>
      <w:proofErr w:type="spellEnd"/>
      <w:r w:rsidR="00CE630B" w:rsidRPr="006668FB">
        <w:rPr>
          <w:rFonts w:cs="Times New Roman"/>
          <w:bCs/>
          <w:szCs w:val="24"/>
        </w:rPr>
        <w:t xml:space="preserve">) twelve percent (12%) per annum or (ii) the maximum non-usurious rate allowable by law. </w:t>
      </w:r>
    </w:p>
    <w:p w14:paraId="1DA72FAD" w14:textId="77777777" w:rsidR="00CE630B" w:rsidRPr="006668FB" w:rsidRDefault="00CE630B" w:rsidP="00076A37">
      <w:pPr>
        <w:tabs>
          <w:tab w:val="left" w:pos="720"/>
        </w:tabs>
        <w:spacing w:line="259" w:lineRule="auto"/>
        <w:ind w:left="720" w:hanging="720"/>
        <w:jc w:val="both"/>
        <w:rPr>
          <w:rFonts w:cs="Times New Roman"/>
          <w:bCs/>
          <w:szCs w:val="24"/>
        </w:rPr>
      </w:pPr>
      <w:r w:rsidRPr="006668FB">
        <w:rPr>
          <w:rFonts w:cs="Times New Roman"/>
          <w:bCs/>
          <w:szCs w:val="24"/>
        </w:rPr>
        <w:t xml:space="preserve"> </w:t>
      </w:r>
    </w:p>
    <w:p w14:paraId="29FF5930" w14:textId="2F7E8E35" w:rsidR="008B27A5" w:rsidRDefault="00700A42" w:rsidP="00BB55C2">
      <w:pPr>
        <w:tabs>
          <w:tab w:val="left" w:pos="720"/>
        </w:tabs>
        <w:spacing w:line="259" w:lineRule="auto"/>
        <w:ind w:left="720" w:hanging="720"/>
        <w:jc w:val="both"/>
        <w:rPr>
          <w:rFonts w:cs="Times New Roman"/>
          <w:b/>
          <w:szCs w:val="24"/>
        </w:rPr>
      </w:pPr>
      <w:r>
        <w:rPr>
          <w:rFonts w:cs="Times New Roman"/>
          <w:b/>
          <w:szCs w:val="24"/>
        </w:rPr>
        <w:t>F</w:t>
      </w:r>
      <w:r w:rsidR="00CE630B" w:rsidRPr="006668FB">
        <w:rPr>
          <w:rFonts w:cs="Times New Roman"/>
          <w:b/>
          <w:szCs w:val="24"/>
        </w:rPr>
        <w:t>.</w:t>
      </w:r>
      <w:r w:rsidR="00CE630B" w:rsidRPr="006668FB">
        <w:rPr>
          <w:rFonts w:cs="Times New Roman"/>
          <w:b/>
          <w:szCs w:val="24"/>
        </w:rPr>
        <w:tab/>
      </w:r>
      <w:r w:rsidR="009658A7" w:rsidRPr="006668FB">
        <w:rPr>
          <w:rFonts w:cs="Times New Roman"/>
          <w:b/>
          <w:szCs w:val="24"/>
          <w:u w:val="single"/>
        </w:rPr>
        <w:t xml:space="preserve">Subrecipient’s </w:t>
      </w:r>
      <w:r w:rsidR="004803F3" w:rsidRPr="006668FB">
        <w:rPr>
          <w:rFonts w:cs="Times New Roman"/>
          <w:b/>
          <w:szCs w:val="24"/>
          <w:u w:val="single"/>
        </w:rPr>
        <w:t>Right to Terminate</w:t>
      </w:r>
      <w:r w:rsidR="004803F3" w:rsidRPr="006668FB">
        <w:rPr>
          <w:rFonts w:cs="Times New Roman"/>
          <w:b/>
          <w:szCs w:val="24"/>
        </w:rPr>
        <w:t xml:space="preserve">.  </w:t>
      </w:r>
      <w:r w:rsidR="009658A7" w:rsidRPr="006668FB">
        <w:t xml:space="preserve">Subrecipient </w:t>
      </w:r>
      <w:r w:rsidR="004803F3" w:rsidRPr="006668FB">
        <w:t xml:space="preserve">may terminate this </w:t>
      </w:r>
      <w:r w:rsidR="00D30F16" w:rsidRPr="006668FB">
        <w:t>Agreement</w:t>
      </w:r>
      <w:r w:rsidR="004803F3" w:rsidRPr="006668FB">
        <w:t xml:space="preserve"> if City does not provide the Funds substantially in accordance with this Agreement. </w:t>
      </w:r>
      <w:r w:rsidR="009658A7" w:rsidRPr="006668FB">
        <w:t xml:space="preserve">Subrecipient </w:t>
      </w:r>
      <w:r w:rsidR="004803F3" w:rsidRPr="006668FB">
        <w:t xml:space="preserve">may terminate this Agreement after providing written notice </w:t>
      </w:r>
      <w:r w:rsidR="000D27F3" w:rsidRPr="006668FB">
        <w:t xml:space="preserve">(in accordance with Section 18) </w:t>
      </w:r>
      <w:r w:rsidR="004803F3" w:rsidRPr="006668FB">
        <w:t>to the City setting forth the reason for such termination, the effective date, and in the case of partial termination, the portion</w:t>
      </w:r>
      <w:r w:rsidR="004803F3" w:rsidRPr="00E70D32">
        <w:t xml:space="preserve"> to be terminated. City, however, may determine in the case of partial termination that the reduced or modified portion of the Agreement will not </w:t>
      </w:r>
      <w:r w:rsidR="00B85115">
        <w:t>be in the City’s best interest</w:t>
      </w:r>
      <w:r w:rsidR="004803F3" w:rsidRPr="00E70D32">
        <w:t xml:space="preserve">, and may terminate the </w:t>
      </w:r>
      <w:r w:rsidR="003E76E9">
        <w:t>Agreement</w:t>
      </w:r>
      <w:r w:rsidR="004803F3" w:rsidRPr="00E70D32">
        <w:t xml:space="preserve"> in its entirety.</w:t>
      </w:r>
    </w:p>
    <w:p w14:paraId="4FEE5891" w14:textId="77777777" w:rsidR="008B27A5" w:rsidRDefault="008B27A5" w:rsidP="00BB55C2">
      <w:pPr>
        <w:tabs>
          <w:tab w:val="left" w:pos="720"/>
        </w:tabs>
        <w:spacing w:line="259" w:lineRule="auto"/>
        <w:ind w:left="720" w:hanging="720"/>
        <w:jc w:val="both"/>
        <w:rPr>
          <w:rFonts w:cs="Times New Roman"/>
          <w:b/>
          <w:szCs w:val="24"/>
        </w:rPr>
      </w:pPr>
    </w:p>
    <w:p w14:paraId="0DE95654" w14:textId="2522557B" w:rsidR="0017520A" w:rsidRDefault="00700A42" w:rsidP="00426D06">
      <w:pPr>
        <w:tabs>
          <w:tab w:val="left" w:pos="720"/>
        </w:tabs>
        <w:spacing w:line="259" w:lineRule="auto"/>
        <w:ind w:left="720" w:hanging="720"/>
        <w:jc w:val="both"/>
        <w:rPr>
          <w:rFonts w:cs="Times New Roman"/>
          <w:b/>
          <w:szCs w:val="24"/>
        </w:rPr>
      </w:pPr>
      <w:r>
        <w:rPr>
          <w:rFonts w:cs="Times New Roman"/>
          <w:b/>
          <w:szCs w:val="24"/>
        </w:rPr>
        <w:t>G</w:t>
      </w:r>
      <w:r w:rsidR="008B27A5">
        <w:rPr>
          <w:rFonts w:cs="Times New Roman"/>
          <w:b/>
          <w:szCs w:val="24"/>
        </w:rPr>
        <w:t>.</w:t>
      </w:r>
      <w:r w:rsidR="008B27A5">
        <w:rPr>
          <w:rFonts w:cs="Times New Roman"/>
          <w:b/>
          <w:szCs w:val="24"/>
        </w:rPr>
        <w:tab/>
      </w:r>
      <w:r w:rsidR="0017520A" w:rsidRPr="00BB55C2">
        <w:rPr>
          <w:rFonts w:cs="Times New Roman"/>
          <w:b/>
          <w:szCs w:val="24"/>
          <w:u w:val="single"/>
        </w:rPr>
        <w:t>Rights and Remedies</w:t>
      </w:r>
      <w:r w:rsidR="0017520A">
        <w:rPr>
          <w:rFonts w:cs="Times New Roman"/>
          <w:b/>
          <w:szCs w:val="24"/>
        </w:rPr>
        <w:t xml:space="preserve">.  </w:t>
      </w:r>
      <w:r w:rsidR="00BB55C2" w:rsidRPr="00ED4AF3">
        <w:rPr>
          <w:rFonts w:cs="Times New Roman"/>
          <w:bCs/>
          <w:szCs w:val="24"/>
        </w:rPr>
        <w:t xml:space="preserve">No waiver by City of any of its rights or remedies hereunder shall be considered a waiver of any other or subsequent right or remedy of City; no delay or omission in the exercise or enforcement by City of any rights or remedies shall be construed as a waiver of any right or remedy of City; and no exercise or enforcement of any such rights or remedies shall ever be held to exhaust any right or remedy of City. The waiver of a breach of any term, covenant, or condition of this </w:t>
      </w:r>
      <w:r w:rsidR="003E76E9">
        <w:rPr>
          <w:rFonts w:cs="Times New Roman"/>
          <w:bCs/>
          <w:szCs w:val="24"/>
        </w:rPr>
        <w:t>Agreement</w:t>
      </w:r>
      <w:r w:rsidR="00BB55C2" w:rsidRPr="00ED4AF3">
        <w:rPr>
          <w:rFonts w:cs="Times New Roman"/>
          <w:bCs/>
          <w:szCs w:val="24"/>
        </w:rPr>
        <w:t xml:space="preserve"> shall not operate as a waiver of any subsequent breach of the same or any other term, </w:t>
      </w:r>
      <w:proofErr w:type="gramStart"/>
      <w:r w:rsidR="00BB55C2" w:rsidRPr="00ED4AF3">
        <w:rPr>
          <w:rFonts w:cs="Times New Roman"/>
          <w:bCs/>
          <w:szCs w:val="24"/>
        </w:rPr>
        <w:t>covenant</w:t>
      </w:r>
      <w:proofErr w:type="gramEnd"/>
      <w:r w:rsidR="00BB55C2" w:rsidRPr="00ED4AF3">
        <w:rPr>
          <w:rFonts w:cs="Times New Roman"/>
          <w:bCs/>
          <w:szCs w:val="24"/>
        </w:rPr>
        <w:t xml:space="preserve"> or condition hereof.</w:t>
      </w:r>
    </w:p>
    <w:p w14:paraId="10FBD527" w14:textId="77777777" w:rsidR="0017520A" w:rsidRDefault="0017520A" w:rsidP="00076A37">
      <w:pPr>
        <w:tabs>
          <w:tab w:val="left" w:pos="720"/>
        </w:tabs>
        <w:spacing w:line="259" w:lineRule="auto"/>
        <w:ind w:left="720" w:hanging="720"/>
        <w:jc w:val="both"/>
        <w:rPr>
          <w:rFonts w:cs="Times New Roman"/>
          <w:b/>
          <w:szCs w:val="24"/>
        </w:rPr>
      </w:pPr>
    </w:p>
    <w:p w14:paraId="31DCB69F" w14:textId="31361B70" w:rsidR="00CE630B" w:rsidRPr="00ED4AF3" w:rsidRDefault="00700A42" w:rsidP="00076A37">
      <w:pPr>
        <w:tabs>
          <w:tab w:val="left" w:pos="720"/>
        </w:tabs>
        <w:spacing w:line="259" w:lineRule="auto"/>
        <w:ind w:left="720" w:hanging="720"/>
        <w:jc w:val="both"/>
        <w:rPr>
          <w:rFonts w:cs="Times New Roman"/>
          <w:szCs w:val="24"/>
        </w:rPr>
      </w:pPr>
      <w:r>
        <w:rPr>
          <w:rFonts w:cs="Times New Roman"/>
          <w:b/>
          <w:szCs w:val="24"/>
        </w:rPr>
        <w:t>H</w:t>
      </w:r>
      <w:r w:rsidR="0017520A">
        <w:rPr>
          <w:rFonts w:cs="Times New Roman"/>
          <w:b/>
          <w:szCs w:val="24"/>
        </w:rPr>
        <w:t>.</w:t>
      </w:r>
      <w:r w:rsidR="0017520A">
        <w:rPr>
          <w:rFonts w:cs="Times New Roman"/>
          <w:b/>
          <w:szCs w:val="24"/>
        </w:rPr>
        <w:tab/>
      </w:r>
      <w:r w:rsidR="00CE630B" w:rsidRPr="00ED4AF3">
        <w:rPr>
          <w:rFonts w:cs="Times New Roman"/>
          <w:b/>
          <w:szCs w:val="24"/>
          <w:u w:val="single"/>
        </w:rPr>
        <w:t xml:space="preserve">Damages, Attorney’s </w:t>
      </w:r>
      <w:proofErr w:type="gramStart"/>
      <w:r w:rsidR="00CE630B" w:rsidRPr="00ED4AF3">
        <w:rPr>
          <w:rFonts w:cs="Times New Roman"/>
          <w:b/>
          <w:szCs w:val="24"/>
          <w:u w:val="single"/>
        </w:rPr>
        <w:t>Fees</w:t>
      </w:r>
      <w:proofErr w:type="gramEnd"/>
      <w:r w:rsidR="00CE630B" w:rsidRPr="00ED4AF3">
        <w:rPr>
          <w:rFonts w:cs="Times New Roman"/>
          <w:b/>
          <w:szCs w:val="24"/>
          <w:u w:val="single"/>
        </w:rPr>
        <w:t xml:space="preserve"> and Court Costs</w:t>
      </w:r>
      <w:r w:rsidR="00CE630B" w:rsidRPr="00ED4AF3">
        <w:rPr>
          <w:rFonts w:cs="Times New Roman"/>
          <w:bCs/>
          <w:szCs w:val="24"/>
        </w:rPr>
        <w:t xml:space="preserve">. </w:t>
      </w:r>
      <w:r w:rsidR="00CE630B" w:rsidRPr="00ED4AF3">
        <w:rPr>
          <w:rFonts w:cs="Times New Roman"/>
          <w:b/>
          <w:szCs w:val="24"/>
        </w:rPr>
        <w:t xml:space="preserve"> </w:t>
      </w:r>
      <w:r w:rsidR="00CE630B" w:rsidRPr="00ED4AF3">
        <w:rPr>
          <w:rFonts w:cs="Times New Roman"/>
          <w:szCs w:val="24"/>
        </w:rPr>
        <w:t xml:space="preserve">This </w:t>
      </w:r>
      <w:r w:rsidR="003E76E9">
        <w:rPr>
          <w:rFonts w:cs="Times New Roman"/>
          <w:szCs w:val="24"/>
        </w:rPr>
        <w:t>Agreement</w:t>
      </w:r>
      <w:r w:rsidR="00CE630B" w:rsidRPr="00ED4AF3">
        <w:rPr>
          <w:rFonts w:cs="Times New Roman"/>
          <w:szCs w:val="24"/>
        </w:rPr>
        <w:t xml:space="preserve"> inures to the benefit of and is enforceable by the Parties. Without waiving any defenses available under Texas law, </w:t>
      </w:r>
      <w:r w:rsidR="009658A7">
        <w:rPr>
          <w:rFonts w:cs="Times New Roman"/>
          <w:szCs w:val="24"/>
        </w:rPr>
        <w:t>Subrecipient</w:t>
      </w:r>
      <w:r w:rsidR="009658A7" w:rsidRPr="00ED4AF3">
        <w:rPr>
          <w:rFonts w:cs="Times New Roman"/>
          <w:szCs w:val="24"/>
        </w:rPr>
        <w:t xml:space="preserve"> </w:t>
      </w:r>
      <w:r w:rsidR="00CE630B" w:rsidRPr="00ED4AF3">
        <w:rPr>
          <w:rFonts w:cs="Times New Roman"/>
          <w:szCs w:val="24"/>
        </w:rPr>
        <w:t xml:space="preserve">does hereby grant to the City the right to prosecute or take appropriate action, at law or in equity, against </w:t>
      </w:r>
      <w:r w:rsidR="009658A7">
        <w:rPr>
          <w:rFonts w:cs="Times New Roman"/>
          <w:szCs w:val="24"/>
        </w:rPr>
        <w:t>Subrecipient</w:t>
      </w:r>
      <w:r w:rsidR="009658A7" w:rsidRPr="00ED4AF3">
        <w:rPr>
          <w:rFonts w:cs="Times New Roman"/>
          <w:szCs w:val="24"/>
        </w:rPr>
        <w:t xml:space="preserve"> </w:t>
      </w:r>
      <w:r w:rsidR="00CE630B" w:rsidRPr="00ED4AF3">
        <w:rPr>
          <w:rFonts w:cs="Times New Roman"/>
          <w:szCs w:val="24"/>
        </w:rPr>
        <w:t xml:space="preserve">to recover any default liability or to enforce any other covenant or agreement contained in this </w:t>
      </w:r>
      <w:r w:rsidR="003E76E9">
        <w:rPr>
          <w:rFonts w:cs="Times New Roman"/>
          <w:szCs w:val="24"/>
        </w:rPr>
        <w:t>Agreement</w:t>
      </w:r>
      <w:r w:rsidR="00CE630B" w:rsidRPr="00ED4AF3">
        <w:rPr>
          <w:rFonts w:cs="Times New Roman"/>
          <w:szCs w:val="24"/>
        </w:rPr>
        <w:t xml:space="preserve">. If the City prevails in a legal proceeding to enforce this </w:t>
      </w:r>
      <w:r w:rsidR="003E76E9">
        <w:rPr>
          <w:rFonts w:cs="Times New Roman"/>
          <w:szCs w:val="24"/>
        </w:rPr>
        <w:t>Agreement</w:t>
      </w:r>
      <w:r w:rsidR="00CE630B" w:rsidRPr="00ED4AF3">
        <w:rPr>
          <w:rFonts w:cs="Times New Roman"/>
          <w:szCs w:val="24"/>
        </w:rPr>
        <w:t xml:space="preserve"> against </w:t>
      </w:r>
      <w:r w:rsidR="009658A7">
        <w:rPr>
          <w:rFonts w:cs="Times New Roman"/>
          <w:szCs w:val="24"/>
        </w:rPr>
        <w:t>Subrecipient</w:t>
      </w:r>
      <w:r w:rsidR="00CE630B" w:rsidRPr="00ED4AF3">
        <w:rPr>
          <w:rFonts w:cs="Times New Roman"/>
          <w:szCs w:val="24"/>
        </w:rPr>
        <w:t xml:space="preserve">, the City is further entitled to recover damages, attorney’s fees, and court costs from </w:t>
      </w:r>
      <w:r w:rsidR="009658A7">
        <w:rPr>
          <w:rFonts w:cs="Times New Roman"/>
          <w:szCs w:val="24"/>
        </w:rPr>
        <w:t>Subrecipient</w:t>
      </w:r>
      <w:r w:rsidR="00CE630B" w:rsidRPr="00ED4AF3">
        <w:rPr>
          <w:rFonts w:cs="Times New Roman"/>
          <w:szCs w:val="24"/>
        </w:rPr>
        <w:t>.</w:t>
      </w:r>
    </w:p>
    <w:p w14:paraId="00AFCFFB" w14:textId="77777777" w:rsidR="009A4E05" w:rsidRPr="00ED4AF3" w:rsidRDefault="009A4E05" w:rsidP="00076A37">
      <w:pPr>
        <w:pStyle w:val="ListParagraph"/>
        <w:spacing w:line="259" w:lineRule="auto"/>
        <w:ind w:hanging="720"/>
        <w:contextualSpacing w:val="0"/>
        <w:jc w:val="both"/>
      </w:pPr>
    </w:p>
    <w:p w14:paraId="7B56C321" w14:textId="03C763AB" w:rsidR="00CE630B" w:rsidRDefault="00700A42" w:rsidP="00BB55C2">
      <w:pPr>
        <w:pStyle w:val="ListParagraph"/>
        <w:tabs>
          <w:tab w:val="left" w:pos="720"/>
          <w:tab w:val="left" w:pos="1800"/>
        </w:tabs>
        <w:spacing w:line="259" w:lineRule="auto"/>
        <w:ind w:hanging="720"/>
        <w:contextualSpacing w:val="0"/>
        <w:jc w:val="both"/>
      </w:pPr>
      <w:r>
        <w:rPr>
          <w:rFonts w:cs="Times New Roman"/>
          <w:b/>
          <w:szCs w:val="24"/>
        </w:rPr>
        <w:t>I</w:t>
      </w:r>
      <w:r w:rsidR="009A4E05" w:rsidRPr="00ED4AF3">
        <w:rPr>
          <w:rFonts w:cs="Times New Roman"/>
          <w:b/>
          <w:szCs w:val="24"/>
        </w:rPr>
        <w:t>.</w:t>
      </w:r>
      <w:r w:rsidR="009A4E05" w:rsidRPr="00ED4AF3">
        <w:rPr>
          <w:rFonts w:cs="Times New Roman"/>
          <w:b/>
          <w:szCs w:val="24"/>
        </w:rPr>
        <w:tab/>
      </w:r>
      <w:r w:rsidR="009A4E05" w:rsidRPr="00ED4AF3">
        <w:rPr>
          <w:rFonts w:cs="Times New Roman"/>
          <w:b/>
          <w:szCs w:val="24"/>
          <w:u w:val="single"/>
        </w:rPr>
        <w:t>REPAYMENT</w:t>
      </w:r>
      <w:r w:rsidR="004C238B">
        <w:rPr>
          <w:rFonts w:cs="Times New Roman"/>
          <w:b/>
          <w:szCs w:val="24"/>
          <w:u w:val="single"/>
        </w:rPr>
        <w:t xml:space="preserve"> </w:t>
      </w:r>
      <w:r w:rsidR="009A4E05" w:rsidRPr="00ED4AF3">
        <w:rPr>
          <w:rFonts w:cs="Times New Roman"/>
          <w:b/>
          <w:szCs w:val="24"/>
          <w:u w:val="single"/>
        </w:rPr>
        <w:t xml:space="preserve">BY </w:t>
      </w:r>
      <w:r w:rsidR="009658A7">
        <w:rPr>
          <w:rFonts w:cs="Times New Roman"/>
          <w:b/>
          <w:szCs w:val="24"/>
          <w:u w:val="single"/>
        </w:rPr>
        <w:t>SUBRECIPIENT</w:t>
      </w:r>
      <w:r w:rsidR="009A4E05" w:rsidRPr="00ED4AF3">
        <w:rPr>
          <w:rFonts w:cs="Times New Roman"/>
          <w:szCs w:val="24"/>
        </w:rPr>
        <w:t xml:space="preserve">. </w:t>
      </w:r>
      <w:r w:rsidR="009658A7">
        <w:rPr>
          <w:rFonts w:cs="Times New Roman"/>
          <w:b/>
          <w:szCs w:val="24"/>
        </w:rPr>
        <w:t>SUBRECIPIENT</w:t>
      </w:r>
      <w:r w:rsidR="009658A7" w:rsidRPr="00ED4AF3">
        <w:rPr>
          <w:rFonts w:cs="Times New Roman"/>
          <w:b/>
          <w:szCs w:val="24"/>
        </w:rPr>
        <w:t xml:space="preserve"> </w:t>
      </w:r>
      <w:r w:rsidR="009A4E05" w:rsidRPr="00ED4AF3">
        <w:rPr>
          <w:rFonts w:cs="Times New Roman"/>
          <w:b/>
          <w:szCs w:val="24"/>
        </w:rPr>
        <w:t xml:space="preserve">SHALL INDEMNIFY AND HOLD HARMLESS CITY FROM ANY LIABILITY ARISING OUT OF FINDINGS FROM </w:t>
      </w:r>
      <w:r w:rsidR="00346266">
        <w:rPr>
          <w:rFonts w:cs="Times New Roman"/>
          <w:b/>
          <w:szCs w:val="24"/>
        </w:rPr>
        <w:t>TREASURY</w:t>
      </w:r>
      <w:r w:rsidR="009A4E05" w:rsidRPr="00ED4AF3">
        <w:rPr>
          <w:rFonts w:cs="Times New Roman"/>
          <w:b/>
          <w:szCs w:val="24"/>
        </w:rPr>
        <w:t xml:space="preserve"> OR OTHER FEDERAL OR CITY AUDITS OR MONITORING VISITS AND WILL PAY CITY THE AMOUNT OF DISALLOWED COSTS AS DETERMINED BY </w:t>
      </w:r>
      <w:r w:rsidR="00346266">
        <w:rPr>
          <w:rFonts w:cs="Times New Roman"/>
          <w:b/>
          <w:szCs w:val="24"/>
        </w:rPr>
        <w:t>TREASURY</w:t>
      </w:r>
      <w:r w:rsidR="009A4E05" w:rsidRPr="00ED4AF3">
        <w:rPr>
          <w:rFonts w:cs="Times New Roman"/>
          <w:b/>
          <w:szCs w:val="24"/>
        </w:rPr>
        <w:t xml:space="preserve"> OR OTHER FEDERAL OR CITY AUDITS OR MONITORING VISITS CONNECTED WITH THIS </w:t>
      </w:r>
      <w:r w:rsidR="003E76E9">
        <w:rPr>
          <w:rFonts w:cs="Times New Roman"/>
          <w:b/>
          <w:szCs w:val="24"/>
        </w:rPr>
        <w:t>AGREEMENT</w:t>
      </w:r>
      <w:r w:rsidR="009A4E05" w:rsidRPr="00ED4AF3">
        <w:rPr>
          <w:rFonts w:cs="Times New Roman"/>
          <w:b/>
          <w:szCs w:val="24"/>
        </w:rPr>
        <w:t xml:space="preserve">. </w:t>
      </w:r>
      <w:r w:rsidR="009658A7">
        <w:rPr>
          <w:rFonts w:cs="Times New Roman"/>
          <w:b/>
          <w:szCs w:val="24"/>
        </w:rPr>
        <w:t>SUBRECIPIENT</w:t>
      </w:r>
      <w:r w:rsidR="009658A7" w:rsidRPr="00ED4AF3">
        <w:rPr>
          <w:rFonts w:cs="Times New Roman"/>
          <w:b/>
          <w:szCs w:val="24"/>
        </w:rPr>
        <w:t xml:space="preserve"> </w:t>
      </w:r>
      <w:r w:rsidR="009A4E05" w:rsidRPr="00ED4AF3">
        <w:rPr>
          <w:rFonts w:cs="Times New Roman"/>
          <w:b/>
          <w:szCs w:val="24"/>
        </w:rPr>
        <w:t xml:space="preserve">ACKNOWLEDGES THAT ALL FUNDS ARE SUBJECT TO REPAYMENT IN THE EVENT ANY EXPENSE OR ACTIVITY DOES NOT MEET THE REQUIREMENTS SET FORTH IN THIS </w:t>
      </w:r>
      <w:r w:rsidR="003E76E9">
        <w:rPr>
          <w:rFonts w:cs="Times New Roman"/>
          <w:b/>
          <w:szCs w:val="24"/>
        </w:rPr>
        <w:t>AGREEMENT</w:t>
      </w:r>
      <w:r w:rsidR="009A4E05" w:rsidRPr="00ED4AF3">
        <w:rPr>
          <w:rFonts w:cs="Times New Roman"/>
          <w:b/>
          <w:szCs w:val="24"/>
        </w:rPr>
        <w:t xml:space="preserve"> OR THE </w:t>
      </w:r>
      <w:r w:rsidR="003B3AAF">
        <w:rPr>
          <w:rFonts w:cs="Times New Roman"/>
          <w:b/>
          <w:szCs w:val="24"/>
        </w:rPr>
        <w:t>SLFR</w:t>
      </w:r>
      <w:r w:rsidR="009A4E05" w:rsidRPr="00ED4AF3">
        <w:rPr>
          <w:rFonts w:cs="Times New Roman"/>
          <w:b/>
          <w:szCs w:val="24"/>
        </w:rPr>
        <w:t xml:space="preserve"> REGULATIONS. </w:t>
      </w:r>
      <w:r w:rsidR="009A4E05" w:rsidRPr="00ED4AF3">
        <w:rPr>
          <w:rFonts w:cs="Times New Roman"/>
          <w:b/>
          <w:szCs w:val="24"/>
          <w:u w:val="single"/>
        </w:rPr>
        <w:t xml:space="preserve">THIS SECTION SHALL SURVIVE TERMINATION OR EXPIRATION OF THIS </w:t>
      </w:r>
      <w:r w:rsidR="003E76E9">
        <w:rPr>
          <w:rFonts w:cs="Times New Roman"/>
          <w:b/>
          <w:szCs w:val="24"/>
          <w:u w:val="single"/>
        </w:rPr>
        <w:t>AGREEMENT</w:t>
      </w:r>
      <w:r w:rsidR="009A4E05" w:rsidRPr="00ED4AF3">
        <w:rPr>
          <w:rFonts w:cs="Times New Roman"/>
          <w:b/>
          <w:szCs w:val="24"/>
        </w:rPr>
        <w:t>.</w:t>
      </w:r>
    </w:p>
    <w:p w14:paraId="7A7CE58D" w14:textId="77777777" w:rsidR="001D500B" w:rsidRPr="00ED4AF3" w:rsidRDefault="001D500B" w:rsidP="00076A37">
      <w:pPr>
        <w:spacing w:line="259" w:lineRule="auto"/>
        <w:jc w:val="both"/>
        <w:rPr>
          <w:rFonts w:cs="Times New Roman"/>
          <w:szCs w:val="24"/>
        </w:rPr>
      </w:pPr>
    </w:p>
    <w:p w14:paraId="4A88D33B" w14:textId="4540A645" w:rsidR="00CE630B" w:rsidRPr="00ED4AF3" w:rsidRDefault="00CE630B" w:rsidP="00076A37">
      <w:pPr>
        <w:pStyle w:val="ListParagraph"/>
        <w:keepNext/>
        <w:tabs>
          <w:tab w:val="left" w:pos="1800"/>
        </w:tabs>
        <w:spacing w:line="259" w:lineRule="auto"/>
        <w:ind w:left="0"/>
        <w:contextualSpacing w:val="0"/>
        <w:jc w:val="both"/>
        <w:rPr>
          <w:rFonts w:cs="Times New Roman"/>
          <w:b/>
          <w:szCs w:val="24"/>
        </w:rPr>
      </w:pPr>
      <w:r w:rsidRPr="00ED4AF3">
        <w:rPr>
          <w:rFonts w:cs="Times New Roman"/>
          <w:b/>
          <w:szCs w:val="24"/>
        </w:rPr>
        <w:lastRenderedPageBreak/>
        <w:t xml:space="preserve">SECTION </w:t>
      </w:r>
      <w:r w:rsidR="00F26917" w:rsidRPr="00ED4AF3">
        <w:rPr>
          <w:rFonts w:cs="Times New Roman"/>
          <w:b/>
          <w:szCs w:val="24"/>
        </w:rPr>
        <w:t>10</w:t>
      </w:r>
      <w:r w:rsidRPr="00ED4AF3">
        <w:rPr>
          <w:rFonts w:cs="Times New Roman"/>
          <w:b/>
          <w:szCs w:val="24"/>
        </w:rPr>
        <w:t>.</w:t>
      </w:r>
      <w:r w:rsidRPr="00ED4AF3">
        <w:rPr>
          <w:rFonts w:cs="Times New Roman"/>
          <w:b/>
          <w:szCs w:val="24"/>
        </w:rPr>
        <w:tab/>
        <w:t>OFFSET</w:t>
      </w:r>
    </w:p>
    <w:p w14:paraId="7E1C5D37" w14:textId="77777777" w:rsidR="00CE630B" w:rsidRPr="00ED4AF3" w:rsidRDefault="00CE630B" w:rsidP="00076A37">
      <w:pPr>
        <w:pStyle w:val="ListParagraph"/>
        <w:keepNext/>
        <w:spacing w:line="259" w:lineRule="auto"/>
        <w:ind w:left="0"/>
        <w:contextualSpacing w:val="0"/>
        <w:jc w:val="both"/>
        <w:rPr>
          <w:rFonts w:cs="Times New Roman"/>
          <w:b/>
          <w:szCs w:val="24"/>
        </w:rPr>
      </w:pPr>
    </w:p>
    <w:p w14:paraId="2130FE91" w14:textId="12ABB69F" w:rsidR="00CE630B" w:rsidRPr="00ED4AF3" w:rsidRDefault="00CE630B" w:rsidP="00076A37">
      <w:pPr>
        <w:pStyle w:val="ListParagraph"/>
        <w:keepNext/>
        <w:spacing w:line="259" w:lineRule="auto"/>
        <w:ind w:left="0"/>
        <w:contextualSpacing w:val="0"/>
        <w:jc w:val="both"/>
        <w:rPr>
          <w:rFonts w:cs="Times New Roman"/>
          <w:szCs w:val="24"/>
        </w:rPr>
      </w:pPr>
      <w:r w:rsidRPr="00ED4AF3">
        <w:rPr>
          <w:rFonts w:cs="Times New Roman"/>
          <w:szCs w:val="24"/>
        </w:rPr>
        <w:t xml:space="preserve">The </w:t>
      </w:r>
      <w:proofErr w:type="gramStart"/>
      <w:r w:rsidRPr="00ED4AF3">
        <w:rPr>
          <w:rFonts w:cs="Times New Roman"/>
          <w:szCs w:val="24"/>
        </w:rPr>
        <w:t>City</w:t>
      </w:r>
      <w:proofErr w:type="gramEnd"/>
      <w:r w:rsidRPr="00ED4AF3">
        <w:rPr>
          <w:rFonts w:cs="Times New Roman"/>
          <w:szCs w:val="24"/>
        </w:rPr>
        <w:t xml:space="preserve"> may, at its </w:t>
      </w:r>
      <w:r w:rsidR="00E34449" w:rsidRPr="00ED4AF3">
        <w:rPr>
          <w:rFonts w:cs="Times New Roman"/>
          <w:szCs w:val="24"/>
        </w:rPr>
        <w:t xml:space="preserve">sole </w:t>
      </w:r>
      <w:r w:rsidRPr="00ED4AF3">
        <w:rPr>
          <w:rFonts w:cs="Times New Roman"/>
          <w:szCs w:val="24"/>
        </w:rPr>
        <w:t xml:space="preserve">option, offset any amounts due and payable under this </w:t>
      </w:r>
      <w:r w:rsidR="003E76E9">
        <w:rPr>
          <w:rFonts w:cs="Times New Roman"/>
          <w:szCs w:val="24"/>
        </w:rPr>
        <w:t>Agreement</w:t>
      </w:r>
      <w:r w:rsidRPr="00ED4AF3">
        <w:rPr>
          <w:rFonts w:cs="Times New Roman"/>
          <w:szCs w:val="24"/>
        </w:rPr>
        <w:t xml:space="preserve"> against any debt (including taxes) lawfully due to the City from </w:t>
      </w:r>
      <w:r w:rsidR="009658A7">
        <w:rPr>
          <w:rFonts w:cs="Times New Roman"/>
          <w:szCs w:val="24"/>
        </w:rPr>
        <w:t>Subrecipient</w:t>
      </w:r>
      <w:r w:rsidRPr="00ED4AF3">
        <w:rPr>
          <w:rFonts w:cs="Times New Roman"/>
          <w:szCs w:val="24"/>
        </w:rPr>
        <w:t xml:space="preserve">, regardless of whether the amount due arises pursuant to this </w:t>
      </w:r>
      <w:r w:rsidR="003E76E9">
        <w:rPr>
          <w:rFonts w:cs="Times New Roman"/>
          <w:szCs w:val="24"/>
        </w:rPr>
        <w:t>Agreement</w:t>
      </w:r>
      <w:r w:rsidRPr="00ED4AF3">
        <w:rPr>
          <w:rFonts w:cs="Times New Roman"/>
          <w:szCs w:val="24"/>
        </w:rPr>
        <w:t xml:space="preserve"> or otherwise</w:t>
      </w:r>
      <w:r w:rsidR="00A73E89" w:rsidRPr="00ED4AF3">
        <w:rPr>
          <w:rFonts w:cs="Times New Roman"/>
          <w:szCs w:val="24"/>
        </w:rPr>
        <w:t>,</w:t>
      </w:r>
      <w:r w:rsidRPr="00ED4AF3">
        <w:rPr>
          <w:rFonts w:cs="Times New Roman"/>
          <w:szCs w:val="24"/>
        </w:rPr>
        <w:t xml:space="preserve"> and regardless of whether the debt due to the City has been reduced to judgment by a court.</w:t>
      </w:r>
    </w:p>
    <w:p w14:paraId="6FA2D69E" w14:textId="77777777" w:rsidR="00CE630B" w:rsidRPr="00ED4AF3" w:rsidRDefault="00CE630B" w:rsidP="00076A37">
      <w:pPr>
        <w:pStyle w:val="ListParagraph"/>
        <w:spacing w:line="259" w:lineRule="auto"/>
        <w:ind w:left="0"/>
        <w:contextualSpacing w:val="0"/>
        <w:jc w:val="both"/>
        <w:rPr>
          <w:rFonts w:cs="Times New Roman"/>
          <w:b/>
          <w:szCs w:val="24"/>
        </w:rPr>
      </w:pPr>
    </w:p>
    <w:p w14:paraId="55105259" w14:textId="5C376DE5" w:rsidR="00CE630B" w:rsidRPr="00ED4AF3" w:rsidRDefault="00CE630B" w:rsidP="00076A37">
      <w:pPr>
        <w:pStyle w:val="ListParagraph"/>
        <w:keepNext/>
        <w:tabs>
          <w:tab w:val="left" w:pos="1800"/>
        </w:tabs>
        <w:spacing w:line="259" w:lineRule="auto"/>
        <w:ind w:left="0"/>
        <w:contextualSpacing w:val="0"/>
        <w:jc w:val="both"/>
        <w:rPr>
          <w:rFonts w:cs="Times New Roman"/>
          <w:b/>
          <w:szCs w:val="24"/>
        </w:rPr>
      </w:pPr>
      <w:r w:rsidRPr="00ED4AF3">
        <w:rPr>
          <w:rFonts w:cs="Times New Roman"/>
          <w:b/>
          <w:szCs w:val="24"/>
        </w:rPr>
        <w:t>SECTION 1</w:t>
      </w:r>
      <w:r w:rsidR="007947AF" w:rsidRPr="00ED4AF3">
        <w:rPr>
          <w:rFonts w:cs="Times New Roman"/>
          <w:b/>
          <w:szCs w:val="24"/>
        </w:rPr>
        <w:t>1</w:t>
      </w:r>
      <w:r w:rsidRPr="00ED4AF3">
        <w:rPr>
          <w:rFonts w:cs="Times New Roman"/>
          <w:b/>
          <w:szCs w:val="24"/>
        </w:rPr>
        <w:t>.</w:t>
      </w:r>
      <w:r w:rsidRPr="00ED4AF3">
        <w:rPr>
          <w:rFonts w:cs="Times New Roman"/>
          <w:b/>
          <w:szCs w:val="24"/>
        </w:rPr>
        <w:tab/>
        <w:t>FORCE MAJEURE</w:t>
      </w:r>
    </w:p>
    <w:p w14:paraId="6E341059" w14:textId="77777777" w:rsidR="00CE630B" w:rsidRPr="00ED4AF3" w:rsidRDefault="00CE630B" w:rsidP="00076A37">
      <w:pPr>
        <w:pStyle w:val="ListParagraph"/>
        <w:keepNext/>
        <w:spacing w:line="259" w:lineRule="auto"/>
        <w:ind w:left="0"/>
        <w:contextualSpacing w:val="0"/>
        <w:jc w:val="both"/>
        <w:rPr>
          <w:rFonts w:cs="Times New Roman"/>
          <w:b/>
          <w:szCs w:val="24"/>
        </w:rPr>
      </w:pPr>
    </w:p>
    <w:p w14:paraId="5E641560" w14:textId="327D6EF7" w:rsidR="00CE630B" w:rsidRPr="00ED4AF3" w:rsidRDefault="00CE630B" w:rsidP="00076A37">
      <w:pPr>
        <w:pStyle w:val="ListParagraph"/>
        <w:keepNext/>
        <w:spacing w:line="259" w:lineRule="auto"/>
        <w:ind w:left="0"/>
        <w:contextualSpacing w:val="0"/>
        <w:jc w:val="both"/>
        <w:rPr>
          <w:rFonts w:cs="Times New Roman"/>
          <w:szCs w:val="24"/>
        </w:rPr>
      </w:pPr>
      <w:r w:rsidRPr="00ED4AF3">
        <w:rPr>
          <w:rFonts w:cs="Times New Roman"/>
          <w:szCs w:val="24"/>
        </w:rPr>
        <w:t xml:space="preserve">It is expressly understood and agreed by the Parties that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shall </w:t>
      </w:r>
      <w:r w:rsidR="00A73E89" w:rsidRPr="00ED4AF3">
        <w:rPr>
          <w:rFonts w:cs="Times New Roman"/>
          <w:szCs w:val="24"/>
        </w:rPr>
        <w:t xml:space="preserve">perform the Services </w:t>
      </w:r>
      <w:r w:rsidRPr="00ED4AF3">
        <w:rPr>
          <w:rFonts w:cs="Times New Roman"/>
          <w:szCs w:val="24"/>
        </w:rPr>
        <w:t xml:space="preserve">by the dates specified </w:t>
      </w:r>
      <w:r w:rsidRPr="00F87568">
        <w:rPr>
          <w:rFonts w:cs="Times New Roman"/>
          <w:szCs w:val="24"/>
        </w:rPr>
        <w:t xml:space="preserve">in </w:t>
      </w:r>
      <w:r w:rsidR="00DE4781" w:rsidRPr="00F87568">
        <w:rPr>
          <w:b/>
        </w:rPr>
        <w:t>Exhibit A-</w:t>
      </w:r>
      <w:r w:rsidR="00394332" w:rsidRPr="00F87568">
        <w:rPr>
          <w:rFonts w:cs="Times New Roman"/>
          <w:b/>
          <w:bCs/>
          <w:szCs w:val="24"/>
        </w:rPr>
        <w:t>1</w:t>
      </w:r>
      <w:r w:rsidRPr="00ED4AF3">
        <w:rPr>
          <w:rFonts w:cs="Times New Roman"/>
          <w:szCs w:val="24"/>
        </w:rPr>
        <w:t xml:space="preserve">; provided however, that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may have such additional time to complete </w:t>
      </w:r>
      <w:r w:rsidR="00DE4781" w:rsidRPr="00ED4AF3">
        <w:rPr>
          <w:rFonts w:cs="Times New Roman"/>
          <w:szCs w:val="24"/>
        </w:rPr>
        <w:t xml:space="preserve">the Services </w:t>
      </w:r>
      <w:r w:rsidRPr="00ED4AF3">
        <w:rPr>
          <w:rFonts w:cs="Times New Roman"/>
          <w:szCs w:val="24"/>
        </w:rPr>
        <w:t xml:space="preserve">as may be required in the event of force majeure, defined herein, if, in the </w:t>
      </w:r>
      <w:r w:rsidR="00AF7A89">
        <w:rPr>
          <w:rFonts w:cs="Times New Roman"/>
          <w:szCs w:val="24"/>
        </w:rPr>
        <w:t>Director</w:t>
      </w:r>
      <w:r w:rsidRPr="00ED4AF3">
        <w:rPr>
          <w:rFonts w:cs="Times New Roman"/>
          <w:szCs w:val="24"/>
        </w:rPr>
        <w:t xml:space="preserve">’s discretion,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is diligently and faithfully pursuing completion of such redevelopment, subject to the requirements detailed herein. For this purpose, a “Force Majeure Event” shall mean any contingency or cause beyond the reasonable control of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including, without limitation, acts of nature (including, without limitation, fire, storm and pandemics) or the public enemy, war, riot, civil commotion, insurrection, state, federal or municipal government or de facto governmental action (unless caused by acts or omissions of </w:t>
      </w:r>
      <w:r w:rsidR="009658A7">
        <w:rPr>
          <w:rFonts w:cs="Times New Roman"/>
          <w:szCs w:val="24"/>
        </w:rPr>
        <w:t>Subrecipient</w:t>
      </w:r>
      <w:r w:rsidRPr="00ED4AF3">
        <w:rPr>
          <w:rFonts w:cs="Times New Roman"/>
          <w:szCs w:val="24"/>
        </w:rPr>
        <w:t xml:space="preserve">), fires, casualty, explosions, floods, shortages in labor or materials, and strikes. In an event of force majeure,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may be excused from doing or performing the same during such period of delay, so that the </w:t>
      </w:r>
      <w:r w:rsidR="00DE4781" w:rsidRPr="00ED4AF3">
        <w:rPr>
          <w:rFonts w:cs="Times New Roman"/>
          <w:szCs w:val="24"/>
        </w:rPr>
        <w:t>goals or measurements</w:t>
      </w:r>
      <w:r w:rsidRPr="00ED4AF3">
        <w:rPr>
          <w:rFonts w:cs="Times New Roman"/>
          <w:szCs w:val="24"/>
        </w:rPr>
        <w:t xml:space="preserve"> applicable to such performance may be extended for a </w:t>
      </w:r>
      <w:r w:rsidR="00DE4781" w:rsidRPr="00ED4AF3">
        <w:rPr>
          <w:rFonts w:cs="Times New Roman"/>
          <w:szCs w:val="24"/>
        </w:rPr>
        <w:t xml:space="preserve">time </w:t>
      </w:r>
      <w:r w:rsidRPr="00ED4AF3">
        <w:rPr>
          <w:rFonts w:cs="Times New Roman"/>
          <w:szCs w:val="24"/>
        </w:rPr>
        <w:t xml:space="preserve">period equal to the </w:t>
      </w:r>
      <w:r w:rsidR="00DE4781" w:rsidRPr="00ED4AF3">
        <w:rPr>
          <w:rFonts w:cs="Times New Roman"/>
          <w:szCs w:val="24"/>
        </w:rPr>
        <w:t xml:space="preserve">time </w:t>
      </w:r>
      <w:r w:rsidRPr="00ED4AF3">
        <w:rPr>
          <w:rFonts w:cs="Times New Roman"/>
          <w:szCs w:val="24"/>
        </w:rPr>
        <w:t xml:space="preserve">period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was delayed, subject to </w:t>
      </w:r>
      <w:r w:rsidR="008E50C3">
        <w:rPr>
          <w:rFonts w:cs="Times New Roman"/>
          <w:szCs w:val="24"/>
        </w:rPr>
        <w:t xml:space="preserve">the </w:t>
      </w:r>
      <w:r w:rsidR="00AF7A89">
        <w:rPr>
          <w:rFonts w:cs="Times New Roman"/>
          <w:szCs w:val="24"/>
        </w:rPr>
        <w:t>Director</w:t>
      </w:r>
      <w:r w:rsidR="008E50C3">
        <w:rPr>
          <w:rFonts w:cs="Times New Roman"/>
          <w:szCs w:val="24"/>
        </w:rPr>
        <w:t>’s</w:t>
      </w:r>
      <w:r w:rsidRPr="00ED4AF3">
        <w:rPr>
          <w:rFonts w:cs="Times New Roman"/>
          <w:szCs w:val="24"/>
        </w:rPr>
        <w:t xml:space="preserve"> prior written approval, which is based on Director’s reasonable determination that the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is diligently and faithfully pursuing completion of the </w:t>
      </w:r>
      <w:r w:rsidR="001F1845">
        <w:rPr>
          <w:rFonts w:cs="Times New Roman"/>
          <w:szCs w:val="24"/>
        </w:rPr>
        <w:t>Services</w:t>
      </w:r>
      <w:r w:rsidRPr="00ED4AF3">
        <w:rPr>
          <w:rFonts w:cs="Times New Roman"/>
          <w:szCs w:val="24"/>
        </w:rPr>
        <w:t xml:space="preserve">.  </w:t>
      </w:r>
    </w:p>
    <w:p w14:paraId="4094E535" w14:textId="77777777" w:rsidR="00CE630B" w:rsidRPr="00ED4AF3" w:rsidRDefault="00CE630B" w:rsidP="00076A37">
      <w:pPr>
        <w:pStyle w:val="ListParagraph"/>
        <w:spacing w:line="259" w:lineRule="auto"/>
        <w:ind w:left="0"/>
        <w:contextualSpacing w:val="0"/>
        <w:jc w:val="both"/>
        <w:rPr>
          <w:rFonts w:cs="Times New Roman"/>
          <w:b/>
          <w:szCs w:val="24"/>
        </w:rPr>
      </w:pPr>
    </w:p>
    <w:p w14:paraId="2B29FA39" w14:textId="557FD94F" w:rsidR="00CE630B" w:rsidRPr="00ED4AF3" w:rsidRDefault="00CE630B"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SECTION 1</w:t>
      </w:r>
      <w:r w:rsidR="007947AF" w:rsidRPr="00ED4AF3">
        <w:rPr>
          <w:rFonts w:cs="Times New Roman"/>
          <w:b/>
          <w:szCs w:val="24"/>
        </w:rPr>
        <w:t>2</w:t>
      </w:r>
      <w:r w:rsidRPr="00ED4AF3">
        <w:rPr>
          <w:rFonts w:cs="Times New Roman"/>
          <w:b/>
          <w:szCs w:val="24"/>
        </w:rPr>
        <w:t>.</w:t>
      </w:r>
      <w:r w:rsidRPr="00ED4AF3">
        <w:rPr>
          <w:rFonts w:cs="Times New Roman"/>
          <w:b/>
          <w:szCs w:val="24"/>
        </w:rPr>
        <w:tab/>
        <w:t>NOTICE OF CONTRACT CLAIM</w:t>
      </w:r>
    </w:p>
    <w:p w14:paraId="047119A1" w14:textId="77777777" w:rsidR="00CE630B" w:rsidRPr="00ED4AF3" w:rsidRDefault="00CE630B" w:rsidP="00076A37">
      <w:pPr>
        <w:pStyle w:val="ListParagraph"/>
        <w:spacing w:line="259" w:lineRule="auto"/>
        <w:ind w:left="0"/>
        <w:contextualSpacing w:val="0"/>
        <w:jc w:val="both"/>
        <w:rPr>
          <w:rFonts w:cs="Times New Roman"/>
          <w:b/>
          <w:szCs w:val="24"/>
        </w:rPr>
      </w:pPr>
    </w:p>
    <w:p w14:paraId="01F0DC75" w14:textId="11B69363" w:rsidR="00CE630B" w:rsidRPr="00ED4AF3" w:rsidRDefault="00CE630B" w:rsidP="00076A37">
      <w:pPr>
        <w:pStyle w:val="ListParagraph"/>
        <w:spacing w:line="259" w:lineRule="auto"/>
        <w:ind w:left="0"/>
        <w:contextualSpacing w:val="0"/>
        <w:jc w:val="both"/>
        <w:rPr>
          <w:rFonts w:cs="Times New Roman"/>
          <w:szCs w:val="24"/>
        </w:rPr>
      </w:pPr>
      <w:r w:rsidRPr="00ED4AF3">
        <w:rPr>
          <w:rFonts w:cs="Times New Roman"/>
          <w:szCs w:val="24"/>
        </w:rPr>
        <w:t xml:space="preserve">This </w:t>
      </w:r>
      <w:r w:rsidR="003E76E9">
        <w:rPr>
          <w:rFonts w:cs="Times New Roman"/>
          <w:szCs w:val="24"/>
        </w:rPr>
        <w:t>Agreement</w:t>
      </w:r>
      <w:r w:rsidRPr="00ED4AF3">
        <w:rPr>
          <w:rFonts w:cs="Times New Roman"/>
          <w:szCs w:val="24"/>
        </w:rPr>
        <w:t xml:space="preserve"> is subject to the provisions of Section 2-86 of the Dallas City Code, as amended, relating to requirements for filing a notice of a breach of contract claim against City. Section 2-86 of the Dallas City Code, as amended, is expressly incorporated by </w:t>
      </w:r>
      <w:proofErr w:type="gramStart"/>
      <w:r w:rsidRPr="00ED4AF3">
        <w:rPr>
          <w:rFonts w:cs="Times New Roman"/>
          <w:szCs w:val="24"/>
        </w:rPr>
        <w:t>reference</w:t>
      </w:r>
      <w:proofErr w:type="gramEnd"/>
      <w:r w:rsidRPr="00ED4AF3">
        <w:rPr>
          <w:rFonts w:cs="Times New Roman"/>
          <w:szCs w:val="24"/>
        </w:rPr>
        <w:t xml:space="preserve"> and made a part of this </w:t>
      </w:r>
      <w:r w:rsidR="003E76E9">
        <w:rPr>
          <w:rFonts w:cs="Times New Roman"/>
          <w:szCs w:val="24"/>
        </w:rPr>
        <w:t>Agreement</w:t>
      </w:r>
      <w:r w:rsidRPr="00ED4AF3">
        <w:rPr>
          <w:rFonts w:cs="Times New Roman"/>
          <w:szCs w:val="24"/>
        </w:rPr>
        <w:t xml:space="preserve"> as if written word for word in this </w:t>
      </w:r>
      <w:r w:rsidR="003E76E9">
        <w:rPr>
          <w:rFonts w:cs="Times New Roman"/>
          <w:szCs w:val="24"/>
        </w:rPr>
        <w:t>Agreement</w:t>
      </w:r>
      <w:r w:rsidRPr="00ED4AF3">
        <w:rPr>
          <w:rFonts w:cs="Times New Roman"/>
          <w:szCs w:val="24"/>
        </w:rPr>
        <w:t xml:space="preserve">. </w:t>
      </w:r>
      <w:r w:rsidR="009658A7">
        <w:rPr>
          <w:rFonts w:cs="Times New Roman"/>
          <w:szCs w:val="24"/>
        </w:rPr>
        <w:t>Subrecipient</w:t>
      </w:r>
      <w:r w:rsidR="009658A7" w:rsidRPr="00ED4AF3">
        <w:rPr>
          <w:rFonts w:cs="Times New Roman"/>
          <w:szCs w:val="24"/>
        </w:rPr>
        <w:t xml:space="preserve"> </w:t>
      </w:r>
      <w:r w:rsidRPr="00ED4AF3">
        <w:rPr>
          <w:rFonts w:cs="Times New Roman"/>
          <w:szCs w:val="24"/>
        </w:rPr>
        <w:t xml:space="preserve">shall comply with the requirements of this ordinance as a precondition of any claim relating to this </w:t>
      </w:r>
      <w:r w:rsidR="003E76E9">
        <w:rPr>
          <w:rFonts w:cs="Times New Roman"/>
          <w:szCs w:val="24"/>
        </w:rPr>
        <w:t>Agreement</w:t>
      </w:r>
      <w:r w:rsidRPr="00ED4AF3">
        <w:rPr>
          <w:rFonts w:cs="Times New Roman"/>
          <w:szCs w:val="24"/>
        </w:rPr>
        <w:t xml:space="preserve">, in addition to all other requirements in this </w:t>
      </w:r>
      <w:r w:rsidR="003E76E9">
        <w:rPr>
          <w:rFonts w:cs="Times New Roman"/>
          <w:szCs w:val="24"/>
        </w:rPr>
        <w:t>Agreement</w:t>
      </w:r>
      <w:r w:rsidRPr="00ED4AF3">
        <w:rPr>
          <w:rFonts w:cs="Times New Roman"/>
          <w:szCs w:val="24"/>
        </w:rPr>
        <w:t xml:space="preserve"> related to claims and notice of claims.</w:t>
      </w:r>
    </w:p>
    <w:p w14:paraId="10461301" w14:textId="77777777" w:rsidR="00CE630B" w:rsidRPr="00ED4AF3" w:rsidRDefault="00CE630B" w:rsidP="00076A37">
      <w:pPr>
        <w:pStyle w:val="ListParagraph"/>
        <w:tabs>
          <w:tab w:val="left" w:pos="1800"/>
        </w:tabs>
        <w:spacing w:line="259" w:lineRule="auto"/>
        <w:ind w:left="1800" w:hanging="1800"/>
        <w:contextualSpacing w:val="0"/>
        <w:jc w:val="both"/>
        <w:rPr>
          <w:rFonts w:cs="Times New Roman"/>
          <w:szCs w:val="24"/>
        </w:rPr>
      </w:pPr>
    </w:p>
    <w:p w14:paraId="6B53BE11" w14:textId="546E0867" w:rsidR="00CE630B" w:rsidRPr="00ED4AF3" w:rsidRDefault="00CE630B" w:rsidP="00076A37">
      <w:pPr>
        <w:pStyle w:val="ListParagraph"/>
        <w:tabs>
          <w:tab w:val="left" w:pos="1800"/>
        </w:tabs>
        <w:spacing w:line="259" w:lineRule="auto"/>
        <w:ind w:left="1800" w:hanging="1800"/>
        <w:contextualSpacing w:val="0"/>
        <w:jc w:val="both"/>
        <w:rPr>
          <w:rFonts w:cs="Times New Roman"/>
          <w:b/>
          <w:szCs w:val="24"/>
        </w:rPr>
      </w:pPr>
      <w:r w:rsidRPr="00ED4AF3">
        <w:rPr>
          <w:rFonts w:cs="Times New Roman"/>
          <w:b/>
          <w:szCs w:val="24"/>
        </w:rPr>
        <w:t>SECTION 1</w:t>
      </w:r>
      <w:r w:rsidR="007947AF" w:rsidRPr="00ED4AF3">
        <w:rPr>
          <w:rFonts w:cs="Times New Roman"/>
          <w:b/>
          <w:szCs w:val="24"/>
        </w:rPr>
        <w:t>3</w:t>
      </w:r>
      <w:r w:rsidRPr="00ED4AF3">
        <w:rPr>
          <w:rFonts w:cs="Times New Roman"/>
          <w:b/>
          <w:szCs w:val="24"/>
        </w:rPr>
        <w:t>.</w:t>
      </w:r>
      <w:r w:rsidRPr="00ED4AF3">
        <w:rPr>
          <w:rFonts w:cs="Times New Roman"/>
          <w:b/>
          <w:szCs w:val="24"/>
        </w:rPr>
        <w:tab/>
        <w:t>CONFLICT OF INTEREST</w:t>
      </w:r>
      <w:r w:rsidR="00657962" w:rsidRPr="00ED4AF3">
        <w:rPr>
          <w:rFonts w:cs="Times New Roman"/>
          <w:b/>
          <w:szCs w:val="24"/>
        </w:rPr>
        <w:t xml:space="preserve">, </w:t>
      </w:r>
      <w:r w:rsidR="00394FEF" w:rsidRPr="00ED4AF3">
        <w:rPr>
          <w:rFonts w:cs="Times New Roman"/>
          <w:b/>
          <w:szCs w:val="24"/>
        </w:rPr>
        <w:t xml:space="preserve">FINANCIAL INTERESTS, </w:t>
      </w:r>
      <w:r w:rsidRPr="00ED4AF3">
        <w:rPr>
          <w:rFonts w:cs="Times New Roman"/>
          <w:b/>
          <w:szCs w:val="24"/>
        </w:rPr>
        <w:t>GIFTS</w:t>
      </w:r>
      <w:r w:rsidR="00657962" w:rsidRPr="00ED4AF3">
        <w:rPr>
          <w:rFonts w:cs="Times New Roman"/>
          <w:b/>
          <w:szCs w:val="24"/>
        </w:rPr>
        <w:t>, AND LOBBYING</w:t>
      </w:r>
    </w:p>
    <w:p w14:paraId="06AF8592" w14:textId="77777777" w:rsidR="00CE630B" w:rsidRPr="00ED4AF3" w:rsidRDefault="00CE630B" w:rsidP="00076A37">
      <w:pPr>
        <w:pStyle w:val="ListParagraph"/>
        <w:spacing w:line="259" w:lineRule="auto"/>
        <w:ind w:left="0"/>
        <w:contextualSpacing w:val="0"/>
        <w:jc w:val="both"/>
        <w:rPr>
          <w:rFonts w:cs="Times New Roman"/>
          <w:b/>
          <w:szCs w:val="24"/>
        </w:rPr>
      </w:pPr>
    </w:p>
    <w:p w14:paraId="64ED945E" w14:textId="77777777" w:rsidR="00AC59B2" w:rsidRDefault="00CE630B" w:rsidP="00076A37">
      <w:pPr>
        <w:tabs>
          <w:tab w:val="left" w:pos="720"/>
        </w:tabs>
        <w:spacing w:line="259" w:lineRule="auto"/>
        <w:ind w:left="720" w:hanging="720"/>
        <w:jc w:val="both"/>
        <w:rPr>
          <w:rFonts w:cs="Times New Roman"/>
          <w:szCs w:val="24"/>
        </w:rPr>
      </w:pPr>
      <w:r w:rsidRPr="00ED4AF3">
        <w:rPr>
          <w:rFonts w:cs="Times New Roman"/>
          <w:b/>
          <w:szCs w:val="24"/>
        </w:rPr>
        <w:t>A.</w:t>
      </w:r>
      <w:r w:rsidRPr="00ED4AF3">
        <w:rPr>
          <w:rFonts w:cs="Times New Roman"/>
          <w:szCs w:val="24"/>
        </w:rPr>
        <w:tab/>
      </w:r>
      <w:r w:rsidR="00394FEF" w:rsidRPr="00ED4AF3">
        <w:rPr>
          <w:rFonts w:cs="Times New Roman"/>
          <w:b/>
          <w:bCs/>
          <w:szCs w:val="24"/>
          <w:u w:val="single"/>
        </w:rPr>
        <w:t>Prohibition on Conflict of Interest</w:t>
      </w:r>
      <w:r w:rsidR="00394FEF" w:rsidRPr="00ED4AF3">
        <w:rPr>
          <w:rFonts w:cs="Times New Roman"/>
          <w:szCs w:val="24"/>
        </w:rPr>
        <w:t xml:space="preserve">.  </w:t>
      </w:r>
    </w:p>
    <w:p w14:paraId="04933EF7" w14:textId="0D541027" w:rsidR="00AC59B2" w:rsidRDefault="00AC59B2" w:rsidP="00076A37">
      <w:pPr>
        <w:tabs>
          <w:tab w:val="left" w:pos="720"/>
        </w:tabs>
        <w:spacing w:line="259" w:lineRule="auto"/>
        <w:ind w:left="720" w:hanging="720"/>
        <w:jc w:val="both"/>
        <w:rPr>
          <w:rFonts w:cs="Times New Roman"/>
          <w:szCs w:val="24"/>
        </w:rPr>
      </w:pPr>
    </w:p>
    <w:p w14:paraId="2ABA20A5" w14:textId="57E1C84F" w:rsidR="00AC59B2" w:rsidRDefault="00AC59B2" w:rsidP="00CA3FD0">
      <w:pPr>
        <w:tabs>
          <w:tab w:val="left" w:pos="1260"/>
        </w:tabs>
        <w:spacing w:line="259" w:lineRule="auto"/>
        <w:ind w:left="1260" w:hanging="540"/>
        <w:jc w:val="both"/>
        <w:rPr>
          <w:rFonts w:cs="Times New Roman"/>
          <w:szCs w:val="24"/>
        </w:rPr>
      </w:pPr>
      <w:r>
        <w:rPr>
          <w:rFonts w:cs="Times New Roman"/>
          <w:szCs w:val="24"/>
        </w:rPr>
        <w:t>(</w:t>
      </w:r>
      <w:proofErr w:type="spellStart"/>
      <w:r w:rsidR="00814CCC">
        <w:rPr>
          <w:rFonts w:cs="Times New Roman"/>
          <w:szCs w:val="24"/>
        </w:rPr>
        <w:t>i</w:t>
      </w:r>
      <w:proofErr w:type="spellEnd"/>
      <w:r>
        <w:rPr>
          <w:rFonts w:cs="Times New Roman"/>
          <w:szCs w:val="24"/>
        </w:rPr>
        <w:t>)</w:t>
      </w:r>
      <w:r>
        <w:rPr>
          <w:rFonts w:cs="Times New Roman"/>
          <w:szCs w:val="24"/>
        </w:rPr>
        <w:tab/>
      </w:r>
      <w:r w:rsidR="00F443A6">
        <w:rPr>
          <w:rFonts w:cs="Times New Roman"/>
          <w:szCs w:val="24"/>
        </w:rPr>
        <w:t>In accordance</w:t>
      </w:r>
      <w:r w:rsidR="00F443A6" w:rsidRPr="00F443A6">
        <w:rPr>
          <w:rFonts w:cs="Times New Roman"/>
          <w:szCs w:val="24"/>
        </w:rPr>
        <w:t xml:space="preserve"> with 2 CFR § 200.318(c)</w:t>
      </w:r>
      <w:r w:rsidR="00F443A6">
        <w:rPr>
          <w:rFonts w:cs="Times New Roman"/>
          <w:szCs w:val="24"/>
        </w:rPr>
        <w:t>,</w:t>
      </w:r>
      <w:r w:rsidR="00F443A6" w:rsidRPr="00F443A6">
        <w:rPr>
          <w:rFonts w:cs="Times New Roman"/>
          <w:szCs w:val="24"/>
        </w:rPr>
        <w:t xml:space="preserve"> </w:t>
      </w:r>
      <w:r w:rsidR="009658A7">
        <w:rPr>
          <w:rFonts w:cs="Times New Roman"/>
          <w:szCs w:val="24"/>
        </w:rPr>
        <w:t>Subrecipient</w:t>
      </w:r>
      <w:r w:rsidR="009658A7" w:rsidRPr="00F443A6">
        <w:rPr>
          <w:rFonts w:cs="Times New Roman"/>
          <w:szCs w:val="24"/>
        </w:rPr>
        <w:t xml:space="preserve"> </w:t>
      </w:r>
      <w:r w:rsidR="00F443A6" w:rsidRPr="00F443A6">
        <w:rPr>
          <w:rFonts w:cs="Times New Roman"/>
          <w:szCs w:val="24"/>
        </w:rPr>
        <w:t xml:space="preserve">understands and agrees it must maintain a </w:t>
      </w:r>
      <w:proofErr w:type="gramStart"/>
      <w:r w:rsidR="00F443A6" w:rsidRPr="00F443A6">
        <w:rPr>
          <w:rFonts w:cs="Times New Roman"/>
          <w:szCs w:val="24"/>
        </w:rPr>
        <w:t>conflict of interest</w:t>
      </w:r>
      <w:proofErr w:type="gramEnd"/>
      <w:r w:rsidR="00F443A6" w:rsidRPr="00F443A6">
        <w:rPr>
          <w:rFonts w:cs="Times New Roman"/>
          <w:szCs w:val="24"/>
        </w:rPr>
        <w:t xml:space="preserve"> policy and that such conflict of interest policy is applicable to </w:t>
      </w:r>
      <w:r w:rsidR="00C04F87">
        <w:rPr>
          <w:rFonts w:cs="Times New Roman"/>
          <w:szCs w:val="24"/>
        </w:rPr>
        <w:t>the Services</w:t>
      </w:r>
      <w:r w:rsidR="00F443A6" w:rsidRPr="00F443A6">
        <w:rPr>
          <w:rFonts w:cs="Times New Roman"/>
          <w:szCs w:val="24"/>
        </w:rPr>
        <w:t xml:space="preserve">. </w:t>
      </w:r>
      <w:r w:rsidR="009658A7">
        <w:rPr>
          <w:rFonts w:cs="Times New Roman"/>
          <w:szCs w:val="24"/>
        </w:rPr>
        <w:t>Subrecipient</w:t>
      </w:r>
      <w:r w:rsidR="009658A7" w:rsidRPr="00F443A6">
        <w:rPr>
          <w:rFonts w:cs="Times New Roman"/>
          <w:szCs w:val="24"/>
        </w:rPr>
        <w:t xml:space="preserve"> </w:t>
      </w:r>
      <w:r w:rsidR="00F443A6" w:rsidRPr="00F443A6">
        <w:rPr>
          <w:rFonts w:cs="Times New Roman"/>
          <w:szCs w:val="24"/>
        </w:rPr>
        <w:t xml:space="preserve">must disclose to the City in writing any potential conflict of interest affecting the </w:t>
      </w:r>
      <w:r w:rsidR="0015483A">
        <w:rPr>
          <w:rFonts w:cs="Times New Roman"/>
          <w:szCs w:val="24"/>
        </w:rPr>
        <w:t>F</w:t>
      </w:r>
      <w:r w:rsidR="00F443A6" w:rsidRPr="00F443A6">
        <w:rPr>
          <w:rFonts w:cs="Times New Roman"/>
          <w:szCs w:val="24"/>
        </w:rPr>
        <w:t>unds</w:t>
      </w:r>
      <w:r w:rsidR="0015483A">
        <w:rPr>
          <w:rFonts w:cs="Times New Roman"/>
          <w:szCs w:val="24"/>
        </w:rPr>
        <w:t xml:space="preserve"> pursuant to</w:t>
      </w:r>
      <w:r w:rsidR="00F443A6" w:rsidRPr="00F443A6">
        <w:rPr>
          <w:rFonts w:cs="Times New Roman"/>
          <w:szCs w:val="24"/>
        </w:rPr>
        <w:t xml:space="preserve"> 2 CFR § 200.112.</w:t>
      </w:r>
      <w:r w:rsidR="0015483A">
        <w:rPr>
          <w:rFonts w:cs="Times New Roman"/>
          <w:szCs w:val="24"/>
        </w:rPr>
        <w:t xml:space="preserve"> </w:t>
      </w:r>
      <w:r w:rsidR="00F443A6" w:rsidRPr="00F443A6">
        <w:rPr>
          <w:rFonts w:cs="Times New Roman"/>
          <w:szCs w:val="24"/>
        </w:rPr>
        <w:t xml:space="preserve">The </w:t>
      </w:r>
      <w:r w:rsidR="009658A7">
        <w:rPr>
          <w:rFonts w:cs="Times New Roman"/>
          <w:szCs w:val="24"/>
        </w:rPr>
        <w:lastRenderedPageBreak/>
        <w:t>Subrecipient</w:t>
      </w:r>
      <w:r w:rsidR="009658A7" w:rsidRPr="00F443A6">
        <w:rPr>
          <w:rFonts w:cs="Times New Roman"/>
          <w:szCs w:val="24"/>
        </w:rPr>
        <w:t xml:space="preserve"> </w:t>
      </w:r>
      <w:r w:rsidR="00F443A6" w:rsidRPr="00F443A6">
        <w:rPr>
          <w:rFonts w:cs="Times New Roman"/>
          <w:szCs w:val="24"/>
        </w:rPr>
        <w:t xml:space="preserve">agrees that it </w:t>
      </w:r>
      <w:r w:rsidR="007E01FB">
        <w:rPr>
          <w:rFonts w:cs="Times New Roman"/>
          <w:szCs w:val="24"/>
        </w:rPr>
        <w:t>shall</w:t>
      </w:r>
      <w:r w:rsidR="00F443A6" w:rsidRPr="00F443A6">
        <w:rPr>
          <w:rFonts w:cs="Times New Roman"/>
          <w:szCs w:val="24"/>
        </w:rPr>
        <w:t xml:space="preserve"> not willfully attempt to secure preferential treatment in its dealings with the City by offering any valuable consideration, thing of value or gift, whether in the form of services, loan, thing or promise, in any form to any city official or employee.</w:t>
      </w:r>
      <w:r w:rsidR="0015483A">
        <w:rPr>
          <w:rFonts w:cs="Times New Roman"/>
          <w:szCs w:val="24"/>
        </w:rPr>
        <w:t xml:space="preserve"> </w:t>
      </w:r>
      <w:r w:rsidR="00F443A6" w:rsidRPr="00F443A6">
        <w:rPr>
          <w:rFonts w:cs="Times New Roman"/>
          <w:szCs w:val="24"/>
        </w:rPr>
        <w:t xml:space="preserve">Failure to comply with </w:t>
      </w:r>
      <w:r w:rsidR="0015483A">
        <w:rPr>
          <w:rFonts w:cs="Times New Roman"/>
          <w:szCs w:val="24"/>
        </w:rPr>
        <w:t>these</w:t>
      </w:r>
      <w:r w:rsidR="00F443A6" w:rsidRPr="00F443A6">
        <w:rPr>
          <w:rFonts w:cs="Times New Roman"/>
          <w:szCs w:val="24"/>
        </w:rPr>
        <w:t xml:space="preserve"> requirements shall be a material breach of this </w:t>
      </w:r>
      <w:r w:rsidR="003E76E9">
        <w:rPr>
          <w:rFonts w:cs="Times New Roman"/>
          <w:szCs w:val="24"/>
        </w:rPr>
        <w:t>Agreement</w:t>
      </w:r>
      <w:r w:rsidR="00F443A6" w:rsidRPr="00F443A6">
        <w:rPr>
          <w:rFonts w:cs="Times New Roman"/>
          <w:szCs w:val="24"/>
        </w:rPr>
        <w:t xml:space="preserve"> and </w:t>
      </w:r>
      <w:r w:rsidR="00400C5C">
        <w:rPr>
          <w:rFonts w:cs="Times New Roman"/>
          <w:szCs w:val="24"/>
        </w:rPr>
        <w:t xml:space="preserve">is an Event of Default </w:t>
      </w:r>
      <w:r w:rsidR="00F443A6" w:rsidRPr="00F443A6">
        <w:rPr>
          <w:rFonts w:cs="Times New Roman"/>
          <w:szCs w:val="24"/>
        </w:rPr>
        <w:t xml:space="preserve">subject </w:t>
      </w:r>
      <w:r w:rsidR="004B4E1E">
        <w:rPr>
          <w:rFonts w:cs="Times New Roman"/>
          <w:szCs w:val="24"/>
        </w:rPr>
        <w:t xml:space="preserve">to </w:t>
      </w:r>
      <w:r w:rsidR="00F443A6" w:rsidRPr="00F443A6">
        <w:rPr>
          <w:rFonts w:cs="Times New Roman"/>
          <w:szCs w:val="24"/>
        </w:rPr>
        <w:t xml:space="preserve">the remedies stated in this </w:t>
      </w:r>
      <w:r w:rsidR="003E76E9">
        <w:rPr>
          <w:rFonts w:cs="Times New Roman"/>
          <w:szCs w:val="24"/>
        </w:rPr>
        <w:t>Agreement</w:t>
      </w:r>
      <w:r w:rsidR="00F443A6" w:rsidRPr="00F443A6">
        <w:rPr>
          <w:rFonts w:cs="Times New Roman"/>
          <w:szCs w:val="24"/>
        </w:rPr>
        <w:t xml:space="preserve"> or otherwise available to the City at law or in equity.</w:t>
      </w:r>
    </w:p>
    <w:p w14:paraId="0B664EF2" w14:textId="77777777" w:rsidR="00770A8D" w:rsidRPr="00AC59B2" w:rsidRDefault="00770A8D" w:rsidP="00CA3FD0">
      <w:pPr>
        <w:tabs>
          <w:tab w:val="left" w:pos="1260"/>
        </w:tabs>
        <w:spacing w:line="259" w:lineRule="auto"/>
        <w:ind w:left="1260" w:hanging="540"/>
        <w:jc w:val="both"/>
        <w:rPr>
          <w:rFonts w:cs="Times New Roman"/>
          <w:szCs w:val="24"/>
        </w:rPr>
      </w:pPr>
    </w:p>
    <w:p w14:paraId="16A3DB07" w14:textId="1116CA82" w:rsidR="00CE630B" w:rsidRPr="00ED4AF3" w:rsidRDefault="00AC59B2" w:rsidP="00CA3FD0">
      <w:pPr>
        <w:tabs>
          <w:tab w:val="left" w:pos="1260"/>
        </w:tabs>
        <w:spacing w:line="259" w:lineRule="auto"/>
        <w:ind w:left="1260" w:hanging="540"/>
        <w:jc w:val="both"/>
        <w:rPr>
          <w:rFonts w:cs="Times New Roman"/>
          <w:szCs w:val="24"/>
        </w:rPr>
      </w:pPr>
      <w:r>
        <w:rPr>
          <w:rFonts w:cs="Times New Roman"/>
          <w:szCs w:val="24"/>
        </w:rPr>
        <w:t>(</w:t>
      </w:r>
      <w:r w:rsidR="00814CCC">
        <w:rPr>
          <w:rFonts w:cs="Times New Roman"/>
          <w:szCs w:val="24"/>
        </w:rPr>
        <w:t>ii</w:t>
      </w:r>
      <w:r>
        <w:rPr>
          <w:rFonts w:cs="Times New Roman"/>
          <w:szCs w:val="24"/>
        </w:rPr>
        <w:t>)</w:t>
      </w:r>
      <w:r>
        <w:rPr>
          <w:rFonts w:cs="Times New Roman"/>
          <w:szCs w:val="24"/>
        </w:rPr>
        <w:tab/>
      </w:r>
      <w:r w:rsidR="009658A7">
        <w:rPr>
          <w:rFonts w:cs="Times New Roman"/>
          <w:szCs w:val="24"/>
        </w:rPr>
        <w:t>Subrecipient</w:t>
      </w:r>
      <w:r w:rsidR="009658A7" w:rsidRPr="00ED4AF3">
        <w:rPr>
          <w:rFonts w:cs="Times New Roman"/>
          <w:szCs w:val="24"/>
        </w:rPr>
        <w:t xml:space="preserve"> </w:t>
      </w:r>
      <w:r w:rsidR="00CE630B" w:rsidRPr="00ED4AF3">
        <w:rPr>
          <w:rFonts w:cs="Times New Roman"/>
          <w:szCs w:val="24"/>
        </w:rPr>
        <w:t xml:space="preserve">and its employees, agents or associates are required to make regular, timely, continual and full disclosures to the Director of all significant outside interests and responsibilities that may give rise to a direct or indirect conflict of interest, including, but not limited to, any and all significant outside interests and responsibilities that could reasonably be expected to impair independence of judgment in </w:t>
      </w:r>
      <w:r w:rsidR="009658A7">
        <w:rPr>
          <w:rFonts w:cs="Times New Roman"/>
          <w:szCs w:val="24"/>
        </w:rPr>
        <w:t>Subrecipient’s</w:t>
      </w:r>
      <w:r w:rsidR="009658A7" w:rsidRPr="00ED4AF3">
        <w:rPr>
          <w:rFonts w:cs="Times New Roman"/>
          <w:szCs w:val="24"/>
        </w:rPr>
        <w:t xml:space="preserve"> </w:t>
      </w:r>
      <w:r w:rsidR="00CE630B" w:rsidRPr="00ED4AF3">
        <w:rPr>
          <w:rFonts w:cs="Times New Roman"/>
          <w:szCs w:val="24"/>
        </w:rPr>
        <w:t xml:space="preserve">performance of all of the services under this </w:t>
      </w:r>
      <w:r w:rsidR="003E76E9">
        <w:rPr>
          <w:rFonts w:cs="Times New Roman"/>
          <w:szCs w:val="24"/>
        </w:rPr>
        <w:t>Agreement</w:t>
      </w:r>
      <w:r w:rsidR="00CE630B" w:rsidRPr="00ED4AF3">
        <w:rPr>
          <w:rFonts w:cs="Times New Roman"/>
          <w:szCs w:val="24"/>
        </w:rPr>
        <w:t xml:space="preserve">.  Such disclosures must be made no later than ten (10) business days following the event giving rise to the potential or actual conflict of interest for the duration of </w:t>
      </w:r>
      <w:r w:rsidR="00682A3A" w:rsidRPr="00ED4AF3">
        <w:rPr>
          <w:rFonts w:cs="Times New Roman"/>
          <w:szCs w:val="24"/>
        </w:rPr>
        <w:t>the T</w:t>
      </w:r>
      <w:r w:rsidR="00CE630B" w:rsidRPr="00ED4AF3">
        <w:rPr>
          <w:rFonts w:cs="Times New Roman"/>
          <w:szCs w:val="24"/>
        </w:rPr>
        <w:t xml:space="preserve">erm.  A potential or actual conflict of interest exists when commitments and obligations to the City or widely recognized professional norms are likely to be compromised in </w:t>
      </w:r>
      <w:r w:rsidR="009658A7">
        <w:rPr>
          <w:rFonts w:cs="Times New Roman"/>
          <w:szCs w:val="24"/>
        </w:rPr>
        <w:t>Subrecipient’s</w:t>
      </w:r>
      <w:r w:rsidR="009658A7" w:rsidRPr="00ED4AF3">
        <w:rPr>
          <w:rFonts w:cs="Times New Roman"/>
          <w:szCs w:val="24"/>
        </w:rPr>
        <w:t xml:space="preserve"> </w:t>
      </w:r>
      <w:r w:rsidR="00CE630B" w:rsidRPr="00ED4AF3">
        <w:rPr>
          <w:rFonts w:cs="Times New Roman"/>
          <w:szCs w:val="24"/>
        </w:rPr>
        <w:t xml:space="preserve">performance of its duties under this </w:t>
      </w:r>
      <w:r w:rsidR="003E76E9">
        <w:rPr>
          <w:rFonts w:cs="Times New Roman"/>
          <w:szCs w:val="24"/>
        </w:rPr>
        <w:t>Agreement</w:t>
      </w:r>
      <w:r w:rsidR="00CE630B" w:rsidRPr="00ED4AF3">
        <w:rPr>
          <w:rFonts w:cs="Times New Roman"/>
          <w:szCs w:val="24"/>
        </w:rPr>
        <w:t xml:space="preserve"> by the existence of </w:t>
      </w:r>
      <w:r w:rsidR="009658A7">
        <w:rPr>
          <w:rFonts w:cs="Times New Roman"/>
          <w:szCs w:val="24"/>
        </w:rPr>
        <w:t>Subrecipient’s</w:t>
      </w:r>
      <w:r w:rsidR="009658A7" w:rsidRPr="00ED4AF3">
        <w:rPr>
          <w:rFonts w:cs="Times New Roman"/>
          <w:szCs w:val="24"/>
        </w:rPr>
        <w:t xml:space="preserve"> </w:t>
      </w:r>
      <w:r w:rsidR="00CE630B" w:rsidRPr="00ED4AF3">
        <w:rPr>
          <w:rFonts w:cs="Times New Roman"/>
          <w:szCs w:val="24"/>
        </w:rPr>
        <w:t xml:space="preserve">other professional relationships, contracts, obligations, or commitments. Failure to disclose such a conflict of interest may result in the City’s immediate termination of this </w:t>
      </w:r>
      <w:r w:rsidR="003E76E9">
        <w:rPr>
          <w:rFonts w:cs="Times New Roman"/>
          <w:szCs w:val="24"/>
        </w:rPr>
        <w:t>Agreement</w:t>
      </w:r>
      <w:r w:rsidR="00CE630B" w:rsidRPr="00ED4AF3">
        <w:rPr>
          <w:rFonts w:cs="Times New Roman"/>
          <w:szCs w:val="24"/>
        </w:rPr>
        <w:t xml:space="preserve"> by the </w:t>
      </w:r>
      <w:r w:rsidR="00AF7A89">
        <w:rPr>
          <w:rFonts w:cs="Times New Roman"/>
          <w:szCs w:val="24"/>
        </w:rPr>
        <w:t>Director</w:t>
      </w:r>
      <w:r w:rsidR="00CE630B" w:rsidRPr="00ED4AF3">
        <w:rPr>
          <w:rFonts w:cs="Times New Roman"/>
          <w:szCs w:val="24"/>
        </w:rPr>
        <w:t>.</w:t>
      </w:r>
    </w:p>
    <w:p w14:paraId="27165CBC" w14:textId="77777777" w:rsidR="00CE630B" w:rsidRPr="00ED4AF3" w:rsidRDefault="00CE630B" w:rsidP="00076A37">
      <w:pPr>
        <w:pStyle w:val="ListParagraph"/>
        <w:tabs>
          <w:tab w:val="left" w:pos="720"/>
        </w:tabs>
        <w:spacing w:line="259" w:lineRule="auto"/>
        <w:ind w:hanging="720"/>
        <w:contextualSpacing w:val="0"/>
        <w:jc w:val="both"/>
        <w:rPr>
          <w:rFonts w:cs="Times New Roman"/>
          <w:szCs w:val="24"/>
        </w:rPr>
      </w:pPr>
    </w:p>
    <w:p w14:paraId="1FF04CD3" w14:textId="3BA2BAC9" w:rsidR="00CE630B" w:rsidRPr="00ED4AF3" w:rsidRDefault="00CE630B" w:rsidP="00076A37">
      <w:pPr>
        <w:tabs>
          <w:tab w:val="left" w:pos="720"/>
        </w:tabs>
        <w:spacing w:line="259" w:lineRule="auto"/>
        <w:ind w:left="720" w:hanging="720"/>
        <w:jc w:val="both"/>
        <w:rPr>
          <w:rFonts w:cs="Times New Roman"/>
          <w:szCs w:val="24"/>
        </w:rPr>
      </w:pPr>
      <w:r w:rsidRPr="00ED4AF3">
        <w:rPr>
          <w:rFonts w:cs="Times New Roman"/>
          <w:b/>
          <w:szCs w:val="24"/>
        </w:rPr>
        <w:t>B.</w:t>
      </w:r>
      <w:r w:rsidRPr="00ED4AF3">
        <w:rPr>
          <w:rFonts w:cs="Times New Roman"/>
          <w:b/>
          <w:szCs w:val="24"/>
        </w:rPr>
        <w:tab/>
      </w:r>
      <w:r w:rsidR="00394FEF" w:rsidRPr="00ED4AF3">
        <w:rPr>
          <w:rFonts w:cs="Times New Roman"/>
          <w:b/>
          <w:szCs w:val="24"/>
          <w:u w:val="single"/>
        </w:rPr>
        <w:t>Prohibition of Certain Financial Interests</w:t>
      </w:r>
      <w:r w:rsidR="00394FEF" w:rsidRPr="00ED4AF3">
        <w:rPr>
          <w:rFonts w:cs="Times New Roman"/>
          <w:bCs/>
          <w:szCs w:val="24"/>
        </w:rPr>
        <w:t>.</w:t>
      </w:r>
      <w:r w:rsidR="00394FEF" w:rsidRPr="00ED4AF3">
        <w:rPr>
          <w:rFonts w:cs="Times New Roman"/>
          <w:b/>
          <w:szCs w:val="24"/>
        </w:rPr>
        <w:t xml:space="preserve">  </w:t>
      </w:r>
      <w:r w:rsidRPr="00ED4AF3">
        <w:rPr>
          <w:rFonts w:cs="Times New Roman"/>
          <w:szCs w:val="24"/>
        </w:rPr>
        <w:t xml:space="preserve">The following section of the Charter of the City of Dallas shall be one of the conditions of, and a part of, the consideration of this </w:t>
      </w:r>
      <w:r w:rsidR="003E76E9">
        <w:rPr>
          <w:rFonts w:cs="Times New Roman"/>
          <w:szCs w:val="24"/>
        </w:rPr>
        <w:t>Agreement</w:t>
      </w:r>
      <w:r w:rsidRPr="00ED4AF3">
        <w:rPr>
          <w:rFonts w:cs="Times New Roman"/>
          <w:szCs w:val="24"/>
        </w:rPr>
        <w:t>:</w:t>
      </w:r>
    </w:p>
    <w:p w14:paraId="60BFFACA" w14:textId="77777777" w:rsidR="00CE630B" w:rsidRPr="00ED4AF3" w:rsidRDefault="00CE630B" w:rsidP="00076A37">
      <w:pPr>
        <w:pStyle w:val="ListParagraph"/>
        <w:spacing w:line="259" w:lineRule="auto"/>
        <w:contextualSpacing w:val="0"/>
        <w:jc w:val="both"/>
        <w:rPr>
          <w:rFonts w:cs="Times New Roman"/>
          <w:szCs w:val="24"/>
        </w:rPr>
      </w:pPr>
    </w:p>
    <w:p w14:paraId="400503CE" w14:textId="77777777" w:rsidR="00CE630B" w:rsidRPr="00ED4AF3" w:rsidRDefault="00CE630B" w:rsidP="00076A37">
      <w:pPr>
        <w:pStyle w:val="ListParagraph"/>
        <w:spacing w:line="259" w:lineRule="auto"/>
        <w:contextualSpacing w:val="0"/>
        <w:jc w:val="both"/>
        <w:rPr>
          <w:rFonts w:cs="Times New Roman"/>
          <w:b/>
          <w:szCs w:val="24"/>
        </w:rPr>
      </w:pPr>
      <w:r w:rsidRPr="00ED4AF3">
        <w:rPr>
          <w:rFonts w:cs="Times New Roman"/>
          <w:szCs w:val="24"/>
        </w:rPr>
        <w:t>“</w:t>
      </w:r>
      <w:r w:rsidRPr="00ED4AF3">
        <w:rPr>
          <w:rFonts w:cs="Times New Roman"/>
          <w:b/>
          <w:szCs w:val="24"/>
        </w:rPr>
        <w:t xml:space="preserve">CHAPTER XXII.  Sec. 11.  FINANCIAL INTEREST OF EMPLOYEE OR OFFICER PROHIBITED    </w:t>
      </w:r>
    </w:p>
    <w:p w14:paraId="1B6FC94F" w14:textId="77777777" w:rsidR="00CE630B" w:rsidRPr="00ED4AF3" w:rsidRDefault="00CE630B" w:rsidP="00076A37">
      <w:pPr>
        <w:pStyle w:val="ListParagraph"/>
        <w:spacing w:line="259" w:lineRule="auto"/>
        <w:contextualSpacing w:val="0"/>
        <w:jc w:val="both"/>
        <w:rPr>
          <w:rFonts w:cs="Times New Roman"/>
          <w:szCs w:val="24"/>
        </w:rPr>
      </w:pPr>
      <w:r w:rsidRPr="00ED4AF3">
        <w:rPr>
          <w:rFonts w:cs="Times New Roman"/>
          <w:szCs w:val="24"/>
        </w:rPr>
        <w:t xml:space="preserve"> </w:t>
      </w:r>
    </w:p>
    <w:p w14:paraId="2A8A9C84" w14:textId="77777777" w:rsidR="00CE630B" w:rsidRPr="00ED4AF3" w:rsidRDefault="00CE630B" w:rsidP="00076A37">
      <w:pPr>
        <w:pStyle w:val="ListParagraph"/>
        <w:spacing w:line="259" w:lineRule="auto"/>
        <w:ind w:left="1440" w:hanging="720"/>
        <w:contextualSpacing w:val="0"/>
        <w:jc w:val="both"/>
        <w:rPr>
          <w:rFonts w:cs="Times New Roman"/>
          <w:szCs w:val="24"/>
        </w:rPr>
      </w:pPr>
      <w:r w:rsidRPr="00ED4AF3">
        <w:rPr>
          <w:rFonts w:cs="Times New Roman"/>
          <w:szCs w:val="24"/>
        </w:rPr>
        <w:t>(a)</w:t>
      </w:r>
      <w:r w:rsidRPr="00ED4AF3">
        <w:rPr>
          <w:rFonts w:cs="Times New Roman"/>
          <w:szCs w:val="24"/>
        </w:rPr>
        <w:tab/>
        <w:t xml:space="preserve">No officer or employee shall have any financial interest, direct or indirect, in any contract with the City or be financially interested, directly or indirectly, in the sale to the City of any land, materials, supplies or services, except on behalf of the City as an officer or employee.  Any violation of this section shall constitute malfeasance in office, and any officer or employee guilty thereof shall </w:t>
      </w:r>
      <w:proofErr w:type="spellStart"/>
      <w:r w:rsidRPr="00ED4AF3">
        <w:rPr>
          <w:rFonts w:cs="Times New Roman"/>
          <w:szCs w:val="24"/>
        </w:rPr>
        <w:t>thereby</w:t>
      </w:r>
      <w:proofErr w:type="spellEnd"/>
      <w:r w:rsidRPr="00ED4AF3">
        <w:rPr>
          <w:rFonts w:cs="Times New Roman"/>
          <w:szCs w:val="24"/>
        </w:rPr>
        <w:t xml:space="preserve"> forfeit his office, or position with the City.  Any violation of this section, with knowledge, express or implied, of the person or corporation contracting with the City shall render the contract involved voidable by the City Manager or the City Council.</w:t>
      </w:r>
    </w:p>
    <w:p w14:paraId="22A32C00" w14:textId="77777777" w:rsidR="00CE630B" w:rsidRPr="00ED4AF3" w:rsidRDefault="00CE630B" w:rsidP="00076A37">
      <w:pPr>
        <w:pStyle w:val="ListParagraph"/>
        <w:spacing w:line="259" w:lineRule="auto"/>
        <w:contextualSpacing w:val="0"/>
        <w:jc w:val="both"/>
        <w:rPr>
          <w:rFonts w:cs="Times New Roman"/>
          <w:szCs w:val="24"/>
        </w:rPr>
      </w:pPr>
    </w:p>
    <w:p w14:paraId="68DBD0BE" w14:textId="77777777" w:rsidR="00CE630B" w:rsidRPr="00ED4AF3" w:rsidRDefault="00CE630B" w:rsidP="00076A37">
      <w:pPr>
        <w:pStyle w:val="ListParagraph"/>
        <w:spacing w:line="259" w:lineRule="auto"/>
        <w:ind w:left="1440" w:hanging="720"/>
        <w:contextualSpacing w:val="0"/>
        <w:jc w:val="both"/>
        <w:rPr>
          <w:rFonts w:cs="Times New Roman"/>
          <w:szCs w:val="24"/>
        </w:rPr>
      </w:pPr>
      <w:r w:rsidRPr="00ED4AF3">
        <w:rPr>
          <w:rFonts w:cs="Times New Roman"/>
          <w:szCs w:val="24"/>
        </w:rPr>
        <w:t>(b)</w:t>
      </w:r>
      <w:r w:rsidRPr="00ED4AF3">
        <w:rPr>
          <w:rFonts w:cs="Times New Roman"/>
          <w:szCs w:val="24"/>
        </w:rPr>
        <w:tab/>
        <w:t>The alleged violations of this section shall be matters to be determined either by the Trial Board in the case of employees who have the right to appeal to the Trial Board, and by the City Council in the case of other employees.</w:t>
      </w:r>
    </w:p>
    <w:p w14:paraId="53E3F392" w14:textId="77777777" w:rsidR="00CE630B" w:rsidRPr="00ED4AF3" w:rsidRDefault="00CE630B" w:rsidP="00076A37">
      <w:pPr>
        <w:pStyle w:val="ListParagraph"/>
        <w:spacing w:line="259" w:lineRule="auto"/>
        <w:contextualSpacing w:val="0"/>
        <w:jc w:val="both"/>
        <w:rPr>
          <w:rFonts w:cs="Times New Roman"/>
          <w:szCs w:val="24"/>
        </w:rPr>
      </w:pPr>
    </w:p>
    <w:p w14:paraId="6B040D1D" w14:textId="77777777" w:rsidR="00CE630B" w:rsidRPr="00ED4AF3" w:rsidRDefault="00CE630B" w:rsidP="00076A37">
      <w:pPr>
        <w:pStyle w:val="ListParagraph"/>
        <w:spacing w:line="259" w:lineRule="auto"/>
        <w:ind w:left="1440" w:hanging="720"/>
        <w:contextualSpacing w:val="0"/>
        <w:jc w:val="both"/>
        <w:rPr>
          <w:rFonts w:cs="Times New Roman"/>
          <w:szCs w:val="24"/>
        </w:rPr>
      </w:pPr>
      <w:r w:rsidRPr="00ED4AF3">
        <w:rPr>
          <w:rFonts w:cs="Times New Roman"/>
          <w:szCs w:val="24"/>
        </w:rPr>
        <w:lastRenderedPageBreak/>
        <w:t>(c)</w:t>
      </w:r>
      <w:r w:rsidRPr="00ED4AF3">
        <w:rPr>
          <w:rFonts w:cs="Times New Roman"/>
          <w:szCs w:val="24"/>
        </w:rPr>
        <w:tab/>
        <w:t>The prohibitions of this section shall not apply to the participation by City employees in federally funded housing programs, to the extent permitted by applicable federal or state law.</w:t>
      </w:r>
    </w:p>
    <w:p w14:paraId="15781304" w14:textId="77777777" w:rsidR="00CE630B" w:rsidRPr="00ED4AF3" w:rsidRDefault="00CE630B" w:rsidP="00076A37">
      <w:pPr>
        <w:pStyle w:val="ListParagraph"/>
        <w:spacing w:line="259" w:lineRule="auto"/>
        <w:contextualSpacing w:val="0"/>
        <w:jc w:val="both"/>
        <w:rPr>
          <w:rFonts w:cs="Times New Roman"/>
          <w:szCs w:val="24"/>
        </w:rPr>
      </w:pPr>
    </w:p>
    <w:p w14:paraId="3A7E2F22" w14:textId="77777777" w:rsidR="00CE630B" w:rsidRPr="00ED4AF3" w:rsidRDefault="00CE630B" w:rsidP="00076A37">
      <w:pPr>
        <w:pStyle w:val="ListParagraph"/>
        <w:spacing w:line="259" w:lineRule="auto"/>
        <w:ind w:left="1440" w:hanging="720"/>
        <w:contextualSpacing w:val="0"/>
        <w:jc w:val="both"/>
        <w:rPr>
          <w:rFonts w:cs="Times New Roman"/>
          <w:szCs w:val="24"/>
        </w:rPr>
      </w:pPr>
      <w:r w:rsidRPr="00ED4AF3">
        <w:rPr>
          <w:rFonts w:cs="Times New Roman"/>
          <w:szCs w:val="24"/>
        </w:rPr>
        <w:t>(d)</w:t>
      </w:r>
      <w:r w:rsidRPr="00ED4AF3">
        <w:rPr>
          <w:rFonts w:cs="Times New Roman"/>
          <w:szCs w:val="24"/>
        </w:rPr>
        <w:tab/>
        <w:t>This section does not apply to an ownership interest in a mutual or common investment fund that holds securities or other assets unless the person owns more than 10 percent of the value of the fund.</w:t>
      </w:r>
    </w:p>
    <w:p w14:paraId="15E30B6A" w14:textId="77777777" w:rsidR="00CE630B" w:rsidRPr="00ED4AF3" w:rsidRDefault="00CE630B" w:rsidP="00076A37">
      <w:pPr>
        <w:pStyle w:val="ListParagraph"/>
        <w:spacing w:line="259" w:lineRule="auto"/>
        <w:contextualSpacing w:val="0"/>
        <w:jc w:val="both"/>
        <w:rPr>
          <w:rFonts w:cs="Times New Roman"/>
          <w:szCs w:val="24"/>
        </w:rPr>
      </w:pPr>
    </w:p>
    <w:p w14:paraId="42398FBD" w14:textId="77777777" w:rsidR="00CE630B" w:rsidRPr="00ED4AF3" w:rsidRDefault="00CE630B" w:rsidP="00076A37">
      <w:pPr>
        <w:pStyle w:val="ListParagraph"/>
        <w:spacing w:line="259" w:lineRule="auto"/>
        <w:ind w:left="1440" w:hanging="720"/>
        <w:contextualSpacing w:val="0"/>
        <w:jc w:val="both"/>
        <w:rPr>
          <w:rFonts w:cs="Times New Roman"/>
          <w:szCs w:val="24"/>
        </w:rPr>
      </w:pPr>
      <w:r w:rsidRPr="00ED4AF3">
        <w:rPr>
          <w:rFonts w:cs="Times New Roman"/>
          <w:szCs w:val="24"/>
        </w:rPr>
        <w:t>(e)</w:t>
      </w:r>
      <w:r w:rsidRPr="00ED4AF3">
        <w:rPr>
          <w:rFonts w:cs="Times New Roman"/>
          <w:szCs w:val="24"/>
        </w:rPr>
        <w:tab/>
        <w:t xml:space="preserve">This section does not apply to non-negotiated, form contracts for general city services or benefits if the city services or benefits are made available to the city official or employee on the same terms that they are made available to the </w:t>
      </w:r>
      <w:proofErr w:type="gramStart"/>
      <w:r w:rsidRPr="00ED4AF3">
        <w:rPr>
          <w:rFonts w:cs="Times New Roman"/>
          <w:szCs w:val="24"/>
        </w:rPr>
        <w:t>general public</w:t>
      </w:r>
      <w:proofErr w:type="gramEnd"/>
      <w:r w:rsidRPr="00ED4AF3">
        <w:rPr>
          <w:rFonts w:cs="Times New Roman"/>
          <w:szCs w:val="24"/>
        </w:rPr>
        <w:t>.</w:t>
      </w:r>
    </w:p>
    <w:p w14:paraId="354C2246" w14:textId="77777777" w:rsidR="00CE630B" w:rsidRPr="00ED4AF3" w:rsidRDefault="00CE630B" w:rsidP="00076A37">
      <w:pPr>
        <w:pStyle w:val="ListParagraph"/>
        <w:spacing w:line="259" w:lineRule="auto"/>
        <w:contextualSpacing w:val="0"/>
        <w:jc w:val="both"/>
        <w:rPr>
          <w:rFonts w:cs="Times New Roman"/>
          <w:szCs w:val="24"/>
        </w:rPr>
      </w:pPr>
    </w:p>
    <w:p w14:paraId="44CB9E63" w14:textId="6C1B3DDB" w:rsidR="00CE630B" w:rsidRPr="00ED4AF3" w:rsidRDefault="00CE630B" w:rsidP="00076A37">
      <w:pPr>
        <w:pStyle w:val="ListParagraph"/>
        <w:spacing w:line="259" w:lineRule="auto"/>
        <w:ind w:left="1440" w:hanging="720"/>
        <w:contextualSpacing w:val="0"/>
        <w:jc w:val="both"/>
        <w:rPr>
          <w:rFonts w:cs="Times New Roman"/>
          <w:szCs w:val="24"/>
        </w:rPr>
      </w:pPr>
      <w:r w:rsidRPr="00ED4AF3">
        <w:rPr>
          <w:rFonts w:cs="Times New Roman"/>
          <w:szCs w:val="24"/>
        </w:rPr>
        <w:t>(f)</w:t>
      </w:r>
      <w:r w:rsidRPr="00ED4AF3">
        <w:rPr>
          <w:rFonts w:cs="Times New Roman"/>
          <w:szCs w:val="24"/>
        </w:rPr>
        <w:tab/>
        <w:t>This section does not apply to a nominee or member of a city board or commission, including a city appointee to the Dallas Area Rapid Transit Board.  A nominee or member of a city board or commission, including a city appointee to the Dallas Area Rapid Transit Board, must comply with any applicable conflict of interest or ethics provisions in the state law and the Dallas City Code. (Amend. of 8-12-89, Prop. No. 1; Amend. of 8-12-89, Prop. No. 15; Amend. of 11-4-14, Prop. Nos. 2 and 9).</w:t>
      </w:r>
      <w:r w:rsidR="00231A50">
        <w:rPr>
          <w:rFonts w:cs="Times New Roman"/>
          <w:szCs w:val="24"/>
        </w:rPr>
        <w:t>”</w:t>
      </w:r>
    </w:p>
    <w:p w14:paraId="52881654" w14:textId="77777777" w:rsidR="00CE630B" w:rsidRPr="00ED4AF3" w:rsidRDefault="00CE630B" w:rsidP="00076A37">
      <w:pPr>
        <w:pStyle w:val="ListParagraph"/>
        <w:spacing w:line="259" w:lineRule="auto"/>
        <w:contextualSpacing w:val="0"/>
        <w:jc w:val="both"/>
        <w:rPr>
          <w:rFonts w:cs="Times New Roman"/>
          <w:szCs w:val="24"/>
        </w:rPr>
      </w:pPr>
    </w:p>
    <w:p w14:paraId="3BDCC4DE" w14:textId="4759A688" w:rsidR="00516C13" w:rsidRPr="00ED4AF3" w:rsidRDefault="00CE630B" w:rsidP="00076A37">
      <w:pPr>
        <w:tabs>
          <w:tab w:val="left" w:pos="720"/>
        </w:tabs>
        <w:spacing w:line="259" w:lineRule="auto"/>
        <w:ind w:left="720" w:hanging="720"/>
        <w:jc w:val="both"/>
      </w:pPr>
      <w:r w:rsidRPr="00ED4AF3">
        <w:rPr>
          <w:rFonts w:cs="Times New Roman"/>
          <w:b/>
          <w:szCs w:val="24"/>
        </w:rPr>
        <w:t>C.</w:t>
      </w:r>
      <w:r w:rsidRPr="00ED4AF3">
        <w:rPr>
          <w:rFonts w:cs="Times New Roman"/>
          <w:b/>
          <w:szCs w:val="24"/>
        </w:rPr>
        <w:tab/>
      </w:r>
      <w:r w:rsidR="00516C13" w:rsidRPr="00ED4AF3">
        <w:rPr>
          <w:b/>
          <w:u w:val="single"/>
        </w:rPr>
        <w:t>Prohibition Against Interest</w:t>
      </w:r>
      <w:r w:rsidR="00516C13" w:rsidRPr="00ED4AF3">
        <w:t xml:space="preserve">. </w:t>
      </w:r>
      <w:r w:rsidR="00316474">
        <w:t>Subrecipient</w:t>
      </w:r>
      <w:r w:rsidR="00316474" w:rsidRPr="00ED4AF3">
        <w:t xml:space="preserve"> </w:t>
      </w:r>
      <w:r w:rsidR="00516C13" w:rsidRPr="00ED4AF3">
        <w:t xml:space="preserve">shall establish safeguards to prohibit its employees, board members, </w:t>
      </w:r>
      <w:proofErr w:type="gramStart"/>
      <w:r w:rsidR="00516C13" w:rsidRPr="00ED4AF3">
        <w:t>advisors</w:t>
      </w:r>
      <w:proofErr w:type="gramEnd"/>
      <w:r w:rsidR="00516C13" w:rsidRPr="00ED4AF3">
        <w:t xml:space="preserve"> and agents from using positions for a purpose that is or gives the appearance of being motivated by a desire for private gain for themselves or others, particularly those with whom they have family, business or other ties. </w:t>
      </w:r>
      <w:r w:rsidR="00316474">
        <w:t>Subrecipient</w:t>
      </w:r>
      <w:r w:rsidR="00316474" w:rsidRPr="00ED4AF3">
        <w:t xml:space="preserve"> </w:t>
      </w:r>
      <w:r w:rsidR="00516C13" w:rsidRPr="00ED4AF3">
        <w:t xml:space="preserve">shall disclose to City any conflict of interest or potential conflict of interest described above, immediately upon discovery of such. </w:t>
      </w:r>
      <w:r w:rsidR="00316474">
        <w:t>Subrecipient</w:t>
      </w:r>
      <w:r w:rsidR="00316474" w:rsidRPr="00ED4AF3">
        <w:t xml:space="preserve"> </w:t>
      </w:r>
      <w:r w:rsidR="00516C13" w:rsidRPr="00ED4AF3">
        <w:t xml:space="preserve">affirms that it will adhere to the provisions of the Texas Penal Code which prohibits bribery and gifts to public servants. </w:t>
      </w:r>
    </w:p>
    <w:p w14:paraId="4CDB4A83" w14:textId="77777777" w:rsidR="00516C13" w:rsidRPr="00ED4AF3" w:rsidRDefault="00516C13" w:rsidP="00914B76">
      <w:pPr>
        <w:spacing w:line="259" w:lineRule="auto"/>
        <w:jc w:val="both"/>
        <w:rPr>
          <w:rFonts w:cs="Times New Roman"/>
          <w:b/>
          <w:szCs w:val="24"/>
        </w:rPr>
      </w:pPr>
    </w:p>
    <w:p w14:paraId="49CD709A" w14:textId="6CE484A3" w:rsidR="00CE630B" w:rsidRPr="00ED4AF3" w:rsidRDefault="00516C13" w:rsidP="00076A37">
      <w:pPr>
        <w:pStyle w:val="ListParagraph"/>
        <w:spacing w:line="259" w:lineRule="auto"/>
        <w:ind w:hanging="720"/>
        <w:contextualSpacing w:val="0"/>
        <w:jc w:val="both"/>
        <w:rPr>
          <w:rFonts w:cs="Times New Roman"/>
          <w:szCs w:val="24"/>
        </w:rPr>
      </w:pPr>
      <w:r w:rsidRPr="00ED4AF3">
        <w:rPr>
          <w:rFonts w:cs="Times New Roman"/>
          <w:b/>
          <w:szCs w:val="24"/>
        </w:rPr>
        <w:t>D.</w:t>
      </w:r>
      <w:r w:rsidRPr="00ED4AF3">
        <w:rPr>
          <w:rFonts w:cs="Times New Roman"/>
          <w:b/>
          <w:szCs w:val="24"/>
        </w:rPr>
        <w:tab/>
      </w:r>
      <w:r w:rsidR="008F0D73" w:rsidRPr="00ED4AF3">
        <w:rPr>
          <w:rFonts w:cs="Times New Roman"/>
          <w:b/>
          <w:szCs w:val="24"/>
          <w:u w:val="single"/>
        </w:rPr>
        <w:t>Prohibition Against Gift to Public Servant</w:t>
      </w:r>
      <w:r w:rsidR="008F0D73" w:rsidRPr="00ED4AF3">
        <w:rPr>
          <w:rFonts w:cs="Times New Roman"/>
          <w:bCs/>
          <w:szCs w:val="24"/>
        </w:rPr>
        <w:t>.</w:t>
      </w:r>
      <w:r w:rsidR="008F0D73" w:rsidRPr="00ED4AF3">
        <w:rPr>
          <w:rFonts w:cs="Times New Roman"/>
          <w:b/>
          <w:szCs w:val="24"/>
        </w:rPr>
        <w:t xml:space="preserve">  </w:t>
      </w:r>
      <w:r w:rsidR="00CE630B" w:rsidRPr="00ED4AF3">
        <w:rPr>
          <w:rFonts w:cs="Times New Roman"/>
          <w:szCs w:val="24"/>
        </w:rPr>
        <w:t xml:space="preserve">The City may terminate this </w:t>
      </w:r>
      <w:r w:rsidR="003E76E9">
        <w:rPr>
          <w:rFonts w:cs="Times New Roman"/>
          <w:szCs w:val="24"/>
        </w:rPr>
        <w:t>Agreement</w:t>
      </w:r>
      <w:r w:rsidR="00CE630B" w:rsidRPr="00ED4AF3">
        <w:rPr>
          <w:rFonts w:cs="Times New Roman"/>
          <w:szCs w:val="24"/>
        </w:rPr>
        <w:t xml:space="preserve"> immediately if </w:t>
      </w:r>
      <w:r w:rsidR="00316474">
        <w:rPr>
          <w:rFonts w:cs="Times New Roman"/>
          <w:szCs w:val="24"/>
        </w:rPr>
        <w:t>Subrecipient</w:t>
      </w:r>
      <w:r w:rsidR="00316474" w:rsidRPr="00ED4AF3">
        <w:rPr>
          <w:rFonts w:cs="Times New Roman"/>
          <w:szCs w:val="24"/>
        </w:rPr>
        <w:t xml:space="preserve"> </w:t>
      </w:r>
      <w:r w:rsidR="00CE630B" w:rsidRPr="00ED4AF3">
        <w:rPr>
          <w:rFonts w:cs="Times New Roman"/>
          <w:szCs w:val="24"/>
        </w:rPr>
        <w:t>has offered or agreed to confer any benefit upon a city employee or official that a city employee or official is prohibited by law from accepting. For purposes of this Section, “benefit</w:t>
      </w:r>
      <w:r w:rsidR="0013030B" w:rsidRPr="00ED4AF3">
        <w:rPr>
          <w:rFonts w:cs="Times New Roman"/>
          <w:szCs w:val="24"/>
        </w:rPr>
        <w:t>”</w:t>
      </w:r>
      <w:r w:rsidR="00CE630B" w:rsidRPr="00ED4AF3">
        <w:rPr>
          <w:rFonts w:cs="Times New Roman"/>
          <w:szCs w:val="24"/>
        </w:rPr>
        <w:t xml:space="preserve"> means anything reasonably regarded as pecuniary gain or pecuniary advantage, including benefit to any person in whose welfare the beneficiary has a direct or substantial interest, but does not include a contribution or expenditure made and reported in accordance with law. Notwithstanding any other legal remedies, the City may require </w:t>
      </w:r>
      <w:r w:rsidR="00316474">
        <w:rPr>
          <w:rFonts w:cs="Times New Roman"/>
          <w:szCs w:val="24"/>
        </w:rPr>
        <w:t>Subrecipient</w:t>
      </w:r>
      <w:r w:rsidR="00316474" w:rsidRPr="00ED4AF3">
        <w:rPr>
          <w:rFonts w:cs="Times New Roman"/>
          <w:szCs w:val="24"/>
        </w:rPr>
        <w:t xml:space="preserve"> </w:t>
      </w:r>
      <w:r w:rsidR="00CE630B" w:rsidRPr="00ED4AF3">
        <w:rPr>
          <w:rFonts w:cs="Times New Roman"/>
          <w:szCs w:val="24"/>
        </w:rPr>
        <w:t xml:space="preserve">to remove any employee of </w:t>
      </w:r>
      <w:r w:rsidR="00316474">
        <w:rPr>
          <w:rFonts w:cs="Times New Roman"/>
          <w:szCs w:val="24"/>
        </w:rPr>
        <w:t>Subrecipient</w:t>
      </w:r>
      <w:r w:rsidR="00316474" w:rsidRPr="00ED4AF3">
        <w:rPr>
          <w:rFonts w:cs="Times New Roman"/>
          <w:szCs w:val="24"/>
        </w:rPr>
        <w:t xml:space="preserve"> </w:t>
      </w:r>
      <w:r w:rsidR="00CE630B" w:rsidRPr="00ED4AF3">
        <w:rPr>
          <w:rFonts w:cs="Times New Roman"/>
          <w:szCs w:val="24"/>
        </w:rPr>
        <w:t xml:space="preserve">who has violated the restrictions of this Section or any similar state or federal law and obtain reimbursement for any expenditures made </w:t>
      </w:r>
      <w:proofErr w:type="gramStart"/>
      <w:r w:rsidR="00CE630B" w:rsidRPr="00ED4AF3">
        <w:rPr>
          <w:rFonts w:cs="Times New Roman"/>
          <w:szCs w:val="24"/>
        </w:rPr>
        <w:t>as a result of</w:t>
      </w:r>
      <w:proofErr w:type="gramEnd"/>
      <w:r w:rsidR="00CE630B" w:rsidRPr="00ED4AF3">
        <w:rPr>
          <w:rFonts w:cs="Times New Roman"/>
          <w:szCs w:val="24"/>
        </w:rPr>
        <w:t xml:space="preserve"> the improper offer, agreement, or conferring of a benefit to a City employee or official.</w:t>
      </w:r>
    </w:p>
    <w:p w14:paraId="140ABFD3" w14:textId="571F5F2D" w:rsidR="00156F6F" w:rsidRPr="00ED4AF3" w:rsidRDefault="00156F6F" w:rsidP="00076A37">
      <w:pPr>
        <w:pStyle w:val="ListParagraph"/>
        <w:spacing w:line="259" w:lineRule="auto"/>
        <w:ind w:hanging="720"/>
        <w:contextualSpacing w:val="0"/>
        <w:jc w:val="both"/>
        <w:rPr>
          <w:rFonts w:cs="Times New Roman"/>
          <w:b/>
          <w:szCs w:val="24"/>
        </w:rPr>
      </w:pPr>
    </w:p>
    <w:p w14:paraId="23D181E9" w14:textId="782AF1F0" w:rsidR="00156F6F" w:rsidRPr="00ED4AF3" w:rsidRDefault="005123F2" w:rsidP="00076A37">
      <w:pPr>
        <w:tabs>
          <w:tab w:val="left" w:pos="720"/>
        </w:tabs>
        <w:spacing w:line="259" w:lineRule="auto"/>
        <w:ind w:left="720" w:hanging="720"/>
        <w:jc w:val="both"/>
      </w:pPr>
      <w:r w:rsidRPr="00ED4AF3">
        <w:rPr>
          <w:b/>
        </w:rPr>
        <w:t>E.</w:t>
      </w:r>
      <w:r w:rsidRPr="00ED4AF3">
        <w:rPr>
          <w:b/>
        </w:rPr>
        <w:tab/>
      </w:r>
      <w:r w:rsidR="00156F6F" w:rsidRPr="00ED4AF3">
        <w:rPr>
          <w:b/>
          <w:u w:val="single"/>
        </w:rPr>
        <w:t xml:space="preserve">Certification Regarding </w:t>
      </w:r>
      <w:r w:rsidR="004C3800">
        <w:rPr>
          <w:b/>
          <w:u w:val="single"/>
        </w:rPr>
        <w:t>Anti-l</w:t>
      </w:r>
      <w:r w:rsidR="00156F6F" w:rsidRPr="00ED4AF3">
        <w:rPr>
          <w:b/>
          <w:u w:val="single"/>
        </w:rPr>
        <w:t>obbying</w:t>
      </w:r>
      <w:r w:rsidR="00156F6F" w:rsidRPr="00ED4AF3">
        <w:t xml:space="preserve">. </w:t>
      </w:r>
      <w:r w:rsidRPr="00ED4AF3">
        <w:t xml:space="preserve"> </w:t>
      </w:r>
      <w:r w:rsidR="00316474">
        <w:t>Subrecipient</w:t>
      </w:r>
      <w:r w:rsidR="00316474" w:rsidRPr="00ED4AF3">
        <w:t xml:space="preserve"> </w:t>
      </w:r>
      <w:r w:rsidR="00793ECC">
        <w:t xml:space="preserve">acknowledges and agrees </w:t>
      </w:r>
      <w:r w:rsidR="00156F6F" w:rsidRPr="00ED4AF3">
        <w:t>that:</w:t>
      </w:r>
    </w:p>
    <w:p w14:paraId="3771957F" w14:textId="77777777" w:rsidR="00156F6F" w:rsidRPr="00ED4AF3" w:rsidRDefault="00156F6F" w:rsidP="00076A37">
      <w:pPr>
        <w:pStyle w:val="ListParagraph"/>
        <w:spacing w:line="259" w:lineRule="auto"/>
        <w:jc w:val="both"/>
      </w:pPr>
    </w:p>
    <w:p w14:paraId="1B80F86A" w14:textId="229084D8" w:rsidR="00156F6F" w:rsidRPr="00ED4AF3" w:rsidRDefault="005123F2" w:rsidP="006A0678">
      <w:pPr>
        <w:tabs>
          <w:tab w:val="left" w:pos="1260"/>
        </w:tabs>
        <w:spacing w:line="259" w:lineRule="auto"/>
        <w:ind w:left="1260" w:hanging="540"/>
        <w:jc w:val="both"/>
      </w:pPr>
      <w:r w:rsidRPr="00ED4AF3">
        <w:lastRenderedPageBreak/>
        <w:t>(</w:t>
      </w:r>
      <w:proofErr w:type="spellStart"/>
      <w:r w:rsidRPr="00ED4AF3">
        <w:t>i</w:t>
      </w:r>
      <w:proofErr w:type="spellEnd"/>
      <w:r w:rsidRPr="00ED4AF3">
        <w:t>)</w:t>
      </w:r>
      <w:r w:rsidRPr="00ED4AF3">
        <w:tab/>
      </w:r>
      <w:r w:rsidR="00156F6F" w:rsidRPr="00ED4AF3">
        <w:t xml:space="preserve">No City funds have been paid or will be paid, by or on behalf of </w:t>
      </w:r>
      <w:r w:rsidR="00316474">
        <w:t>Subrecipient</w:t>
      </w:r>
      <w:r w:rsidR="00156F6F" w:rsidRPr="00ED4AF3">
        <w:t xml:space="preserve">, to any person for influencing or attempting to influence an officer or employee of any local, </w:t>
      </w:r>
      <w:proofErr w:type="gramStart"/>
      <w:r w:rsidR="00156F6F" w:rsidRPr="00ED4AF3">
        <w:t>state</w:t>
      </w:r>
      <w:proofErr w:type="gramEnd"/>
      <w:r w:rsidR="00156F6F" w:rsidRPr="00ED4AF3">
        <w:t xml:space="preserve"> or federal government. </w:t>
      </w:r>
    </w:p>
    <w:p w14:paraId="3DC6B4BA" w14:textId="77777777" w:rsidR="00156F6F" w:rsidRPr="00ED4AF3" w:rsidRDefault="00156F6F" w:rsidP="00995E1E">
      <w:pPr>
        <w:pStyle w:val="ListParagraph"/>
        <w:tabs>
          <w:tab w:val="left" w:pos="1260"/>
        </w:tabs>
        <w:spacing w:line="259" w:lineRule="auto"/>
        <w:ind w:left="1260" w:hanging="540"/>
        <w:jc w:val="both"/>
      </w:pPr>
    </w:p>
    <w:p w14:paraId="0B102295" w14:textId="426E14F6" w:rsidR="00156F6F" w:rsidRPr="00ED4AF3" w:rsidRDefault="005123F2" w:rsidP="00CA3FD0">
      <w:pPr>
        <w:tabs>
          <w:tab w:val="left" w:pos="1260"/>
        </w:tabs>
        <w:spacing w:line="259" w:lineRule="auto"/>
        <w:ind w:left="1260" w:hanging="540"/>
        <w:jc w:val="both"/>
      </w:pPr>
      <w:r w:rsidRPr="00ED4AF3">
        <w:t>(ii)</w:t>
      </w:r>
      <w:r w:rsidRPr="00ED4AF3">
        <w:tab/>
      </w:r>
      <w:r w:rsidR="00156F6F" w:rsidRPr="00ED4AF3">
        <w:t xml:space="preserve">No City funds have been paid or will be paid to attempt to influence the passage or defeat of a legislative measure. </w:t>
      </w:r>
    </w:p>
    <w:p w14:paraId="050B6DE6" w14:textId="77777777" w:rsidR="00156F6F" w:rsidRPr="00ED4AF3" w:rsidRDefault="00156F6F" w:rsidP="00CA3FD0">
      <w:pPr>
        <w:pStyle w:val="ListParagraph"/>
        <w:tabs>
          <w:tab w:val="left" w:pos="1260"/>
        </w:tabs>
        <w:spacing w:line="259" w:lineRule="auto"/>
        <w:ind w:left="1260" w:hanging="540"/>
        <w:jc w:val="both"/>
      </w:pPr>
    </w:p>
    <w:p w14:paraId="2283B3C6" w14:textId="15C15655" w:rsidR="00156F6F" w:rsidRPr="00ED4AF3" w:rsidRDefault="005123F2" w:rsidP="00CA3FD0">
      <w:pPr>
        <w:tabs>
          <w:tab w:val="left" w:pos="1260"/>
        </w:tabs>
        <w:spacing w:line="259" w:lineRule="auto"/>
        <w:ind w:left="1260" w:hanging="540"/>
        <w:jc w:val="both"/>
      </w:pPr>
      <w:r w:rsidRPr="00ED4AF3">
        <w:t>(iii)</w:t>
      </w:r>
      <w:r w:rsidRPr="00ED4AF3">
        <w:tab/>
      </w:r>
      <w:r w:rsidR="00156F6F" w:rsidRPr="00ED4AF3">
        <w:t xml:space="preserve">No City funds have been paid or will be paid to employ, as a regular or </w:t>
      </w:r>
      <w:r w:rsidR="003E76E9">
        <w:t>Agreement</w:t>
      </w:r>
      <w:r w:rsidR="00156F6F" w:rsidRPr="00ED4AF3">
        <w:t xml:space="preserve"> employee, a person who is required by Chapter 305 of the Government Code to register as a lobbyist. </w:t>
      </w:r>
    </w:p>
    <w:p w14:paraId="319474A5" w14:textId="77777777" w:rsidR="00156F6F" w:rsidRPr="00ED4AF3" w:rsidRDefault="00156F6F" w:rsidP="00CA3FD0">
      <w:pPr>
        <w:pStyle w:val="ListParagraph"/>
        <w:tabs>
          <w:tab w:val="left" w:pos="1260"/>
        </w:tabs>
        <w:spacing w:line="259" w:lineRule="auto"/>
        <w:ind w:left="1260" w:hanging="540"/>
        <w:jc w:val="both"/>
      </w:pPr>
    </w:p>
    <w:p w14:paraId="1ACE53C2" w14:textId="317D7A8B" w:rsidR="00156F6F" w:rsidRPr="00ED4AF3" w:rsidRDefault="005123F2" w:rsidP="00C7732A">
      <w:pPr>
        <w:tabs>
          <w:tab w:val="left" w:pos="1260"/>
        </w:tabs>
        <w:spacing w:line="259" w:lineRule="auto"/>
        <w:ind w:left="1260" w:hanging="540"/>
        <w:jc w:val="both"/>
      </w:pPr>
      <w:r w:rsidRPr="00ED4AF3">
        <w:t>(iv)</w:t>
      </w:r>
      <w:r w:rsidRPr="00ED4AF3">
        <w:tab/>
      </w:r>
      <w:r w:rsidR="00156F6F" w:rsidRPr="00ED4AF3">
        <w:t xml:space="preserve">No City funds have been used or will be used to pay membership dues to an organization that pays part or </w:t>
      </w:r>
      <w:proofErr w:type="gramStart"/>
      <w:r w:rsidR="00156F6F" w:rsidRPr="00ED4AF3">
        <w:t>all of</w:t>
      </w:r>
      <w:proofErr w:type="gramEnd"/>
      <w:r w:rsidR="00156F6F" w:rsidRPr="00ED4AF3">
        <w:t xml:space="preserve"> the salary of a person who is required by Chapter 305 of the Government Code to register as a lobbyist.</w:t>
      </w:r>
    </w:p>
    <w:p w14:paraId="3950E240" w14:textId="6F048B3D" w:rsidR="00056545" w:rsidRPr="00ED4AF3" w:rsidRDefault="00056545" w:rsidP="004F468D">
      <w:pPr>
        <w:tabs>
          <w:tab w:val="left" w:pos="1260"/>
        </w:tabs>
        <w:spacing w:line="259" w:lineRule="auto"/>
        <w:ind w:left="1260" w:hanging="540"/>
        <w:jc w:val="both"/>
      </w:pPr>
    </w:p>
    <w:p w14:paraId="1C5E82C5" w14:textId="3E900C5F" w:rsidR="00056545" w:rsidRPr="0017520A" w:rsidRDefault="00056545" w:rsidP="006A0678">
      <w:pPr>
        <w:tabs>
          <w:tab w:val="left" w:pos="1260"/>
        </w:tabs>
        <w:spacing w:line="259" w:lineRule="auto"/>
        <w:ind w:left="1260" w:hanging="540"/>
        <w:jc w:val="both"/>
      </w:pPr>
      <w:r w:rsidRPr="00ED4AF3">
        <w:t>(v)</w:t>
      </w:r>
      <w:r w:rsidRPr="00ED4AF3">
        <w:tab/>
      </w:r>
      <w:r w:rsidR="00316474">
        <w:t>Subrecipients</w:t>
      </w:r>
      <w:r w:rsidR="00316474" w:rsidRPr="00ED4AF3">
        <w:t xml:space="preserve"> </w:t>
      </w:r>
      <w:r w:rsidRPr="00ED4AF3">
        <w:t xml:space="preserve">who apply or bid for an award of $100,000 or more shall file the required </w:t>
      </w:r>
      <w:r w:rsidR="005A5957">
        <w:t>C</w:t>
      </w:r>
      <w:r w:rsidRPr="00ED4AF3">
        <w:t>ertification</w:t>
      </w:r>
      <w:r w:rsidR="00980C9B">
        <w:t xml:space="preserve"> </w:t>
      </w:r>
      <w:r w:rsidR="005A5957">
        <w:t xml:space="preserve">Regarding </w:t>
      </w:r>
      <w:r w:rsidR="00892B7C">
        <w:t>L</w:t>
      </w:r>
      <w:r w:rsidR="005A5957">
        <w:t xml:space="preserve">obbying </w:t>
      </w:r>
      <w:r w:rsidR="00980C9B">
        <w:t>(</w:t>
      </w:r>
      <w:r w:rsidR="00980C9B" w:rsidRPr="005A5957">
        <w:rPr>
          <w:b/>
          <w:bCs/>
        </w:rPr>
        <w:t xml:space="preserve">Exhibit </w:t>
      </w:r>
      <w:r w:rsidR="00892B7C">
        <w:rPr>
          <w:b/>
          <w:bCs/>
        </w:rPr>
        <w:t>F</w:t>
      </w:r>
      <w:r w:rsidR="00CE2860">
        <w:t>)</w:t>
      </w:r>
      <w:r w:rsidRPr="00ED4AF3">
        <w:t xml:space="preserve">. Each tier certifies to the tier above that it will not and has not used </w:t>
      </w:r>
      <w:r w:rsidR="00A12D1E" w:rsidRPr="00ED4AF3">
        <w:t>f</w:t>
      </w:r>
      <w:r w:rsidRPr="00ED4AF3">
        <w:t xml:space="preserve">ederal appropriated funds to pay any person or organization for influencing or attempting to influence an officer or employee of any agency, a Member of Congress, officer or employee of Congress, or an employee of a Member of Congress in connection with obtaining any </w:t>
      </w:r>
      <w:r w:rsidR="00A12D1E" w:rsidRPr="00ED4AF3">
        <w:t>f</w:t>
      </w:r>
      <w:r w:rsidRPr="00ED4AF3">
        <w:t>ederal contract, grant, or any other award covered by 31 U.S.C. § 1352. Each tier shall also disclose</w:t>
      </w:r>
      <w:r w:rsidR="0094247E" w:rsidRPr="00ED4AF3">
        <w:t xml:space="preserve"> </w:t>
      </w:r>
      <w:r w:rsidRPr="00ED4AF3">
        <w:t>any lobbying with non-</w:t>
      </w:r>
      <w:r w:rsidR="00A12D1E" w:rsidRPr="00ED4AF3">
        <w:t>f</w:t>
      </w:r>
      <w:r w:rsidRPr="00ED4AF3">
        <w:t>ederal funds that takes place in connection with</w:t>
      </w:r>
      <w:r w:rsidR="0094247E" w:rsidRPr="00ED4AF3">
        <w:t xml:space="preserve"> </w:t>
      </w:r>
      <w:r w:rsidRPr="00ED4AF3">
        <w:t xml:space="preserve">obtaining any </w:t>
      </w:r>
      <w:r w:rsidR="00A12D1E" w:rsidRPr="00ED4AF3">
        <w:t>f</w:t>
      </w:r>
      <w:r w:rsidRPr="00ED4AF3">
        <w:t xml:space="preserve">ederal award. Such </w:t>
      </w:r>
      <w:r w:rsidRPr="0005173A">
        <w:t xml:space="preserve">disclosures are forwarded from tier to </w:t>
      </w:r>
      <w:proofErr w:type="spellStart"/>
      <w:r w:rsidRPr="0005173A">
        <w:t>tier</w:t>
      </w:r>
      <w:proofErr w:type="spellEnd"/>
      <w:r w:rsidR="0094247E" w:rsidRPr="0005173A">
        <w:t xml:space="preserve"> </w:t>
      </w:r>
      <w:r w:rsidRPr="0005173A">
        <w:t>up to the recipient who in turn will forward the certificat</w:t>
      </w:r>
      <w:r w:rsidRPr="0017520A">
        <w:t>ion(s) to the awarding</w:t>
      </w:r>
      <w:r w:rsidR="0094247E" w:rsidRPr="0017520A">
        <w:t xml:space="preserve"> </w:t>
      </w:r>
      <w:r w:rsidRPr="0017520A">
        <w:t>agency.</w:t>
      </w:r>
    </w:p>
    <w:p w14:paraId="6965A6D9" w14:textId="77777777" w:rsidR="00CE630B" w:rsidRPr="00BB55C2" w:rsidRDefault="00CE630B" w:rsidP="00914B76">
      <w:pPr>
        <w:pStyle w:val="ListParagraph"/>
        <w:spacing w:line="259" w:lineRule="auto"/>
        <w:ind w:left="0"/>
        <w:contextualSpacing w:val="0"/>
        <w:jc w:val="both"/>
        <w:rPr>
          <w:rFonts w:cs="Times New Roman"/>
          <w:szCs w:val="24"/>
        </w:rPr>
      </w:pPr>
    </w:p>
    <w:p w14:paraId="7BBECA0A" w14:textId="0AF4D81B" w:rsidR="00CE630B" w:rsidRPr="00BB55C2" w:rsidRDefault="00CE630B" w:rsidP="00076A37">
      <w:pPr>
        <w:pStyle w:val="ListParagraph"/>
        <w:tabs>
          <w:tab w:val="left" w:pos="1800"/>
        </w:tabs>
        <w:spacing w:line="259" w:lineRule="auto"/>
        <w:ind w:left="0"/>
        <w:contextualSpacing w:val="0"/>
        <w:jc w:val="both"/>
        <w:rPr>
          <w:rFonts w:cs="Times New Roman"/>
          <w:b/>
          <w:szCs w:val="24"/>
        </w:rPr>
      </w:pPr>
      <w:r w:rsidRPr="00BB55C2">
        <w:rPr>
          <w:rFonts w:cs="Times New Roman"/>
          <w:b/>
          <w:szCs w:val="24"/>
        </w:rPr>
        <w:t>SECTION 1</w:t>
      </w:r>
      <w:r w:rsidR="007947AF" w:rsidRPr="00BB55C2">
        <w:rPr>
          <w:rFonts w:cs="Times New Roman"/>
          <w:b/>
          <w:szCs w:val="24"/>
        </w:rPr>
        <w:t>4</w:t>
      </w:r>
      <w:r w:rsidRPr="00BB55C2">
        <w:rPr>
          <w:rFonts w:cs="Times New Roman"/>
          <w:b/>
          <w:szCs w:val="24"/>
        </w:rPr>
        <w:t>.</w:t>
      </w:r>
      <w:r w:rsidRPr="00BB55C2">
        <w:rPr>
          <w:rFonts w:cs="Times New Roman"/>
          <w:b/>
          <w:szCs w:val="24"/>
        </w:rPr>
        <w:tab/>
        <w:t>SUCCESSORS AND ASSIGNS</w:t>
      </w:r>
    </w:p>
    <w:p w14:paraId="6159E175" w14:textId="77777777" w:rsidR="00CE630B" w:rsidRPr="00BB55C2" w:rsidRDefault="00CE630B" w:rsidP="00076A37">
      <w:pPr>
        <w:pStyle w:val="ListParagraph"/>
        <w:spacing w:line="259" w:lineRule="auto"/>
        <w:ind w:left="0"/>
        <w:contextualSpacing w:val="0"/>
        <w:jc w:val="both"/>
        <w:rPr>
          <w:rFonts w:cs="Times New Roman"/>
          <w:b/>
          <w:szCs w:val="24"/>
        </w:rPr>
      </w:pPr>
    </w:p>
    <w:p w14:paraId="26718A30" w14:textId="2C68C693" w:rsidR="00CE630B" w:rsidRPr="00ED4AF3" w:rsidRDefault="003C0C0B" w:rsidP="00076A37">
      <w:pPr>
        <w:pStyle w:val="ListParagraph"/>
        <w:spacing w:line="259" w:lineRule="auto"/>
        <w:ind w:left="0"/>
        <w:contextualSpacing w:val="0"/>
        <w:jc w:val="both"/>
        <w:rPr>
          <w:rFonts w:cs="Times New Roman"/>
          <w:szCs w:val="24"/>
        </w:rPr>
      </w:pPr>
      <w:r w:rsidRPr="00BB55C2">
        <w:rPr>
          <w:rFonts w:cs="Times New Roman"/>
          <w:szCs w:val="24"/>
        </w:rPr>
        <w:t xml:space="preserve">The </w:t>
      </w:r>
      <w:r w:rsidR="00316474">
        <w:rPr>
          <w:rFonts w:cs="Times New Roman"/>
          <w:szCs w:val="24"/>
        </w:rPr>
        <w:t>Subrecipient</w:t>
      </w:r>
      <w:r w:rsidR="00316474" w:rsidRPr="00BB55C2">
        <w:rPr>
          <w:rFonts w:cs="Times New Roman"/>
          <w:szCs w:val="24"/>
        </w:rPr>
        <w:t xml:space="preserve"> </w:t>
      </w:r>
      <w:r w:rsidRPr="00BB55C2">
        <w:rPr>
          <w:rFonts w:cs="Times New Roman"/>
          <w:szCs w:val="24"/>
        </w:rPr>
        <w:t xml:space="preserve">shall not assign, transfer, sublet, </w:t>
      </w:r>
      <w:proofErr w:type="gramStart"/>
      <w:r w:rsidRPr="00BB55C2">
        <w:rPr>
          <w:rFonts w:cs="Times New Roman"/>
          <w:szCs w:val="24"/>
        </w:rPr>
        <w:t>convey</w:t>
      </w:r>
      <w:proofErr w:type="gramEnd"/>
      <w:r w:rsidRPr="00BB55C2">
        <w:rPr>
          <w:rFonts w:cs="Times New Roman"/>
          <w:szCs w:val="24"/>
        </w:rPr>
        <w:t xml:space="preserve"> or otherwise dispose of </w:t>
      </w:r>
      <w:r w:rsidR="009F1695" w:rsidRPr="00BB55C2">
        <w:rPr>
          <w:rFonts w:cs="Times New Roman"/>
          <w:szCs w:val="24"/>
        </w:rPr>
        <w:t xml:space="preserve">this </w:t>
      </w:r>
      <w:r w:rsidR="003E76E9">
        <w:rPr>
          <w:rFonts w:cs="Times New Roman"/>
          <w:szCs w:val="24"/>
        </w:rPr>
        <w:t>Agreement</w:t>
      </w:r>
      <w:r w:rsidRPr="00BB55C2">
        <w:rPr>
          <w:rFonts w:cs="Times New Roman"/>
          <w:szCs w:val="24"/>
        </w:rPr>
        <w:t xml:space="preserve"> of any part therein or its right, title or interest</w:t>
      </w:r>
      <w:r w:rsidRPr="00ED4AF3">
        <w:rPr>
          <w:rFonts w:cs="Times New Roman"/>
          <w:szCs w:val="24"/>
        </w:rPr>
        <w:t xml:space="preserve"> therein or its power to execute the same to any other persons, </w:t>
      </w:r>
      <w:r w:rsidR="009F1695" w:rsidRPr="00ED4AF3">
        <w:rPr>
          <w:rFonts w:cs="Times New Roman"/>
          <w:szCs w:val="24"/>
        </w:rPr>
        <w:t>s</w:t>
      </w:r>
      <w:r w:rsidRPr="00ED4AF3">
        <w:rPr>
          <w:rFonts w:cs="Times New Roman"/>
          <w:szCs w:val="24"/>
        </w:rPr>
        <w:t xml:space="preserve">ubrecipients, partnership, company or corporation without </w:t>
      </w:r>
      <w:r w:rsidR="009F1695" w:rsidRPr="00ED4AF3">
        <w:rPr>
          <w:rFonts w:cs="Times New Roman"/>
          <w:szCs w:val="24"/>
        </w:rPr>
        <w:t xml:space="preserve">Director’s </w:t>
      </w:r>
      <w:r w:rsidRPr="00ED4AF3">
        <w:rPr>
          <w:rFonts w:cs="Times New Roman"/>
          <w:szCs w:val="24"/>
        </w:rPr>
        <w:t xml:space="preserve">prior written consent. Should </w:t>
      </w:r>
      <w:r w:rsidR="00316474">
        <w:rPr>
          <w:rFonts w:cs="Times New Roman"/>
          <w:szCs w:val="24"/>
        </w:rPr>
        <w:t>Subrecipient</w:t>
      </w:r>
      <w:r w:rsidR="00316474" w:rsidRPr="00ED4AF3">
        <w:rPr>
          <w:rFonts w:cs="Times New Roman"/>
          <w:szCs w:val="24"/>
        </w:rPr>
        <w:t xml:space="preserve"> </w:t>
      </w:r>
      <w:r w:rsidRPr="00ED4AF3">
        <w:rPr>
          <w:rFonts w:cs="Times New Roman"/>
          <w:szCs w:val="24"/>
        </w:rPr>
        <w:t xml:space="preserve">transfer, sublet, </w:t>
      </w:r>
      <w:proofErr w:type="gramStart"/>
      <w:r w:rsidRPr="00ED4AF3">
        <w:rPr>
          <w:rFonts w:cs="Times New Roman"/>
          <w:szCs w:val="24"/>
        </w:rPr>
        <w:t>convey</w:t>
      </w:r>
      <w:proofErr w:type="gramEnd"/>
      <w:r w:rsidRPr="00ED4AF3">
        <w:rPr>
          <w:rFonts w:cs="Times New Roman"/>
          <w:szCs w:val="24"/>
        </w:rPr>
        <w:t xml:space="preserve"> or otherwise dispose of its right, title or interest or any part thereof in violation of this </w:t>
      </w:r>
      <w:r w:rsidR="00BC7A45" w:rsidRPr="00ED4AF3">
        <w:rPr>
          <w:rFonts w:cs="Times New Roman"/>
          <w:szCs w:val="24"/>
        </w:rPr>
        <w:t>S</w:t>
      </w:r>
      <w:r w:rsidRPr="00ED4AF3">
        <w:rPr>
          <w:rFonts w:cs="Times New Roman"/>
          <w:szCs w:val="24"/>
        </w:rPr>
        <w:t xml:space="preserve">ection, </w:t>
      </w:r>
      <w:r w:rsidR="00705D16" w:rsidRPr="00ED4AF3">
        <w:rPr>
          <w:rFonts w:cs="Times New Roman"/>
          <w:szCs w:val="24"/>
        </w:rPr>
        <w:t xml:space="preserve">is an </w:t>
      </w:r>
      <w:r w:rsidR="00C02C3C">
        <w:rPr>
          <w:rFonts w:cs="Times New Roman"/>
          <w:szCs w:val="24"/>
        </w:rPr>
        <w:t>E</w:t>
      </w:r>
      <w:r w:rsidR="00705D16" w:rsidRPr="00ED4AF3">
        <w:rPr>
          <w:rFonts w:cs="Times New Roman"/>
          <w:szCs w:val="24"/>
        </w:rPr>
        <w:t xml:space="preserve">vent of </w:t>
      </w:r>
      <w:r w:rsidR="00C02C3C">
        <w:rPr>
          <w:rFonts w:cs="Times New Roman"/>
          <w:szCs w:val="24"/>
        </w:rPr>
        <w:t>D</w:t>
      </w:r>
      <w:r w:rsidR="00705D16" w:rsidRPr="00ED4AF3">
        <w:rPr>
          <w:rFonts w:cs="Times New Roman"/>
          <w:szCs w:val="24"/>
        </w:rPr>
        <w:t xml:space="preserve">efault and </w:t>
      </w:r>
      <w:r w:rsidRPr="00ED4AF3">
        <w:rPr>
          <w:rFonts w:cs="Times New Roman"/>
          <w:szCs w:val="24"/>
        </w:rPr>
        <w:t xml:space="preserve">the City may, at its discretion, cancel </w:t>
      </w:r>
      <w:r w:rsidR="00BC7A45" w:rsidRPr="00ED4AF3">
        <w:rPr>
          <w:rFonts w:cs="Times New Roman"/>
          <w:szCs w:val="24"/>
        </w:rPr>
        <w:t xml:space="preserve">this </w:t>
      </w:r>
      <w:r w:rsidR="003E76E9">
        <w:rPr>
          <w:rFonts w:cs="Times New Roman"/>
          <w:szCs w:val="24"/>
        </w:rPr>
        <w:t>Agreement</w:t>
      </w:r>
      <w:r w:rsidR="0009275D" w:rsidRPr="00ED4AF3">
        <w:rPr>
          <w:rFonts w:cs="Times New Roman"/>
          <w:szCs w:val="24"/>
        </w:rPr>
        <w:t xml:space="preserve"> and</w:t>
      </w:r>
      <w:r w:rsidRPr="00ED4AF3">
        <w:rPr>
          <w:rFonts w:cs="Times New Roman"/>
          <w:szCs w:val="24"/>
        </w:rPr>
        <w:t xml:space="preserve"> all rights, title and interest of the </w:t>
      </w:r>
      <w:r w:rsidR="00316474">
        <w:rPr>
          <w:rFonts w:cs="Times New Roman"/>
          <w:szCs w:val="24"/>
        </w:rPr>
        <w:t>Subrecipient</w:t>
      </w:r>
      <w:r w:rsidR="00316474" w:rsidRPr="00ED4AF3">
        <w:rPr>
          <w:rFonts w:cs="Times New Roman"/>
          <w:szCs w:val="24"/>
        </w:rPr>
        <w:t xml:space="preserve"> </w:t>
      </w:r>
      <w:r w:rsidRPr="00ED4AF3">
        <w:rPr>
          <w:rFonts w:cs="Times New Roman"/>
          <w:szCs w:val="24"/>
        </w:rPr>
        <w:t xml:space="preserve">shall therein cease and terminate, and the </w:t>
      </w:r>
      <w:r w:rsidR="00316474">
        <w:rPr>
          <w:rFonts w:cs="Times New Roman"/>
          <w:szCs w:val="24"/>
        </w:rPr>
        <w:t>Subrecipient</w:t>
      </w:r>
      <w:r w:rsidR="00316474" w:rsidRPr="00ED4AF3">
        <w:rPr>
          <w:rFonts w:cs="Times New Roman"/>
          <w:szCs w:val="24"/>
        </w:rPr>
        <w:t xml:space="preserve"> </w:t>
      </w:r>
      <w:r w:rsidRPr="00ED4AF3">
        <w:rPr>
          <w:rFonts w:cs="Times New Roman"/>
          <w:szCs w:val="24"/>
        </w:rPr>
        <w:t>shall be declared in default.</w:t>
      </w:r>
    </w:p>
    <w:p w14:paraId="3C8E4EC0" w14:textId="77777777" w:rsidR="0009275D" w:rsidRPr="00ED4AF3" w:rsidRDefault="0009275D" w:rsidP="00076A37">
      <w:pPr>
        <w:pStyle w:val="ListParagraph"/>
        <w:spacing w:line="259" w:lineRule="auto"/>
        <w:ind w:left="0"/>
        <w:contextualSpacing w:val="0"/>
        <w:jc w:val="both"/>
        <w:rPr>
          <w:rFonts w:cs="Times New Roman"/>
          <w:szCs w:val="24"/>
        </w:rPr>
      </w:pPr>
    </w:p>
    <w:p w14:paraId="6CCF178B" w14:textId="6E134957" w:rsidR="00CE630B" w:rsidRPr="00ED4AF3" w:rsidRDefault="00CE630B"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SECTION 1</w:t>
      </w:r>
      <w:r w:rsidR="007947AF" w:rsidRPr="00ED4AF3">
        <w:rPr>
          <w:rFonts w:cs="Times New Roman"/>
          <w:b/>
          <w:szCs w:val="24"/>
        </w:rPr>
        <w:t>5</w:t>
      </w:r>
      <w:r w:rsidRPr="00ED4AF3">
        <w:rPr>
          <w:rFonts w:cs="Times New Roman"/>
          <w:b/>
          <w:szCs w:val="24"/>
        </w:rPr>
        <w:t>.</w:t>
      </w:r>
      <w:r w:rsidRPr="00ED4AF3">
        <w:rPr>
          <w:rFonts w:cs="Times New Roman"/>
          <w:b/>
          <w:szCs w:val="24"/>
        </w:rPr>
        <w:tab/>
        <w:t>NO JOINT VENTURE</w:t>
      </w:r>
    </w:p>
    <w:p w14:paraId="5FC733F8" w14:textId="77777777" w:rsidR="00CE630B" w:rsidRPr="00ED4AF3" w:rsidRDefault="00CE630B" w:rsidP="00076A37">
      <w:pPr>
        <w:pStyle w:val="ListParagraph"/>
        <w:tabs>
          <w:tab w:val="left" w:pos="1800"/>
        </w:tabs>
        <w:spacing w:line="259" w:lineRule="auto"/>
        <w:ind w:left="0"/>
        <w:contextualSpacing w:val="0"/>
        <w:jc w:val="both"/>
        <w:rPr>
          <w:rFonts w:cs="Times New Roman"/>
          <w:b/>
          <w:szCs w:val="24"/>
        </w:rPr>
      </w:pPr>
    </w:p>
    <w:p w14:paraId="78219053" w14:textId="1BE76133" w:rsidR="00CE630B" w:rsidRPr="00ED4AF3" w:rsidRDefault="00CE630B" w:rsidP="00076A37">
      <w:pPr>
        <w:pStyle w:val="ListParagraph"/>
        <w:tabs>
          <w:tab w:val="left" w:pos="1800"/>
        </w:tabs>
        <w:spacing w:line="259" w:lineRule="auto"/>
        <w:ind w:left="0"/>
        <w:contextualSpacing w:val="0"/>
        <w:jc w:val="both"/>
        <w:rPr>
          <w:rFonts w:cs="Times New Roman"/>
          <w:bCs/>
          <w:szCs w:val="24"/>
        </w:rPr>
      </w:pPr>
      <w:r w:rsidRPr="00ED4AF3">
        <w:rPr>
          <w:rFonts w:cs="Times New Roman"/>
          <w:bCs/>
          <w:szCs w:val="24"/>
        </w:rPr>
        <w:t>It is acknowledged and agreed by the Parties that the terms hereof are not intended to and shall not be deemed to create a partnership or joint venture among the Parties.</w:t>
      </w:r>
    </w:p>
    <w:p w14:paraId="1688B30D" w14:textId="796C900C" w:rsidR="00C001CA" w:rsidRPr="00ED4AF3" w:rsidRDefault="00C001CA" w:rsidP="00076A37">
      <w:pPr>
        <w:pStyle w:val="ListParagraph"/>
        <w:tabs>
          <w:tab w:val="left" w:pos="1800"/>
        </w:tabs>
        <w:spacing w:line="259" w:lineRule="auto"/>
        <w:ind w:left="0"/>
        <w:contextualSpacing w:val="0"/>
        <w:jc w:val="both"/>
        <w:rPr>
          <w:rFonts w:cs="Times New Roman"/>
          <w:bCs/>
          <w:szCs w:val="24"/>
        </w:rPr>
      </w:pPr>
    </w:p>
    <w:p w14:paraId="5AA77938" w14:textId="3666082D" w:rsidR="00C001CA" w:rsidRPr="00ED4AF3" w:rsidRDefault="00C001CA"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SECTION 1</w:t>
      </w:r>
      <w:r w:rsidR="007947AF" w:rsidRPr="00ED4AF3">
        <w:rPr>
          <w:rFonts w:cs="Times New Roman"/>
          <w:b/>
          <w:szCs w:val="24"/>
        </w:rPr>
        <w:t>6</w:t>
      </w:r>
      <w:r w:rsidRPr="00ED4AF3">
        <w:rPr>
          <w:rFonts w:cs="Times New Roman"/>
          <w:b/>
          <w:szCs w:val="24"/>
        </w:rPr>
        <w:t>.</w:t>
      </w:r>
      <w:r w:rsidRPr="00ED4AF3">
        <w:rPr>
          <w:rFonts w:cs="Times New Roman"/>
          <w:b/>
          <w:szCs w:val="24"/>
        </w:rPr>
        <w:tab/>
      </w:r>
      <w:r w:rsidR="00316474">
        <w:rPr>
          <w:rFonts w:cs="Times New Roman"/>
          <w:b/>
          <w:szCs w:val="24"/>
        </w:rPr>
        <w:t>SUBRECIPIENT</w:t>
      </w:r>
      <w:r w:rsidR="00316474" w:rsidRPr="00ED4AF3">
        <w:rPr>
          <w:rFonts w:cs="Times New Roman"/>
          <w:b/>
          <w:szCs w:val="24"/>
        </w:rPr>
        <w:t xml:space="preserve"> </w:t>
      </w:r>
      <w:r w:rsidRPr="00ED4AF3">
        <w:rPr>
          <w:rFonts w:cs="Times New Roman"/>
          <w:b/>
          <w:szCs w:val="24"/>
        </w:rPr>
        <w:t>AN INDEPENDENT CONTRACTOR</w:t>
      </w:r>
    </w:p>
    <w:p w14:paraId="6EB7ABFC" w14:textId="77777777" w:rsidR="00C001CA" w:rsidRPr="00ED4AF3" w:rsidRDefault="00C001CA" w:rsidP="00076A37">
      <w:pPr>
        <w:pStyle w:val="ListParagraph"/>
        <w:tabs>
          <w:tab w:val="left" w:pos="1800"/>
        </w:tabs>
        <w:spacing w:line="259" w:lineRule="auto"/>
        <w:ind w:left="0"/>
        <w:contextualSpacing w:val="0"/>
        <w:jc w:val="both"/>
        <w:rPr>
          <w:rFonts w:cs="Times New Roman"/>
          <w:bCs/>
          <w:szCs w:val="24"/>
        </w:rPr>
      </w:pPr>
    </w:p>
    <w:p w14:paraId="348B3506" w14:textId="3D3A1912" w:rsidR="00C001CA" w:rsidRPr="00ED4AF3" w:rsidRDefault="00316474" w:rsidP="00076A37">
      <w:pPr>
        <w:pStyle w:val="ListParagraph"/>
        <w:tabs>
          <w:tab w:val="left" w:pos="1800"/>
        </w:tabs>
        <w:spacing w:line="259" w:lineRule="auto"/>
        <w:ind w:left="0"/>
        <w:contextualSpacing w:val="0"/>
        <w:jc w:val="both"/>
        <w:rPr>
          <w:rFonts w:cs="Times New Roman"/>
          <w:bCs/>
          <w:szCs w:val="24"/>
        </w:rPr>
      </w:pPr>
      <w:r>
        <w:rPr>
          <w:rFonts w:cs="Times New Roman"/>
          <w:bCs/>
          <w:szCs w:val="24"/>
        </w:rPr>
        <w:lastRenderedPageBreak/>
        <w:t>Subrecipient</w:t>
      </w:r>
      <w:r w:rsidRPr="00ED4AF3">
        <w:rPr>
          <w:rFonts w:cs="Times New Roman"/>
          <w:bCs/>
          <w:szCs w:val="24"/>
        </w:rPr>
        <w:t xml:space="preserve"> </w:t>
      </w:r>
      <w:r w:rsidR="00C001CA" w:rsidRPr="00ED4AF3">
        <w:rPr>
          <w:rFonts w:cs="Times New Roman"/>
          <w:bCs/>
          <w:szCs w:val="24"/>
        </w:rPr>
        <w:t xml:space="preserve">shall operate hereunder as an independent </w:t>
      </w:r>
      <w:r w:rsidR="00B33B5F" w:rsidRPr="00ED4AF3">
        <w:rPr>
          <w:rFonts w:cs="Times New Roman"/>
          <w:bCs/>
          <w:szCs w:val="24"/>
        </w:rPr>
        <w:t>c</w:t>
      </w:r>
      <w:r w:rsidR="00C001CA" w:rsidRPr="00ED4AF3">
        <w:rPr>
          <w:rFonts w:cs="Times New Roman"/>
          <w:bCs/>
          <w:szCs w:val="24"/>
        </w:rPr>
        <w:t xml:space="preserve">ontractor and not as an officer, agent, </w:t>
      </w:r>
      <w:proofErr w:type="gramStart"/>
      <w:r w:rsidR="00C001CA" w:rsidRPr="00ED4AF3">
        <w:rPr>
          <w:rFonts w:cs="Times New Roman"/>
          <w:bCs/>
          <w:szCs w:val="24"/>
        </w:rPr>
        <w:t>servant</w:t>
      </w:r>
      <w:proofErr w:type="gramEnd"/>
      <w:r w:rsidR="00C001CA" w:rsidRPr="00ED4AF3">
        <w:rPr>
          <w:rFonts w:cs="Times New Roman"/>
          <w:bCs/>
          <w:szCs w:val="24"/>
        </w:rPr>
        <w:t xml:space="preserve"> or employee of City. </w:t>
      </w:r>
      <w:r>
        <w:rPr>
          <w:rFonts w:cs="Times New Roman"/>
          <w:bCs/>
          <w:szCs w:val="24"/>
        </w:rPr>
        <w:t>Subrecipient</w:t>
      </w:r>
      <w:r w:rsidRPr="00ED4AF3">
        <w:rPr>
          <w:rFonts w:cs="Times New Roman"/>
          <w:bCs/>
          <w:szCs w:val="24"/>
        </w:rPr>
        <w:t xml:space="preserve"> </w:t>
      </w:r>
      <w:r w:rsidR="00C001CA" w:rsidRPr="00ED4AF3">
        <w:rPr>
          <w:rFonts w:cs="Times New Roman"/>
          <w:bCs/>
          <w:szCs w:val="24"/>
        </w:rPr>
        <w:t xml:space="preserve">shall have exclusive control of, and the exclusive right to control, the details of the work and services performed hereunder, and all persons performing same, and shall be solely responsible for the acts and omissions of its officers, members, agents, servants, employees, </w:t>
      </w:r>
      <w:r w:rsidR="00B33B5F" w:rsidRPr="00ED4AF3">
        <w:rPr>
          <w:rFonts w:cs="Times New Roman"/>
          <w:bCs/>
          <w:szCs w:val="24"/>
        </w:rPr>
        <w:t>c</w:t>
      </w:r>
      <w:r w:rsidR="00C001CA" w:rsidRPr="00ED4AF3">
        <w:rPr>
          <w:rFonts w:cs="Times New Roman"/>
          <w:bCs/>
          <w:szCs w:val="24"/>
        </w:rPr>
        <w:t xml:space="preserve">ontractors, clients, </w:t>
      </w:r>
      <w:proofErr w:type="gramStart"/>
      <w:r w:rsidR="00C001CA" w:rsidRPr="00ED4AF3">
        <w:rPr>
          <w:rFonts w:cs="Times New Roman"/>
          <w:bCs/>
          <w:szCs w:val="24"/>
        </w:rPr>
        <w:t>licensees</w:t>
      </w:r>
      <w:proofErr w:type="gramEnd"/>
      <w:r w:rsidR="00C001CA" w:rsidRPr="00ED4AF3">
        <w:rPr>
          <w:rFonts w:cs="Times New Roman"/>
          <w:bCs/>
          <w:szCs w:val="24"/>
        </w:rPr>
        <w:t xml:space="preserve"> or invitees. </w:t>
      </w:r>
      <w:r>
        <w:rPr>
          <w:rFonts w:cs="Times New Roman"/>
          <w:bCs/>
          <w:szCs w:val="24"/>
        </w:rPr>
        <w:t>Subrecipient</w:t>
      </w:r>
      <w:r w:rsidR="00C001CA" w:rsidRPr="00ED4AF3">
        <w:rPr>
          <w:rFonts w:cs="Times New Roman"/>
          <w:bCs/>
          <w:szCs w:val="24"/>
        </w:rPr>
        <w:t xml:space="preserve">, or its officers, members, agents, servants, employees, </w:t>
      </w:r>
      <w:r w:rsidR="00B33B5F" w:rsidRPr="00ED4AF3">
        <w:rPr>
          <w:rFonts w:cs="Times New Roman"/>
          <w:bCs/>
          <w:szCs w:val="24"/>
        </w:rPr>
        <w:t>c</w:t>
      </w:r>
      <w:r w:rsidR="00C001CA" w:rsidRPr="00ED4AF3">
        <w:rPr>
          <w:rFonts w:cs="Times New Roman"/>
          <w:bCs/>
          <w:szCs w:val="24"/>
        </w:rPr>
        <w:t xml:space="preserve">ontractors, clients, licensees or invitees, and nothing herein shall be construed as creating a partnership or joint enterprise between City and </w:t>
      </w:r>
      <w:r>
        <w:rPr>
          <w:rFonts w:cs="Times New Roman"/>
          <w:bCs/>
          <w:szCs w:val="24"/>
        </w:rPr>
        <w:t>Subrecipient</w:t>
      </w:r>
      <w:r w:rsidR="00C001CA" w:rsidRPr="00ED4AF3">
        <w:rPr>
          <w:rFonts w:cs="Times New Roman"/>
          <w:bCs/>
          <w:szCs w:val="24"/>
        </w:rPr>
        <w:t xml:space="preserve">.  City does not have the legal right to control the details of the tasks performed hereunder by </w:t>
      </w:r>
      <w:r>
        <w:rPr>
          <w:rFonts w:cs="Times New Roman"/>
          <w:bCs/>
          <w:szCs w:val="24"/>
        </w:rPr>
        <w:t>Subrecipient</w:t>
      </w:r>
      <w:r w:rsidR="00C001CA" w:rsidRPr="00ED4AF3">
        <w:rPr>
          <w:rFonts w:cs="Times New Roman"/>
          <w:bCs/>
          <w:szCs w:val="24"/>
        </w:rPr>
        <w:t xml:space="preserve">, its officers, members, agents, employees, </w:t>
      </w:r>
      <w:r w:rsidR="003E76E9">
        <w:rPr>
          <w:rFonts w:cs="Times New Roman"/>
          <w:bCs/>
          <w:szCs w:val="24"/>
        </w:rPr>
        <w:t>contract</w:t>
      </w:r>
      <w:r w:rsidR="00C001CA" w:rsidRPr="00ED4AF3">
        <w:rPr>
          <w:rFonts w:cs="Times New Roman"/>
          <w:bCs/>
          <w:szCs w:val="24"/>
        </w:rPr>
        <w:t xml:space="preserve">ors, </w:t>
      </w:r>
      <w:proofErr w:type="gramStart"/>
      <w:r w:rsidR="00C001CA" w:rsidRPr="00ED4AF3">
        <w:rPr>
          <w:rFonts w:cs="Times New Roman"/>
          <w:bCs/>
          <w:szCs w:val="24"/>
        </w:rPr>
        <w:t>licensees</w:t>
      </w:r>
      <w:proofErr w:type="gramEnd"/>
      <w:r w:rsidR="00C001CA" w:rsidRPr="00ED4AF3">
        <w:rPr>
          <w:rFonts w:cs="Times New Roman"/>
          <w:bCs/>
          <w:szCs w:val="24"/>
        </w:rPr>
        <w:t xml:space="preserve"> or invitees.</w:t>
      </w:r>
    </w:p>
    <w:p w14:paraId="3AAABB2F" w14:textId="77777777" w:rsidR="00CE630B" w:rsidRPr="00ED4AF3" w:rsidRDefault="00CE630B" w:rsidP="00076A37">
      <w:pPr>
        <w:pStyle w:val="ListParagraph"/>
        <w:tabs>
          <w:tab w:val="left" w:pos="1800"/>
        </w:tabs>
        <w:spacing w:line="259" w:lineRule="auto"/>
        <w:ind w:left="0"/>
        <w:contextualSpacing w:val="0"/>
        <w:jc w:val="both"/>
        <w:rPr>
          <w:rFonts w:cs="Times New Roman"/>
          <w:b/>
          <w:szCs w:val="24"/>
        </w:rPr>
      </w:pPr>
    </w:p>
    <w:p w14:paraId="42DBDDCE" w14:textId="6F7C89EA" w:rsidR="00CE630B" w:rsidRPr="00ED4AF3" w:rsidRDefault="00CE630B" w:rsidP="00076A37">
      <w:pPr>
        <w:pStyle w:val="ListParagraph"/>
        <w:tabs>
          <w:tab w:val="left" w:pos="1800"/>
        </w:tabs>
        <w:spacing w:line="259" w:lineRule="auto"/>
        <w:ind w:left="0"/>
        <w:contextualSpacing w:val="0"/>
        <w:jc w:val="both"/>
        <w:rPr>
          <w:rFonts w:cs="Times New Roman"/>
          <w:b/>
          <w:szCs w:val="24"/>
        </w:rPr>
      </w:pPr>
      <w:r w:rsidRPr="00ED4AF3">
        <w:rPr>
          <w:rFonts w:cs="Times New Roman"/>
          <w:b/>
          <w:szCs w:val="24"/>
        </w:rPr>
        <w:t>SECTION 1</w:t>
      </w:r>
      <w:r w:rsidR="007947AF" w:rsidRPr="00ED4AF3">
        <w:rPr>
          <w:rFonts w:cs="Times New Roman"/>
          <w:b/>
          <w:szCs w:val="24"/>
        </w:rPr>
        <w:t>7</w:t>
      </w:r>
      <w:r w:rsidRPr="00ED4AF3">
        <w:rPr>
          <w:rFonts w:cs="Times New Roman"/>
          <w:b/>
          <w:szCs w:val="24"/>
        </w:rPr>
        <w:t>.</w:t>
      </w:r>
      <w:r w:rsidRPr="00ED4AF3">
        <w:rPr>
          <w:rFonts w:cs="Times New Roman"/>
          <w:b/>
          <w:szCs w:val="24"/>
        </w:rPr>
        <w:tab/>
        <w:t>INDEMNIFICATION</w:t>
      </w:r>
    </w:p>
    <w:p w14:paraId="07D8F89D" w14:textId="77777777" w:rsidR="00CE630B" w:rsidRPr="00ED4AF3" w:rsidRDefault="00CE630B" w:rsidP="00076A37">
      <w:pPr>
        <w:pStyle w:val="ListParagraph"/>
        <w:spacing w:line="259" w:lineRule="auto"/>
        <w:ind w:left="0"/>
        <w:contextualSpacing w:val="0"/>
        <w:jc w:val="both"/>
        <w:rPr>
          <w:rFonts w:cs="Times New Roman"/>
          <w:b/>
          <w:szCs w:val="24"/>
        </w:rPr>
      </w:pPr>
    </w:p>
    <w:p w14:paraId="29C64B2B" w14:textId="5A00F5EA" w:rsidR="00CE630B" w:rsidRPr="00ED4AF3" w:rsidRDefault="00316474" w:rsidP="00076A37">
      <w:pPr>
        <w:spacing w:line="259" w:lineRule="auto"/>
        <w:jc w:val="both"/>
        <w:rPr>
          <w:rFonts w:cs="Times New Roman"/>
          <w:b/>
          <w:szCs w:val="24"/>
        </w:rPr>
      </w:pPr>
      <w:r>
        <w:rPr>
          <w:rFonts w:cs="Times New Roman"/>
          <w:b/>
          <w:szCs w:val="24"/>
        </w:rPr>
        <w:t>SUBRECIPIENT</w:t>
      </w:r>
      <w:r w:rsidRPr="00ED4AF3">
        <w:rPr>
          <w:rFonts w:cs="Times New Roman"/>
          <w:b/>
          <w:szCs w:val="24"/>
        </w:rPr>
        <w:t xml:space="preserve"> </w:t>
      </w:r>
      <w:r w:rsidR="00CE630B" w:rsidRPr="00ED4AF3">
        <w:rPr>
          <w:rFonts w:cs="Times New Roman"/>
          <w:b/>
          <w:szCs w:val="24"/>
        </w:rPr>
        <w:t xml:space="preserve">COVENANTS AND AGREES TO INDEMNIFY, HOLD HARMLESS AND DEFEND, AT ITS OWN </w:t>
      </w:r>
      <w:r w:rsidR="0088265D" w:rsidRPr="00ED4AF3">
        <w:rPr>
          <w:rFonts w:cs="Times New Roman"/>
          <w:b/>
          <w:szCs w:val="24"/>
        </w:rPr>
        <w:t xml:space="preserve">SOLE </w:t>
      </w:r>
      <w:r w:rsidR="00CE630B" w:rsidRPr="00ED4AF3">
        <w:rPr>
          <w:rFonts w:cs="Times New Roman"/>
          <w:b/>
          <w:szCs w:val="24"/>
        </w:rPr>
        <w:t>EXPENSE, CITY AND ITS OFFICERS, AGENTS, SERVANTS, AND EMPLOYEES FROM AND AGAINST ANY AND ALL CLAIMS OR SUITS FOR PROPERTY LOSS OR DAMAGE AND/OR PERSONAL INJURY, INCLUDING DEATH, TO ANY AND ALL PERSONS, OF WHATSOEVER KIND OR CHARACTER, WHETHER REAL OR ASSERTED, ARISING OUT OF OR IN CONNECTION WITH THE EXECUTION, PERFORMANCE, ATTEMPTED PERFORMANCE, OR NONPERFORMANCE OF TH</w:t>
      </w:r>
      <w:r w:rsidR="0088265D" w:rsidRPr="00ED4AF3">
        <w:rPr>
          <w:rFonts w:cs="Times New Roman"/>
          <w:b/>
          <w:szCs w:val="24"/>
        </w:rPr>
        <w:t>E SERVICES UNDER TH</w:t>
      </w:r>
      <w:r w:rsidR="00CE630B" w:rsidRPr="00ED4AF3">
        <w:rPr>
          <w:rFonts w:cs="Times New Roman"/>
          <w:b/>
          <w:szCs w:val="24"/>
        </w:rPr>
        <w:t xml:space="preserve">IS </w:t>
      </w:r>
      <w:r w:rsidR="003E76E9">
        <w:rPr>
          <w:rFonts w:cs="Times New Roman"/>
          <w:b/>
          <w:szCs w:val="24"/>
        </w:rPr>
        <w:t>AGREEMENT</w:t>
      </w:r>
      <w:r w:rsidR="00CE630B" w:rsidRPr="00ED4AF3">
        <w:rPr>
          <w:rFonts w:cs="Times New Roman"/>
          <w:b/>
          <w:szCs w:val="24"/>
        </w:rPr>
        <w:t xml:space="preserve"> AND/OR THE OPERATIONS, ACTIVITIES, AND SERVICES OF THE ACTIVITIES DESCRIBED HEREIN; AND </w:t>
      </w:r>
      <w:r>
        <w:rPr>
          <w:rFonts w:cs="Times New Roman"/>
          <w:b/>
          <w:szCs w:val="24"/>
        </w:rPr>
        <w:t>SUBRECIPIENT</w:t>
      </w:r>
      <w:r w:rsidRPr="00ED4AF3">
        <w:rPr>
          <w:rFonts w:cs="Times New Roman"/>
          <w:b/>
          <w:szCs w:val="24"/>
        </w:rPr>
        <w:t xml:space="preserve"> </w:t>
      </w:r>
      <w:r w:rsidR="00CE630B" w:rsidRPr="00ED4AF3">
        <w:rPr>
          <w:rFonts w:cs="Times New Roman"/>
          <w:b/>
          <w:szCs w:val="24"/>
        </w:rPr>
        <w:t>HEREBY ASSUMES ALL LIABILITY AND RESPONSIBILITY OF CITY AND ITS OFFICERS, AGENTS, SERVANTS, AND EMPLOYEES FOR ANY AND ALL CLAIMS OR SUITS FOR PROPERTY LOSS OR DAMAGE AND/OR PERSONAL INJURY, INCLUDING DEATH, TO ANY AND ALL PERSONS, OF WHATSOEVER KINDS OR CHARACTER, WHETHER REAL OR ASSERTED, ARISING OUT OF OR IN CONNECTION WITH THE EXECUTION, PERFORMANCE, ATTEMPTED PERFORMANCE, OR NONPERFORMANCE OF TH</w:t>
      </w:r>
      <w:r w:rsidR="00105608" w:rsidRPr="00ED4AF3">
        <w:rPr>
          <w:rFonts w:cs="Times New Roman"/>
          <w:b/>
          <w:szCs w:val="24"/>
        </w:rPr>
        <w:t>E SERVICES OR TH</w:t>
      </w:r>
      <w:r w:rsidR="00CE630B" w:rsidRPr="00ED4AF3">
        <w:rPr>
          <w:rFonts w:cs="Times New Roman"/>
          <w:b/>
          <w:szCs w:val="24"/>
        </w:rPr>
        <w:t xml:space="preserve">IS </w:t>
      </w:r>
      <w:r w:rsidR="003E76E9">
        <w:rPr>
          <w:rFonts w:cs="Times New Roman"/>
          <w:b/>
          <w:szCs w:val="24"/>
        </w:rPr>
        <w:t>AGREEMENT</w:t>
      </w:r>
      <w:r w:rsidR="00CE630B" w:rsidRPr="00ED4AF3">
        <w:rPr>
          <w:rFonts w:cs="Times New Roman"/>
          <w:b/>
          <w:szCs w:val="24"/>
        </w:rPr>
        <w:t xml:space="preserve"> AND THE OPERATIONS, ACTIVITIES, AND SERVICES DESCRIBED HEREIN.  </w:t>
      </w:r>
    </w:p>
    <w:p w14:paraId="373E89F0" w14:textId="77777777" w:rsidR="00CE630B" w:rsidRPr="00ED4AF3" w:rsidRDefault="00CE630B" w:rsidP="00076A37">
      <w:pPr>
        <w:pStyle w:val="ListParagraph"/>
        <w:spacing w:line="259" w:lineRule="auto"/>
        <w:contextualSpacing w:val="0"/>
        <w:jc w:val="both"/>
        <w:rPr>
          <w:rFonts w:cs="Times New Roman"/>
          <w:b/>
          <w:szCs w:val="24"/>
        </w:rPr>
      </w:pPr>
    </w:p>
    <w:p w14:paraId="753E8371" w14:textId="1D54B29D" w:rsidR="00CE630B" w:rsidRPr="00ED4AF3" w:rsidRDefault="00316474" w:rsidP="00076A37">
      <w:pPr>
        <w:spacing w:line="259" w:lineRule="auto"/>
        <w:jc w:val="both"/>
        <w:rPr>
          <w:rFonts w:cs="Times New Roman"/>
          <w:b/>
          <w:szCs w:val="24"/>
        </w:rPr>
      </w:pPr>
      <w:r>
        <w:rPr>
          <w:rFonts w:cs="Times New Roman"/>
          <w:b/>
          <w:szCs w:val="24"/>
        </w:rPr>
        <w:t>SUBRECIPIENT</w:t>
      </w:r>
      <w:r w:rsidRPr="00ED4AF3">
        <w:rPr>
          <w:rFonts w:cs="Times New Roman"/>
          <w:b/>
          <w:szCs w:val="24"/>
        </w:rPr>
        <w:t xml:space="preserve"> </w:t>
      </w:r>
      <w:r w:rsidR="00CE630B" w:rsidRPr="00ED4AF3">
        <w:rPr>
          <w:rFonts w:cs="Times New Roman"/>
          <w:b/>
          <w:szCs w:val="24"/>
        </w:rPr>
        <w:t xml:space="preserve">LIKEWISE COVENANTS AND AGREES TO AND DOES HEREBY INDEMNIFY AND HOLD HARMLESS CITY FROM AND AGAINST ANY AND ALL INJURY, DAMAGE, OR DESTRUCTION OF PROPERTY OF CITY, ARISING OUT OF OR IN CONNECTION WITH ALL ACTS OR OMISSIONS OF </w:t>
      </w:r>
      <w:r>
        <w:rPr>
          <w:rFonts w:cs="Times New Roman"/>
          <w:b/>
          <w:szCs w:val="24"/>
        </w:rPr>
        <w:t>SUBRECIPIENT</w:t>
      </w:r>
      <w:r w:rsidR="00CE630B" w:rsidRPr="00ED4AF3">
        <w:rPr>
          <w:rFonts w:cs="Times New Roman"/>
          <w:b/>
          <w:szCs w:val="24"/>
        </w:rPr>
        <w:t>, ITS OFFICERS, MEMBERS, AGENTS, EMPLOYEES, CONTRACTORS, SUBCONTRACTORS, INVITEES, LICENSEES, AND PARTICIPANTS.</w:t>
      </w:r>
    </w:p>
    <w:p w14:paraId="7A457C49" w14:textId="77777777" w:rsidR="00CE630B" w:rsidRPr="00ED4AF3" w:rsidRDefault="00CE630B" w:rsidP="00076A37">
      <w:pPr>
        <w:spacing w:line="259" w:lineRule="auto"/>
        <w:jc w:val="both"/>
        <w:rPr>
          <w:rFonts w:cs="Times New Roman"/>
          <w:b/>
          <w:szCs w:val="24"/>
        </w:rPr>
      </w:pPr>
    </w:p>
    <w:p w14:paraId="56BDEEA2" w14:textId="71E6E88C" w:rsidR="00CE630B" w:rsidRPr="00ED4AF3" w:rsidRDefault="00316474" w:rsidP="00076A37">
      <w:pPr>
        <w:spacing w:line="259" w:lineRule="auto"/>
        <w:jc w:val="both"/>
        <w:rPr>
          <w:rFonts w:cs="Times New Roman"/>
          <w:b/>
          <w:szCs w:val="24"/>
        </w:rPr>
      </w:pPr>
      <w:r>
        <w:rPr>
          <w:rFonts w:cs="Times New Roman"/>
          <w:b/>
          <w:szCs w:val="24"/>
        </w:rPr>
        <w:t>SUBRECIPIENT</w:t>
      </w:r>
      <w:r w:rsidRPr="00ED4AF3">
        <w:rPr>
          <w:rFonts w:cs="Times New Roman"/>
          <w:b/>
          <w:szCs w:val="24"/>
        </w:rPr>
        <w:t xml:space="preserve"> </w:t>
      </w:r>
      <w:r w:rsidR="00CE630B" w:rsidRPr="00ED4AF3">
        <w:rPr>
          <w:rFonts w:cs="Times New Roman"/>
          <w:b/>
          <w:szCs w:val="24"/>
        </w:rPr>
        <w:t xml:space="preserve">AGREES TO AND SHALL RELEASE CITY, ITS AGENTS, EMPLOYEES, OFFICERS, AND LEGAL REPRESENTATIVES FROM ALL LIABILITY FOR INJURY, DEATH, DAMAGE, OR LOSS TO PERSONS OR PROPERTY </w:t>
      </w:r>
      <w:r w:rsidR="00CE630B" w:rsidRPr="00ED4AF3">
        <w:rPr>
          <w:rFonts w:cs="Times New Roman"/>
          <w:b/>
          <w:szCs w:val="24"/>
        </w:rPr>
        <w:lastRenderedPageBreak/>
        <w:t xml:space="preserve">SUSTAINED IN CONNECTION WITH OR INCIDENTAL TO PERFORMANCE </w:t>
      </w:r>
      <w:r w:rsidR="0081726E" w:rsidRPr="00ED4AF3">
        <w:rPr>
          <w:rFonts w:cs="Times New Roman"/>
          <w:b/>
          <w:szCs w:val="24"/>
        </w:rPr>
        <w:t xml:space="preserve">OF THE SERVICES </w:t>
      </w:r>
      <w:r w:rsidR="00CE630B" w:rsidRPr="00ED4AF3">
        <w:rPr>
          <w:rFonts w:cs="Times New Roman"/>
          <w:b/>
          <w:szCs w:val="24"/>
        </w:rPr>
        <w:t xml:space="preserve">UNDER THIS </w:t>
      </w:r>
      <w:r w:rsidR="003E76E9">
        <w:rPr>
          <w:rFonts w:cs="Times New Roman"/>
          <w:b/>
          <w:szCs w:val="24"/>
        </w:rPr>
        <w:t>AGREEMENT</w:t>
      </w:r>
      <w:r w:rsidR="00CE630B" w:rsidRPr="00ED4AF3">
        <w:rPr>
          <w:rFonts w:cs="Times New Roman"/>
          <w:b/>
          <w:szCs w:val="24"/>
        </w:rPr>
        <w:t>.</w:t>
      </w:r>
    </w:p>
    <w:p w14:paraId="4F78AF44" w14:textId="77777777" w:rsidR="00CE630B" w:rsidRPr="00ED4AF3" w:rsidRDefault="00CE630B" w:rsidP="00076A37">
      <w:pPr>
        <w:pStyle w:val="ListParagraph"/>
        <w:spacing w:line="259" w:lineRule="auto"/>
        <w:contextualSpacing w:val="0"/>
        <w:jc w:val="both"/>
        <w:rPr>
          <w:rFonts w:cs="Times New Roman"/>
          <w:b/>
          <w:szCs w:val="24"/>
        </w:rPr>
      </w:pPr>
    </w:p>
    <w:p w14:paraId="63E8AB8D" w14:textId="692136E5" w:rsidR="00CE630B" w:rsidRPr="00ED4AF3" w:rsidRDefault="00AE6130" w:rsidP="00076A37">
      <w:pPr>
        <w:spacing w:line="259" w:lineRule="auto"/>
        <w:jc w:val="both"/>
        <w:rPr>
          <w:rFonts w:cs="Times New Roman"/>
          <w:b/>
          <w:szCs w:val="24"/>
        </w:rPr>
      </w:pPr>
      <w:r>
        <w:rPr>
          <w:rFonts w:cs="Times New Roman"/>
          <w:b/>
          <w:szCs w:val="24"/>
        </w:rPr>
        <w:t>SUBRECIPIENT</w:t>
      </w:r>
      <w:r w:rsidRPr="00ED4AF3">
        <w:rPr>
          <w:rFonts w:cs="Times New Roman"/>
          <w:b/>
          <w:szCs w:val="24"/>
        </w:rPr>
        <w:t xml:space="preserve"> </w:t>
      </w:r>
      <w:r w:rsidR="00CE630B" w:rsidRPr="00ED4AF3">
        <w:rPr>
          <w:rFonts w:cs="Times New Roman"/>
          <w:b/>
          <w:szCs w:val="24"/>
        </w:rPr>
        <w:t xml:space="preserve">SHALL REQUIRE ALL OF ITS CONTRACTORS AND SUBCONTRACTORS TO INCLUDE IN ITS </w:t>
      </w:r>
      <w:r w:rsidR="000B5AC2" w:rsidRPr="00ED4AF3">
        <w:rPr>
          <w:rFonts w:cs="Times New Roman"/>
          <w:b/>
          <w:szCs w:val="24"/>
        </w:rPr>
        <w:t>CONTRACT</w:t>
      </w:r>
      <w:r w:rsidR="00CE630B" w:rsidRPr="00ED4AF3">
        <w:rPr>
          <w:rFonts w:cs="Times New Roman"/>
          <w:b/>
          <w:szCs w:val="24"/>
        </w:rPr>
        <w:t>S AND SUB</w:t>
      </w:r>
      <w:r w:rsidR="000B5AC2" w:rsidRPr="00ED4AF3">
        <w:rPr>
          <w:rFonts w:cs="Times New Roman"/>
          <w:b/>
          <w:szCs w:val="24"/>
        </w:rPr>
        <w:t>CONTRACT</w:t>
      </w:r>
      <w:r w:rsidR="00CE630B" w:rsidRPr="00ED4AF3">
        <w:rPr>
          <w:rFonts w:cs="Times New Roman"/>
          <w:b/>
          <w:szCs w:val="24"/>
        </w:rPr>
        <w:t>S A RELEASE AND INDEMNITY IN FAVOR OF CITY IN SUBSTANTIALLY THE SAME FORM AS ABOVE.</w:t>
      </w:r>
    </w:p>
    <w:p w14:paraId="700A36FB" w14:textId="77777777" w:rsidR="00CE630B" w:rsidRPr="00ED4AF3" w:rsidRDefault="00CE630B" w:rsidP="00076A37">
      <w:pPr>
        <w:pStyle w:val="ListParagraph"/>
        <w:spacing w:line="259" w:lineRule="auto"/>
        <w:contextualSpacing w:val="0"/>
        <w:jc w:val="both"/>
        <w:rPr>
          <w:rFonts w:cs="Times New Roman"/>
          <w:b/>
          <w:szCs w:val="24"/>
        </w:rPr>
      </w:pPr>
    </w:p>
    <w:p w14:paraId="52EC3790" w14:textId="3A43E834" w:rsidR="00CE630B" w:rsidRPr="00ED4AF3" w:rsidRDefault="00CE630B" w:rsidP="00076A37">
      <w:pPr>
        <w:spacing w:line="259" w:lineRule="auto"/>
        <w:jc w:val="both"/>
        <w:rPr>
          <w:rFonts w:cs="Times New Roman"/>
          <w:b/>
          <w:szCs w:val="24"/>
        </w:rPr>
      </w:pPr>
      <w:r w:rsidRPr="00ED4AF3">
        <w:rPr>
          <w:rFonts w:cs="Times New Roman"/>
          <w:b/>
          <w:szCs w:val="24"/>
        </w:rPr>
        <w:t xml:space="preserve">THE INDEMNITY AND LIABILITY RELEASE PROVIDED FOR ABOVE SHALL NOT APPLY TO ANY LIABILITY RESULTING FROM THE SOLE NEGLIGENCE OR FAULT OF CITY, ITS OFFICERS, AGENTS, EMPLOYEES OR SEPARATE CONTRACTORS, AND IN THE EVENT OF JOINT AND CONCURRING NEGLIGENCE OR FAULT OF CITY AND </w:t>
      </w:r>
      <w:r w:rsidR="00AE6130">
        <w:rPr>
          <w:rFonts w:cs="Times New Roman"/>
          <w:b/>
          <w:szCs w:val="24"/>
        </w:rPr>
        <w:t>SUBRECIPIENT</w:t>
      </w:r>
      <w:r w:rsidRPr="00ED4AF3">
        <w:rPr>
          <w:rFonts w:cs="Times New Roman"/>
          <w:b/>
          <w:szCs w:val="24"/>
        </w:rPr>
        <w:t xml:space="preserve">, RESPONSIBILITY AND INDEMNITY, IF ANY, SHALL BE APPORTIONED IN ACCORDANCE WITH THE LAW OF THE STATE OF TEXAS, WITHOUT WAIVING ANY GOVERNMENTAL IMMUNITY AVAILABLE TO CITY UNDER TEXAS LAW AND WITHOUT WAIVING ANY DEFENSES OF THE PARTIES UNDER TEXAS LAW. </w:t>
      </w:r>
    </w:p>
    <w:p w14:paraId="4B1C7D3B" w14:textId="77777777" w:rsidR="00CE630B" w:rsidRPr="00ED4AF3" w:rsidRDefault="00CE630B" w:rsidP="00076A37">
      <w:pPr>
        <w:pStyle w:val="ListParagraph"/>
        <w:spacing w:line="259" w:lineRule="auto"/>
        <w:contextualSpacing w:val="0"/>
        <w:jc w:val="both"/>
        <w:rPr>
          <w:rFonts w:cs="Times New Roman"/>
          <w:b/>
          <w:szCs w:val="24"/>
        </w:rPr>
      </w:pPr>
    </w:p>
    <w:p w14:paraId="1EFD2C2F" w14:textId="42743B32" w:rsidR="00CE630B" w:rsidRPr="00ED4AF3" w:rsidRDefault="00CE630B" w:rsidP="00076A37">
      <w:pPr>
        <w:pStyle w:val="ListParagraph"/>
        <w:spacing w:line="259" w:lineRule="auto"/>
        <w:ind w:left="0"/>
        <w:contextualSpacing w:val="0"/>
        <w:jc w:val="both"/>
        <w:rPr>
          <w:rFonts w:cs="Times New Roman"/>
          <w:b/>
          <w:szCs w:val="24"/>
        </w:rPr>
      </w:pPr>
      <w:r w:rsidRPr="00ED4AF3">
        <w:rPr>
          <w:rFonts w:cs="Times New Roman"/>
          <w:b/>
          <w:szCs w:val="24"/>
        </w:rPr>
        <w:t xml:space="preserve">THE PROVISIONS OF THIS SECTION ARE SOLELY FOR THE BENEFIT OF THE PARTIES AND ARE NOT INTENDED TO CREATE OR GRANT ANY RIGHTS, CONTRACTUAL OR OTHERWISE, TO ANY OTHER PERSON OR ENTITY. THIS SECTION SURVIVES TERMINATION OR EXPIRATION OF THIS </w:t>
      </w:r>
      <w:r w:rsidR="003E76E9">
        <w:rPr>
          <w:rFonts w:cs="Times New Roman"/>
          <w:b/>
          <w:szCs w:val="24"/>
        </w:rPr>
        <w:t>AGREEMENT</w:t>
      </w:r>
      <w:r w:rsidRPr="00ED4AF3">
        <w:rPr>
          <w:rFonts w:cs="Times New Roman"/>
          <w:b/>
          <w:szCs w:val="24"/>
        </w:rPr>
        <w:t>.</w:t>
      </w:r>
    </w:p>
    <w:p w14:paraId="7194C231" w14:textId="77777777" w:rsidR="00CE630B" w:rsidRPr="00ED4AF3" w:rsidRDefault="00CE630B" w:rsidP="00076A37">
      <w:pPr>
        <w:pStyle w:val="ListParagraph"/>
        <w:spacing w:line="259" w:lineRule="auto"/>
        <w:ind w:left="0"/>
        <w:contextualSpacing w:val="0"/>
        <w:jc w:val="both"/>
        <w:rPr>
          <w:rFonts w:cs="Times New Roman"/>
          <w:b/>
          <w:szCs w:val="24"/>
        </w:rPr>
      </w:pPr>
    </w:p>
    <w:p w14:paraId="72EAB7B3" w14:textId="17C3B8D7" w:rsidR="00CE630B" w:rsidRPr="00ED4AF3" w:rsidRDefault="00CE630B" w:rsidP="00076A37">
      <w:pPr>
        <w:pStyle w:val="ListParagraph"/>
        <w:keepNext/>
        <w:tabs>
          <w:tab w:val="left" w:pos="1800"/>
        </w:tabs>
        <w:spacing w:line="259" w:lineRule="auto"/>
        <w:ind w:left="0"/>
        <w:contextualSpacing w:val="0"/>
        <w:jc w:val="both"/>
        <w:rPr>
          <w:rFonts w:cs="Times New Roman"/>
          <w:b/>
          <w:szCs w:val="24"/>
        </w:rPr>
      </w:pPr>
      <w:r w:rsidRPr="00ED4AF3">
        <w:rPr>
          <w:rFonts w:cs="Times New Roman"/>
          <w:b/>
          <w:szCs w:val="24"/>
        </w:rPr>
        <w:t>SECTION 1</w:t>
      </w:r>
      <w:r w:rsidR="007947AF" w:rsidRPr="00ED4AF3">
        <w:rPr>
          <w:rFonts w:cs="Times New Roman"/>
          <w:b/>
          <w:szCs w:val="24"/>
        </w:rPr>
        <w:t>8</w:t>
      </w:r>
      <w:r w:rsidRPr="00ED4AF3">
        <w:rPr>
          <w:rFonts w:cs="Times New Roman"/>
          <w:b/>
          <w:szCs w:val="24"/>
        </w:rPr>
        <w:t xml:space="preserve">. </w:t>
      </w:r>
      <w:r w:rsidRPr="00ED4AF3">
        <w:rPr>
          <w:rFonts w:cs="Times New Roman"/>
          <w:b/>
          <w:szCs w:val="24"/>
        </w:rPr>
        <w:tab/>
        <w:t>NOTICES</w:t>
      </w:r>
    </w:p>
    <w:p w14:paraId="31964F6E" w14:textId="77777777" w:rsidR="00CE630B" w:rsidRPr="00ED4AF3" w:rsidRDefault="00CE630B" w:rsidP="00076A37">
      <w:pPr>
        <w:pStyle w:val="ListParagraph"/>
        <w:keepNext/>
        <w:spacing w:line="259" w:lineRule="auto"/>
        <w:ind w:left="0"/>
        <w:contextualSpacing w:val="0"/>
        <w:jc w:val="both"/>
        <w:rPr>
          <w:rFonts w:cs="Times New Roman"/>
          <w:b/>
          <w:szCs w:val="24"/>
        </w:rPr>
      </w:pPr>
    </w:p>
    <w:p w14:paraId="6E71FD1C" w14:textId="000FBC38" w:rsidR="00CE630B" w:rsidRPr="00ED4AF3" w:rsidRDefault="00CE630B" w:rsidP="00076A37">
      <w:pPr>
        <w:pStyle w:val="ListParagraph"/>
        <w:keepNext/>
        <w:spacing w:line="259" w:lineRule="auto"/>
        <w:ind w:left="0"/>
        <w:contextualSpacing w:val="0"/>
        <w:jc w:val="both"/>
        <w:rPr>
          <w:rFonts w:cs="Times New Roman"/>
          <w:szCs w:val="24"/>
        </w:rPr>
      </w:pPr>
      <w:r w:rsidRPr="00ED4AF3">
        <w:rPr>
          <w:rFonts w:cs="Times New Roman"/>
          <w:szCs w:val="24"/>
        </w:rPr>
        <w:t xml:space="preserve">Except as otherwise stated herein, any notice, payment, statement, or demand required or permitted to be given under this </w:t>
      </w:r>
      <w:r w:rsidR="003E76E9">
        <w:rPr>
          <w:rFonts w:cs="Times New Roman"/>
          <w:szCs w:val="24"/>
        </w:rPr>
        <w:t>Agreement</w:t>
      </w:r>
      <w:r w:rsidRPr="00ED4AF3">
        <w:rPr>
          <w:rFonts w:cs="Times New Roman"/>
          <w:szCs w:val="24"/>
        </w:rPr>
        <w:t xml:space="preserve"> by either party to the other may be </w:t>
      </w:r>
      <w:proofErr w:type="gramStart"/>
      <w:r w:rsidRPr="00ED4AF3">
        <w:rPr>
          <w:rFonts w:cs="Times New Roman"/>
          <w:szCs w:val="24"/>
        </w:rPr>
        <w:t>effected</w:t>
      </w:r>
      <w:proofErr w:type="gramEnd"/>
      <w:r w:rsidRPr="00ED4AF3">
        <w:rPr>
          <w:rFonts w:cs="Times New Roman"/>
          <w:szCs w:val="24"/>
        </w:rPr>
        <w:t xml:space="preserve"> by personal delivery in writing or by mail, postage prepaid. Mailed notices shall be addressed to the Parties at the addresses appearing below, but each Party may change its address by written notice in accordance with this Section. Mailed notices shall be deemed communicated as of three (3) business days after mailing.</w:t>
      </w:r>
    </w:p>
    <w:p w14:paraId="26080652" w14:textId="77777777" w:rsidR="00CE630B" w:rsidRPr="00ED4AF3" w:rsidRDefault="00CE630B" w:rsidP="00076A37">
      <w:pPr>
        <w:pStyle w:val="ListParagraph"/>
        <w:spacing w:line="259" w:lineRule="auto"/>
        <w:ind w:left="0"/>
        <w:contextualSpacing w:val="0"/>
        <w:jc w:val="both"/>
        <w:rPr>
          <w:rFonts w:cs="Times New Roman"/>
          <w:szCs w:val="24"/>
        </w:rPr>
      </w:pPr>
    </w:p>
    <w:p w14:paraId="1CE7480A" w14:textId="75913175" w:rsidR="00CE630B" w:rsidRPr="000C293D" w:rsidRDefault="00CE630B" w:rsidP="00076A37">
      <w:pPr>
        <w:tabs>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line="259" w:lineRule="auto"/>
        <w:jc w:val="both"/>
        <w:rPr>
          <w:rFonts w:cs="Times New Roman"/>
          <w:color w:val="000000"/>
          <w:szCs w:val="24"/>
        </w:rPr>
      </w:pPr>
      <w:r w:rsidRPr="000C293D">
        <w:rPr>
          <w:rFonts w:cs="Times New Roman"/>
          <w:color w:val="000000"/>
          <w:szCs w:val="24"/>
          <w:u w:val="single"/>
        </w:rPr>
        <w:t xml:space="preserve">If intended for the </w:t>
      </w:r>
      <w:proofErr w:type="gramStart"/>
      <w:r w:rsidRPr="000C293D">
        <w:rPr>
          <w:rFonts w:cs="Times New Roman"/>
          <w:color w:val="000000"/>
          <w:szCs w:val="24"/>
          <w:u w:val="single"/>
        </w:rPr>
        <w:t>City</w:t>
      </w:r>
      <w:proofErr w:type="gramEnd"/>
      <w:r w:rsidRPr="000C293D">
        <w:rPr>
          <w:rFonts w:cs="Times New Roman"/>
          <w:color w:val="000000"/>
          <w:szCs w:val="24"/>
          <w:u w:val="single"/>
        </w:rPr>
        <w:t>, to</w:t>
      </w:r>
      <w:r w:rsidRPr="000C293D">
        <w:rPr>
          <w:rFonts w:cs="Times New Roman"/>
          <w:color w:val="000000"/>
          <w:szCs w:val="24"/>
        </w:rPr>
        <w:t>:</w:t>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u w:val="single"/>
        </w:rPr>
        <w:t xml:space="preserve">If intended for the </w:t>
      </w:r>
      <w:r w:rsidR="00AE6130" w:rsidRPr="000C293D">
        <w:rPr>
          <w:rFonts w:cs="Times New Roman"/>
          <w:color w:val="000000"/>
          <w:szCs w:val="24"/>
          <w:u w:val="single"/>
        </w:rPr>
        <w:t>Subrecipient</w:t>
      </w:r>
      <w:r w:rsidRPr="000C293D">
        <w:rPr>
          <w:rFonts w:cs="Times New Roman"/>
          <w:color w:val="000000"/>
          <w:szCs w:val="24"/>
          <w:u w:val="single"/>
        </w:rPr>
        <w:t>, to</w:t>
      </w:r>
      <w:r w:rsidRPr="000C293D">
        <w:rPr>
          <w:rFonts w:cs="Times New Roman"/>
          <w:color w:val="000000"/>
          <w:szCs w:val="24"/>
        </w:rPr>
        <w:t>:</w:t>
      </w:r>
    </w:p>
    <w:p w14:paraId="6FC36FB6" w14:textId="77777777" w:rsidR="00CE630B" w:rsidRPr="000C293D" w:rsidRDefault="00CE630B" w:rsidP="00076A37">
      <w:pPr>
        <w:tabs>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line="259" w:lineRule="auto"/>
        <w:jc w:val="both"/>
        <w:rPr>
          <w:rFonts w:cs="Times New Roman"/>
          <w:color w:val="000000"/>
          <w:szCs w:val="24"/>
        </w:rPr>
      </w:pPr>
    </w:p>
    <w:p w14:paraId="37A18F48" w14:textId="6E9BE4FE" w:rsidR="00CE630B" w:rsidRPr="000C293D" w:rsidRDefault="00CE630B" w:rsidP="00076A37">
      <w:pPr>
        <w:tabs>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line="259" w:lineRule="auto"/>
        <w:jc w:val="both"/>
        <w:rPr>
          <w:rFonts w:cs="Times New Roman"/>
          <w:color w:val="000000"/>
          <w:szCs w:val="24"/>
        </w:rPr>
      </w:pPr>
      <w:r w:rsidRPr="000C293D">
        <w:rPr>
          <w:rFonts w:cs="Times New Roman"/>
          <w:color w:val="000000"/>
          <w:szCs w:val="24"/>
        </w:rPr>
        <w:t>City of Dallas</w:t>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002A640B">
        <w:rPr>
          <w:rFonts w:cs="Times New Roman"/>
          <w:color w:val="000000"/>
          <w:szCs w:val="24"/>
        </w:rPr>
        <w:t>[</w:t>
      </w:r>
      <w:r w:rsidR="007E1463" w:rsidRPr="00CE2A8B">
        <w:rPr>
          <w:rFonts w:cs="Times New Roman"/>
          <w:color w:val="000000"/>
          <w:szCs w:val="24"/>
          <w:highlight w:val="yellow"/>
        </w:rPr>
        <w:t>Name &amp; Title &amp; Address of Subrecipient’s</w:t>
      </w:r>
      <w:r w:rsidR="007E1463">
        <w:rPr>
          <w:rFonts w:cs="Times New Roman"/>
          <w:color w:val="000000"/>
          <w:szCs w:val="24"/>
        </w:rPr>
        <w:t xml:space="preserve"> </w:t>
      </w:r>
    </w:p>
    <w:p w14:paraId="4C0281DD" w14:textId="29C2A604" w:rsidR="00CE630B" w:rsidRPr="000C293D" w:rsidRDefault="00AF7A89" w:rsidP="00076A37">
      <w:pPr>
        <w:tabs>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line="259" w:lineRule="auto"/>
        <w:jc w:val="both"/>
        <w:rPr>
          <w:rFonts w:cs="Times New Roman"/>
          <w:color w:val="000000"/>
          <w:szCs w:val="24"/>
        </w:rPr>
      </w:pPr>
      <w:r>
        <w:rPr>
          <w:rFonts w:cs="Times New Roman"/>
          <w:color w:val="000000"/>
          <w:szCs w:val="24"/>
        </w:rPr>
        <w:t>Office of Community Care</w:t>
      </w:r>
      <w:r w:rsidR="00CE630B" w:rsidRPr="000C293D">
        <w:rPr>
          <w:rFonts w:cs="Times New Roman"/>
          <w:color w:val="000000"/>
          <w:szCs w:val="24"/>
        </w:rPr>
        <w:tab/>
      </w:r>
      <w:r w:rsidR="007E1463">
        <w:rPr>
          <w:rFonts w:cs="Times New Roman"/>
          <w:color w:val="000000"/>
          <w:szCs w:val="24"/>
        </w:rPr>
        <w:t xml:space="preserve">                                  </w:t>
      </w:r>
      <w:r w:rsidR="00CE2A8B" w:rsidRPr="00CE2A8B">
        <w:rPr>
          <w:rFonts w:cs="Times New Roman"/>
          <w:color w:val="000000"/>
          <w:szCs w:val="24"/>
          <w:highlight w:val="yellow"/>
        </w:rPr>
        <w:t>Authorized Official</w:t>
      </w:r>
      <w:r w:rsidR="00CE2A8B">
        <w:rPr>
          <w:rFonts w:cs="Times New Roman"/>
          <w:color w:val="000000"/>
          <w:szCs w:val="24"/>
        </w:rPr>
        <w:t>]</w:t>
      </w:r>
      <w:r w:rsidR="00CE630B" w:rsidRPr="000C293D">
        <w:rPr>
          <w:rFonts w:cs="Times New Roman"/>
          <w:color w:val="000000"/>
          <w:szCs w:val="24"/>
        </w:rPr>
        <w:tab/>
      </w:r>
      <w:r w:rsidR="005B280B" w:rsidRPr="000C293D">
        <w:rPr>
          <w:rFonts w:cs="Times New Roman"/>
          <w:color w:val="000000"/>
          <w:szCs w:val="24"/>
        </w:rPr>
        <w:tab/>
      </w:r>
    </w:p>
    <w:p w14:paraId="7ADFBA50" w14:textId="3427C36F" w:rsidR="000C293D" w:rsidRPr="000C293D" w:rsidRDefault="00CE630B" w:rsidP="00076A37">
      <w:pPr>
        <w:tabs>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line="259" w:lineRule="auto"/>
        <w:jc w:val="both"/>
        <w:rPr>
          <w:rFonts w:cs="Times New Roman"/>
          <w:color w:val="000000"/>
          <w:szCs w:val="24"/>
        </w:rPr>
      </w:pPr>
      <w:r w:rsidRPr="000C293D">
        <w:rPr>
          <w:rFonts w:cs="Times New Roman"/>
          <w:color w:val="000000"/>
          <w:szCs w:val="24"/>
        </w:rPr>
        <w:t xml:space="preserve">Attn: </w:t>
      </w:r>
      <w:r w:rsidR="00AF7A89">
        <w:rPr>
          <w:rFonts w:cs="Times New Roman"/>
          <w:color w:val="000000"/>
          <w:szCs w:val="24"/>
        </w:rPr>
        <w:t>Director</w:t>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r w:rsidRPr="000C293D">
        <w:rPr>
          <w:rFonts w:cs="Times New Roman"/>
          <w:color w:val="000000"/>
          <w:szCs w:val="24"/>
        </w:rPr>
        <w:tab/>
      </w:r>
    </w:p>
    <w:p w14:paraId="0463FC52" w14:textId="3A08690A" w:rsidR="0062028E" w:rsidRPr="000C293D" w:rsidRDefault="00CE630B" w:rsidP="00076A37">
      <w:pPr>
        <w:pStyle w:val="Heading2"/>
        <w:keepNext w:val="0"/>
        <w:numPr>
          <w:ilvl w:val="0"/>
          <w:numId w:val="0"/>
        </w:numPr>
        <w:tabs>
          <w:tab w:val="left" w:pos="4860"/>
        </w:tabs>
        <w:spacing w:after="0" w:line="259" w:lineRule="auto"/>
        <w:rPr>
          <w:szCs w:val="24"/>
        </w:rPr>
      </w:pPr>
      <w:r w:rsidRPr="000C293D">
        <w:rPr>
          <w:szCs w:val="24"/>
        </w:rPr>
        <w:t xml:space="preserve">1500 Marilla Street, </w:t>
      </w:r>
      <w:r w:rsidR="00933F09" w:rsidRPr="000C293D">
        <w:rPr>
          <w:szCs w:val="24"/>
        </w:rPr>
        <w:t>4D</w:t>
      </w:r>
      <w:r w:rsidRPr="000C293D">
        <w:rPr>
          <w:szCs w:val="24"/>
        </w:rPr>
        <w:t>N</w:t>
      </w:r>
      <w:r w:rsidRPr="000C293D">
        <w:rPr>
          <w:szCs w:val="24"/>
        </w:rPr>
        <w:tab/>
      </w:r>
    </w:p>
    <w:p w14:paraId="1E4E0D67" w14:textId="23621247" w:rsidR="00CE630B" w:rsidRPr="000C293D" w:rsidRDefault="00CE630B" w:rsidP="00076A37">
      <w:pPr>
        <w:pStyle w:val="Heading2"/>
        <w:keepNext w:val="0"/>
        <w:numPr>
          <w:ilvl w:val="0"/>
          <w:numId w:val="0"/>
        </w:numPr>
        <w:tabs>
          <w:tab w:val="left" w:pos="4860"/>
        </w:tabs>
        <w:spacing w:after="0" w:line="259" w:lineRule="auto"/>
        <w:rPr>
          <w:szCs w:val="24"/>
        </w:rPr>
      </w:pPr>
      <w:r w:rsidRPr="000C293D">
        <w:rPr>
          <w:szCs w:val="24"/>
        </w:rPr>
        <w:t>Dallas, Texas 75201</w:t>
      </w:r>
      <w:r w:rsidRPr="000C293D">
        <w:rPr>
          <w:szCs w:val="24"/>
        </w:rPr>
        <w:tab/>
      </w:r>
      <w:r w:rsidRPr="000C293D">
        <w:rPr>
          <w:szCs w:val="24"/>
        </w:rPr>
        <w:tab/>
      </w:r>
      <w:r w:rsidRPr="000C293D">
        <w:rPr>
          <w:szCs w:val="24"/>
        </w:rPr>
        <w:tab/>
      </w:r>
      <w:r w:rsidRPr="000C293D">
        <w:rPr>
          <w:szCs w:val="24"/>
        </w:rPr>
        <w:tab/>
      </w:r>
      <w:r w:rsidRPr="000C293D">
        <w:rPr>
          <w:szCs w:val="24"/>
        </w:rPr>
        <w:tab/>
      </w:r>
      <w:r w:rsidRPr="000C293D">
        <w:rPr>
          <w:szCs w:val="24"/>
        </w:rPr>
        <w:tab/>
      </w:r>
    </w:p>
    <w:p w14:paraId="3364EFD3" w14:textId="77777777" w:rsidR="00CE630B" w:rsidRPr="000C293D" w:rsidRDefault="00CE630B" w:rsidP="00076A37">
      <w:pPr>
        <w:tabs>
          <w:tab w:val="left" w:pos="4860"/>
        </w:tabs>
        <w:spacing w:line="259" w:lineRule="auto"/>
        <w:jc w:val="both"/>
        <w:rPr>
          <w:rFonts w:cs="Times New Roman"/>
          <w:szCs w:val="24"/>
          <w:u w:val="single"/>
        </w:rPr>
      </w:pPr>
      <w:r w:rsidRPr="000C293D">
        <w:rPr>
          <w:rFonts w:cs="Times New Roman"/>
          <w:color w:val="000000"/>
          <w:szCs w:val="24"/>
        </w:rPr>
        <w:tab/>
      </w:r>
      <w:r w:rsidRPr="000C293D" w:rsidDel="00E63A7D">
        <w:rPr>
          <w:rFonts w:cs="Times New Roman"/>
          <w:szCs w:val="24"/>
        </w:rPr>
        <w:t xml:space="preserve"> </w:t>
      </w:r>
    </w:p>
    <w:p w14:paraId="42514F76" w14:textId="77777777" w:rsidR="00CE630B" w:rsidRPr="000C293D" w:rsidRDefault="00CE630B" w:rsidP="00076A37">
      <w:pPr>
        <w:spacing w:line="259" w:lineRule="auto"/>
        <w:rPr>
          <w:rFonts w:cs="Times New Roman"/>
          <w:szCs w:val="24"/>
        </w:rPr>
      </w:pPr>
      <w:r w:rsidRPr="000C293D">
        <w:rPr>
          <w:rFonts w:cs="Times New Roman"/>
          <w:szCs w:val="24"/>
          <w:u w:val="single"/>
        </w:rPr>
        <w:t>With a copy to</w:t>
      </w:r>
      <w:r w:rsidRPr="000C293D">
        <w:rPr>
          <w:rFonts w:cs="Times New Roman"/>
          <w:szCs w:val="24"/>
        </w:rPr>
        <w:t>:</w:t>
      </w:r>
    </w:p>
    <w:p w14:paraId="44624B97" w14:textId="77777777" w:rsidR="00CE630B" w:rsidRPr="000C293D" w:rsidRDefault="00CE630B" w:rsidP="00076A37">
      <w:pPr>
        <w:spacing w:line="259" w:lineRule="auto"/>
        <w:rPr>
          <w:rFonts w:cs="Times New Roman"/>
          <w:szCs w:val="24"/>
        </w:rPr>
      </w:pPr>
      <w:r w:rsidRPr="000C293D">
        <w:rPr>
          <w:rFonts w:cs="Times New Roman"/>
          <w:szCs w:val="24"/>
        </w:rPr>
        <w:tab/>
      </w:r>
      <w:r w:rsidRPr="000C293D">
        <w:rPr>
          <w:rFonts w:cs="Times New Roman"/>
          <w:szCs w:val="24"/>
        </w:rPr>
        <w:tab/>
      </w:r>
      <w:r w:rsidRPr="000C293D">
        <w:rPr>
          <w:rFonts w:cs="Times New Roman"/>
          <w:szCs w:val="24"/>
        </w:rPr>
        <w:tab/>
      </w:r>
      <w:r w:rsidRPr="000C293D">
        <w:rPr>
          <w:rFonts w:cs="Times New Roman"/>
          <w:szCs w:val="24"/>
        </w:rPr>
        <w:tab/>
      </w:r>
      <w:r w:rsidRPr="000C293D">
        <w:rPr>
          <w:rFonts w:cs="Times New Roman"/>
          <w:szCs w:val="24"/>
        </w:rPr>
        <w:tab/>
      </w:r>
      <w:r w:rsidRPr="000C293D">
        <w:rPr>
          <w:rFonts w:cs="Times New Roman"/>
          <w:szCs w:val="24"/>
        </w:rPr>
        <w:br/>
        <w:t>City Attorney’s Office</w:t>
      </w:r>
    </w:p>
    <w:p w14:paraId="09FAC503" w14:textId="77777777" w:rsidR="00CE630B" w:rsidRPr="000C293D" w:rsidRDefault="00CE630B" w:rsidP="00076A37">
      <w:pPr>
        <w:spacing w:line="259" w:lineRule="auto"/>
        <w:rPr>
          <w:rFonts w:cs="Times New Roman"/>
          <w:szCs w:val="24"/>
        </w:rPr>
      </w:pPr>
      <w:r w:rsidRPr="000C293D">
        <w:rPr>
          <w:rFonts w:cs="Times New Roman"/>
          <w:szCs w:val="24"/>
        </w:rPr>
        <w:lastRenderedPageBreak/>
        <w:t>Attn: Community &amp; Economic Development Section</w:t>
      </w:r>
    </w:p>
    <w:p w14:paraId="7464BFCE" w14:textId="77777777" w:rsidR="00CE630B" w:rsidRPr="000C293D" w:rsidRDefault="00CE630B" w:rsidP="00076A37">
      <w:pPr>
        <w:spacing w:line="259" w:lineRule="auto"/>
        <w:rPr>
          <w:rFonts w:cs="Times New Roman"/>
          <w:szCs w:val="24"/>
        </w:rPr>
      </w:pPr>
      <w:r w:rsidRPr="000C293D">
        <w:rPr>
          <w:rFonts w:cs="Times New Roman"/>
          <w:szCs w:val="24"/>
        </w:rPr>
        <w:t>1500 Marilla Street, 7DN</w:t>
      </w:r>
    </w:p>
    <w:p w14:paraId="581F391F" w14:textId="77777777" w:rsidR="00CE630B" w:rsidRPr="00ED4AF3" w:rsidRDefault="00CE630B" w:rsidP="00076A37">
      <w:pPr>
        <w:spacing w:line="259" w:lineRule="auto"/>
        <w:rPr>
          <w:rFonts w:cs="Times New Roman"/>
          <w:szCs w:val="24"/>
        </w:rPr>
      </w:pPr>
      <w:r w:rsidRPr="000C293D">
        <w:rPr>
          <w:rFonts w:cs="Times New Roman"/>
          <w:szCs w:val="24"/>
        </w:rPr>
        <w:t>Dallas, Texas 75201</w:t>
      </w:r>
      <w:r w:rsidRPr="00ED4AF3">
        <w:rPr>
          <w:rFonts w:cs="Times New Roman"/>
          <w:szCs w:val="24"/>
        </w:rPr>
        <w:tab/>
      </w:r>
    </w:p>
    <w:p w14:paraId="40DF3AB2" w14:textId="77777777" w:rsidR="00CE630B" w:rsidRPr="00ED4AF3" w:rsidRDefault="00CE630B" w:rsidP="00076A37">
      <w:pPr>
        <w:spacing w:line="259" w:lineRule="auto"/>
        <w:rPr>
          <w:rFonts w:cs="Times New Roman"/>
          <w:b/>
          <w:szCs w:val="24"/>
        </w:rPr>
      </w:pPr>
    </w:p>
    <w:p w14:paraId="4EDB8FBC" w14:textId="18385601" w:rsidR="00CE630B" w:rsidRPr="00ED4AF3" w:rsidRDefault="00CE630B" w:rsidP="00076A37">
      <w:pPr>
        <w:tabs>
          <w:tab w:val="left" w:pos="1800"/>
        </w:tabs>
        <w:spacing w:line="259" w:lineRule="auto"/>
        <w:rPr>
          <w:rFonts w:cs="Times New Roman"/>
          <w:b/>
          <w:szCs w:val="24"/>
        </w:rPr>
      </w:pPr>
      <w:r w:rsidRPr="00ED4AF3">
        <w:rPr>
          <w:rFonts w:cs="Times New Roman"/>
          <w:b/>
          <w:szCs w:val="24"/>
        </w:rPr>
        <w:t xml:space="preserve">SECTION </w:t>
      </w:r>
      <w:r w:rsidR="00954FED" w:rsidRPr="00ED4AF3">
        <w:rPr>
          <w:rFonts w:cs="Times New Roman"/>
          <w:b/>
          <w:szCs w:val="24"/>
        </w:rPr>
        <w:t>1</w:t>
      </w:r>
      <w:r w:rsidR="007947AF" w:rsidRPr="00ED4AF3">
        <w:rPr>
          <w:rFonts w:cs="Times New Roman"/>
          <w:b/>
          <w:szCs w:val="24"/>
        </w:rPr>
        <w:t>9</w:t>
      </w:r>
      <w:r w:rsidRPr="00ED4AF3">
        <w:rPr>
          <w:rFonts w:cs="Times New Roman"/>
          <w:b/>
          <w:szCs w:val="24"/>
        </w:rPr>
        <w:t>.</w:t>
      </w:r>
      <w:r w:rsidRPr="00ED4AF3">
        <w:rPr>
          <w:rFonts w:cs="Times New Roman"/>
          <w:b/>
          <w:szCs w:val="24"/>
        </w:rPr>
        <w:tab/>
        <w:t>MISCELLANEOUS</w:t>
      </w:r>
    </w:p>
    <w:p w14:paraId="58260DAA" w14:textId="77777777" w:rsidR="00CE630B" w:rsidRPr="00ED4AF3" w:rsidRDefault="00CE630B" w:rsidP="00076A37">
      <w:pPr>
        <w:tabs>
          <w:tab w:val="left" w:pos="1800"/>
        </w:tabs>
        <w:spacing w:line="259" w:lineRule="auto"/>
        <w:rPr>
          <w:rFonts w:cs="Times New Roman"/>
          <w:b/>
          <w:szCs w:val="24"/>
        </w:rPr>
      </w:pPr>
    </w:p>
    <w:p w14:paraId="46E721F4" w14:textId="76B455A8" w:rsidR="00CE630B" w:rsidRPr="00ED4AF3" w:rsidRDefault="00CE630B"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A.</w:t>
      </w:r>
      <w:r w:rsidRPr="00ED4AF3">
        <w:rPr>
          <w:rFonts w:cs="Times New Roman"/>
          <w:b/>
          <w:szCs w:val="24"/>
        </w:rPr>
        <w:tab/>
      </w:r>
      <w:r w:rsidRPr="00ED4AF3">
        <w:rPr>
          <w:rFonts w:cs="Times New Roman"/>
          <w:b/>
          <w:szCs w:val="24"/>
          <w:u w:val="single"/>
        </w:rPr>
        <w:t>Recitals Incorporated</w:t>
      </w:r>
      <w:r w:rsidRPr="00ED4AF3">
        <w:rPr>
          <w:rFonts w:cs="Times New Roman"/>
          <w:b/>
          <w:i/>
          <w:iCs/>
          <w:szCs w:val="24"/>
        </w:rPr>
        <w:t xml:space="preserve">. </w:t>
      </w:r>
      <w:r w:rsidRPr="00ED4AF3">
        <w:rPr>
          <w:rFonts w:cs="Times New Roman"/>
          <w:bCs/>
          <w:szCs w:val="24"/>
        </w:rPr>
        <w:t xml:space="preserve"> The recitals are incorporated into this </w:t>
      </w:r>
      <w:r w:rsidR="003E76E9">
        <w:rPr>
          <w:rFonts w:cs="Times New Roman"/>
          <w:bCs/>
          <w:szCs w:val="24"/>
        </w:rPr>
        <w:t>Agreement</w:t>
      </w:r>
      <w:r w:rsidRPr="00ED4AF3">
        <w:rPr>
          <w:rFonts w:cs="Times New Roman"/>
          <w:bCs/>
          <w:szCs w:val="24"/>
        </w:rPr>
        <w:t xml:space="preserve"> as if fully set forth herein.</w:t>
      </w:r>
    </w:p>
    <w:p w14:paraId="2C0E5666" w14:textId="77777777" w:rsidR="00CE630B" w:rsidRPr="00ED4AF3" w:rsidRDefault="00CE630B" w:rsidP="00076A37">
      <w:pPr>
        <w:tabs>
          <w:tab w:val="left" w:pos="720"/>
          <w:tab w:val="left" w:pos="1800"/>
        </w:tabs>
        <w:spacing w:line="259" w:lineRule="auto"/>
        <w:ind w:left="720" w:hanging="720"/>
        <w:rPr>
          <w:rFonts w:cs="Times New Roman"/>
          <w:b/>
          <w:szCs w:val="24"/>
        </w:rPr>
      </w:pPr>
    </w:p>
    <w:p w14:paraId="3D1548D8" w14:textId="1A3B4198" w:rsidR="00CE630B" w:rsidRPr="00ED4AF3" w:rsidRDefault="00CE630B"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B.</w:t>
      </w:r>
      <w:r w:rsidRPr="00ED4AF3">
        <w:rPr>
          <w:rFonts w:cs="Times New Roman"/>
          <w:b/>
          <w:szCs w:val="24"/>
        </w:rPr>
        <w:tab/>
      </w:r>
      <w:r w:rsidRPr="00ED4AF3">
        <w:rPr>
          <w:rFonts w:cs="Times New Roman"/>
          <w:b/>
          <w:szCs w:val="24"/>
          <w:u w:val="single"/>
        </w:rPr>
        <w:t>Form 1295 Requirement</w:t>
      </w:r>
      <w:r w:rsidRPr="00ED4AF3">
        <w:rPr>
          <w:rFonts w:cs="Times New Roman"/>
          <w:bCs/>
          <w:szCs w:val="24"/>
        </w:rPr>
        <w:t xml:space="preserve">.  If not already provided, </w:t>
      </w:r>
      <w:r w:rsidR="00AE6130">
        <w:rPr>
          <w:rFonts w:cs="Times New Roman"/>
          <w:bCs/>
          <w:szCs w:val="24"/>
        </w:rPr>
        <w:t>Subrecipient</w:t>
      </w:r>
      <w:r w:rsidR="00AE6130" w:rsidRPr="00ED4AF3">
        <w:rPr>
          <w:rFonts w:cs="Times New Roman"/>
          <w:bCs/>
          <w:szCs w:val="24"/>
        </w:rPr>
        <w:t xml:space="preserve"> </w:t>
      </w:r>
      <w:r w:rsidRPr="00ED4AF3">
        <w:rPr>
          <w:rFonts w:cs="Times New Roman"/>
          <w:bCs/>
          <w:szCs w:val="24"/>
        </w:rPr>
        <w:t>shall submit to the Director a completed Form 1295</w:t>
      </w:r>
      <w:r w:rsidR="00516A9D">
        <w:rPr>
          <w:rFonts w:cs="Times New Roman"/>
          <w:bCs/>
          <w:szCs w:val="24"/>
        </w:rPr>
        <w:t xml:space="preserve"> (</w:t>
      </w:r>
      <w:r w:rsidR="00960825" w:rsidRPr="00960825">
        <w:rPr>
          <w:rFonts w:cs="Times New Roman"/>
          <w:b/>
          <w:szCs w:val="24"/>
        </w:rPr>
        <w:t xml:space="preserve">Exhibit </w:t>
      </w:r>
      <w:r w:rsidR="006F57E3">
        <w:rPr>
          <w:rFonts w:cs="Times New Roman"/>
          <w:b/>
          <w:szCs w:val="24"/>
        </w:rPr>
        <w:t>G</w:t>
      </w:r>
      <w:r w:rsidR="00516A9D">
        <w:rPr>
          <w:rFonts w:cs="Times New Roman"/>
          <w:bCs/>
          <w:szCs w:val="24"/>
        </w:rPr>
        <w:t>)</w:t>
      </w:r>
      <w:r w:rsidRPr="00ED4AF3">
        <w:rPr>
          <w:rFonts w:cs="Times New Roman"/>
          <w:bCs/>
          <w:szCs w:val="24"/>
        </w:rPr>
        <w:t xml:space="preserve"> generated by the Texas Ethics Commission’s (the “TEC”) electronic filing application in accordance with Texas Government Code, Section 2252.908 (the “Form 1295”).  </w:t>
      </w:r>
    </w:p>
    <w:p w14:paraId="74984C60" w14:textId="77777777" w:rsidR="00CE630B" w:rsidRPr="00ED4AF3" w:rsidRDefault="00CE630B" w:rsidP="00076A37">
      <w:pPr>
        <w:tabs>
          <w:tab w:val="left" w:pos="720"/>
          <w:tab w:val="left" w:pos="1800"/>
        </w:tabs>
        <w:spacing w:line="259" w:lineRule="auto"/>
        <w:ind w:left="720" w:hanging="720"/>
        <w:jc w:val="both"/>
        <w:rPr>
          <w:rFonts w:cs="Times New Roman"/>
          <w:bCs/>
          <w:szCs w:val="24"/>
        </w:rPr>
      </w:pPr>
    </w:p>
    <w:p w14:paraId="49DBAD24" w14:textId="467C10C9" w:rsidR="004C4D5C" w:rsidRPr="00ED4AF3" w:rsidRDefault="00CE630B"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C.</w:t>
      </w:r>
      <w:r w:rsidRPr="00ED4AF3">
        <w:rPr>
          <w:rFonts w:cs="Times New Roman"/>
          <w:b/>
          <w:szCs w:val="24"/>
        </w:rPr>
        <w:tab/>
      </w:r>
      <w:r w:rsidR="004C4D5C" w:rsidRPr="00ED4AF3">
        <w:rPr>
          <w:rFonts w:cs="Times New Roman"/>
          <w:b/>
          <w:szCs w:val="24"/>
          <w:u w:val="single"/>
        </w:rPr>
        <w:t>No Intended Third-Party Beneficiaries</w:t>
      </w:r>
      <w:r w:rsidR="004C4D5C" w:rsidRPr="00ED4AF3">
        <w:rPr>
          <w:rFonts w:cs="Times New Roman"/>
          <w:bCs/>
          <w:szCs w:val="24"/>
        </w:rPr>
        <w:t xml:space="preserve">.  This </w:t>
      </w:r>
      <w:r w:rsidR="003E76E9">
        <w:rPr>
          <w:rFonts w:cs="Times New Roman"/>
          <w:bCs/>
          <w:szCs w:val="24"/>
        </w:rPr>
        <w:t>Agreement</w:t>
      </w:r>
      <w:r w:rsidR="004C4D5C" w:rsidRPr="00ED4AF3">
        <w:rPr>
          <w:rFonts w:cs="Times New Roman"/>
          <w:bCs/>
          <w:szCs w:val="24"/>
        </w:rPr>
        <w:t xml:space="preserve"> is entered into solely for the benefit of </w:t>
      </w:r>
      <w:r w:rsidR="00AE6130">
        <w:rPr>
          <w:rFonts w:cs="Times New Roman"/>
          <w:bCs/>
          <w:szCs w:val="24"/>
        </w:rPr>
        <w:t>Subrecipient</w:t>
      </w:r>
      <w:r w:rsidR="00AE6130" w:rsidRPr="00ED4AF3">
        <w:rPr>
          <w:rFonts w:cs="Times New Roman"/>
          <w:bCs/>
          <w:szCs w:val="24"/>
        </w:rPr>
        <w:t xml:space="preserve"> </w:t>
      </w:r>
      <w:r w:rsidR="004C4D5C" w:rsidRPr="00ED4AF3">
        <w:rPr>
          <w:rFonts w:cs="Times New Roman"/>
          <w:bCs/>
          <w:szCs w:val="24"/>
        </w:rPr>
        <w:t xml:space="preserve">and the City. No third party will be deemed a beneficiary of this </w:t>
      </w:r>
      <w:r w:rsidR="003E76E9">
        <w:rPr>
          <w:rFonts w:cs="Times New Roman"/>
          <w:bCs/>
          <w:szCs w:val="24"/>
        </w:rPr>
        <w:t>Agreement</w:t>
      </w:r>
      <w:r w:rsidR="004C4D5C" w:rsidRPr="00ED4AF3">
        <w:rPr>
          <w:rFonts w:cs="Times New Roman"/>
          <w:bCs/>
          <w:szCs w:val="24"/>
        </w:rPr>
        <w:t xml:space="preserve">, and no third party will have any right to make any claim or assert any right under this </w:t>
      </w:r>
      <w:r w:rsidR="003E76E9">
        <w:rPr>
          <w:rFonts w:cs="Times New Roman"/>
          <w:bCs/>
          <w:szCs w:val="24"/>
        </w:rPr>
        <w:t>Agreement</w:t>
      </w:r>
      <w:r w:rsidR="004C4D5C" w:rsidRPr="00ED4AF3">
        <w:rPr>
          <w:rFonts w:cs="Times New Roman"/>
          <w:bCs/>
          <w:szCs w:val="24"/>
        </w:rPr>
        <w:t>.</w:t>
      </w:r>
    </w:p>
    <w:p w14:paraId="77FD2106" w14:textId="77777777" w:rsidR="004C4D5C" w:rsidRPr="00ED4AF3" w:rsidRDefault="004C4D5C" w:rsidP="00076A37">
      <w:pPr>
        <w:tabs>
          <w:tab w:val="left" w:pos="720"/>
          <w:tab w:val="left" w:pos="1800"/>
        </w:tabs>
        <w:spacing w:line="259" w:lineRule="auto"/>
        <w:ind w:left="720" w:hanging="720"/>
        <w:jc w:val="both"/>
        <w:rPr>
          <w:rFonts w:cs="Times New Roman"/>
          <w:b/>
          <w:szCs w:val="24"/>
        </w:rPr>
      </w:pPr>
    </w:p>
    <w:p w14:paraId="11B6EAC6" w14:textId="3CBAF019" w:rsidR="00CE630B" w:rsidRPr="00ED4AF3" w:rsidRDefault="004C4D5C"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D.</w:t>
      </w:r>
      <w:r w:rsidRPr="00ED4AF3">
        <w:rPr>
          <w:rFonts w:cs="Times New Roman"/>
          <w:b/>
          <w:szCs w:val="24"/>
        </w:rPr>
        <w:tab/>
      </w:r>
      <w:r w:rsidR="00CE630B" w:rsidRPr="00ED4AF3">
        <w:rPr>
          <w:rFonts w:cs="Times New Roman"/>
          <w:b/>
          <w:szCs w:val="24"/>
          <w:u w:val="single"/>
        </w:rPr>
        <w:t>Sovereign and Governmental Immunity</w:t>
      </w:r>
      <w:r w:rsidR="00CE630B" w:rsidRPr="00ED4AF3">
        <w:rPr>
          <w:rFonts w:cs="Times New Roman"/>
          <w:bCs/>
          <w:szCs w:val="24"/>
        </w:rPr>
        <w:t xml:space="preserve">.  THIS </w:t>
      </w:r>
      <w:r w:rsidR="003E76E9">
        <w:rPr>
          <w:rFonts w:cs="Times New Roman"/>
          <w:bCs/>
          <w:szCs w:val="24"/>
        </w:rPr>
        <w:t>AGREEMENT</w:t>
      </w:r>
      <w:r w:rsidR="00CE630B" w:rsidRPr="00ED4AF3">
        <w:rPr>
          <w:rFonts w:cs="Times New Roman"/>
          <w:bCs/>
          <w:szCs w:val="24"/>
        </w:rPr>
        <w:t xml:space="preserve"> IS MADE SUBJECT TO THE CITY’S GOVERNMENTAL AND SOVEREIGN IMMUNITY, INCLUDING WITHOUT LIMITATION, TEXAS CIVIL PRACTICES AND REMEDIES CODE, TITLE </w:t>
      </w:r>
      <w:proofErr w:type="gramStart"/>
      <w:r w:rsidR="00CE630B" w:rsidRPr="00ED4AF3">
        <w:rPr>
          <w:rFonts w:cs="Times New Roman"/>
          <w:bCs/>
          <w:szCs w:val="24"/>
        </w:rPr>
        <w:t>5</w:t>
      </w:r>
      <w:proofErr w:type="gramEnd"/>
      <w:r w:rsidR="00CE630B" w:rsidRPr="00ED4AF3">
        <w:rPr>
          <w:rFonts w:cs="Times New Roman"/>
          <w:bCs/>
          <w:szCs w:val="24"/>
        </w:rPr>
        <w:t xml:space="preserve"> AND ALL APPLICABLE FEDERAL AND STATE LAWS.  THE PARTIES EXPRESSLY AGREE THAT NO PROVISION OF THIS </w:t>
      </w:r>
      <w:r w:rsidR="003E76E9">
        <w:rPr>
          <w:rFonts w:cs="Times New Roman"/>
          <w:bCs/>
          <w:szCs w:val="24"/>
        </w:rPr>
        <w:t>AGREEMENT</w:t>
      </w:r>
      <w:r w:rsidR="00CE630B" w:rsidRPr="00ED4AF3">
        <w:rPr>
          <w:rFonts w:cs="Times New Roman"/>
          <w:bCs/>
          <w:szCs w:val="24"/>
        </w:rPr>
        <w:t xml:space="preserve"> IS IN ANY WAY INTENDED TO CONSTITUTE A WAIVER OF ANY IMMUNITIES FROM SUIT OR FROM LIABILITY, OR A WAIVER OF ANY TORT LIMITATION, THAT THE CITY HAS BY OPERATION OF LAW, OR OTHERWISE.</w:t>
      </w:r>
    </w:p>
    <w:p w14:paraId="315976FC" w14:textId="77777777" w:rsidR="00CE630B" w:rsidRPr="00ED4AF3" w:rsidRDefault="00CE630B" w:rsidP="00076A37">
      <w:pPr>
        <w:tabs>
          <w:tab w:val="left" w:pos="720"/>
          <w:tab w:val="left" w:pos="1800"/>
        </w:tabs>
        <w:spacing w:line="259" w:lineRule="auto"/>
        <w:ind w:left="720" w:hanging="720"/>
        <w:rPr>
          <w:rFonts w:cs="Times New Roman"/>
          <w:b/>
          <w:szCs w:val="24"/>
        </w:rPr>
      </w:pPr>
    </w:p>
    <w:p w14:paraId="50367F35" w14:textId="37085E5A" w:rsidR="00CE630B" w:rsidRPr="003B4E57" w:rsidRDefault="004C4D5C"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E</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Warranties and Representation</w:t>
      </w:r>
      <w:r w:rsidR="00CE630B" w:rsidRPr="00ED4AF3">
        <w:rPr>
          <w:rFonts w:cs="Times New Roman"/>
          <w:bCs/>
          <w:szCs w:val="24"/>
        </w:rPr>
        <w:t xml:space="preserve">.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represents and warrants that it: (a) does not have an outstanding city lien or tax lien; (b) is not a party to a lawsuit against the City; (c) intentionally omitted; (d) is not currently in default of any other </w:t>
      </w:r>
      <w:r w:rsidR="00061A07" w:rsidRPr="00ED4AF3">
        <w:rPr>
          <w:rFonts w:cs="Times New Roman"/>
          <w:bCs/>
          <w:szCs w:val="24"/>
        </w:rPr>
        <w:t>c</w:t>
      </w:r>
      <w:r w:rsidR="000B5AC2" w:rsidRPr="00ED4AF3">
        <w:rPr>
          <w:rFonts w:cs="Times New Roman"/>
          <w:bCs/>
          <w:szCs w:val="24"/>
        </w:rPr>
        <w:t>ontract</w:t>
      </w:r>
      <w:r w:rsidR="00CE630B" w:rsidRPr="00ED4AF3">
        <w:rPr>
          <w:rFonts w:cs="Times New Roman"/>
          <w:bCs/>
          <w:szCs w:val="24"/>
        </w:rPr>
        <w:t xml:space="preserve">s with the City; and (e) has not, in the previous five (5) </w:t>
      </w:r>
      <w:r w:rsidR="00CE630B" w:rsidRPr="003B4E57">
        <w:rPr>
          <w:rFonts w:cs="Times New Roman"/>
          <w:bCs/>
          <w:szCs w:val="24"/>
        </w:rPr>
        <w:t>years, been a party to a contract with the City that was terminated due to default.</w:t>
      </w:r>
    </w:p>
    <w:p w14:paraId="55BAF00A" w14:textId="77777777" w:rsidR="00CE630B" w:rsidRPr="003B4E57" w:rsidRDefault="00CE630B" w:rsidP="00076A37">
      <w:pPr>
        <w:tabs>
          <w:tab w:val="left" w:pos="720"/>
          <w:tab w:val="left" w:pos="1800"/>
        </w:tabs>
        <w:spacing w:line="259" w:lineRule="auto"/>
        <w:ind w:left="720" w:hanging="720"/>
        <w:rPr>
          <w:rFonts w:cs="Times New Roman"/>
          <w:b/>
          <w:szCs w:val="24"/>
        </w:rPr>
      </w:pPr>
    </w:p>
    <w:p w14:paraId="766FF6DF" w14:textId="44B79BBF" w:rsidR="00CE630B" w:rsidRPr="003B4E57" w:rsidRDefault="004C4D5C" w:rsidP="00076A37">
      <w:pPr>
        <w:tabs>
          <w:tab w:val="left" w:pos="720"/>
          <w:tab w:val="left" w:pos="1800"/>
        </w:tabs>
        <w:spacing w:line="259" w:lineRule="auto"/>
        <w:ind w:left="720" w:hanging="720"/>
        <w:jc w:val="both"/>
        <w:rPr>
          <w:rFonts w:cs="Times New Roman"/>
          <w:bCs/>
          <w:szCs w:val="24"/>
        </w:rPr>
      </w:pPr>
      <w:r w:rsidRPr="003B4E57">
        <w:rPr>
          <w:rFonts w:cs="Times New Roman"/>
          <w:b/>
          <w:szCs w:val="24"/>
        </w:rPr>
        <w:t>F</w:t>
      </w:r>
      <w:r w:rsidR="00CE630B" w:rsidRPr="003B4E57">
        <w:rPr>
          <w:rFonts w:cs="Times New Roman"/>
          <w:b/>
          <w:szCs w:val="24"/>
        </w:rPr>
        <w:t>.</w:t>
      </w:r>
      <w:r w:rsidR="00CE630B" w:rsidRPr="003B4E57">
        <w:rPr>
          <w:rFonts w:cs="Times New Roman"/>
          <w:b/>
          <w:szCs w:val="24"/>
        </w:rPr>
        <w:tab/>
      </w:r>
      <w:r w:rsidR="00CE630B" w:rsidRPr="00BF4B7D">
        <w:rPr>
          <w:rFonts w:cs="Times New Roman"/>
          <w:b/>
          <w:szCs w:val="24"/>
          <w:u w:val="single"/>
        </w:rPr>
        <w:t>Compliance with Laws and Regulations</w:t>
      </w:r>
      <w:r w:rsidR="00CE630B" w:rsidRPr="00BF4B7D">
        <w:rPr>
          <w:rFonts w:cs="Times New Roman"/>
          <w:b/>
          <w:szCs w:val="24"/>
        </w:rPr>
        <w:t>.</w:t>
      </w:r>
      <w:r w:rsidR="00CE630B" w:rsidRPr="00BF4B7D">
        <w:rPr>
          <w:rFonts w:cs="Times New Roman"/>
          <w:bCs/>
          <w:szCs w:val="24"/>
        </w:rPr>
        <w:t xml:space="preserve">  This </w:t>
      </w:r>
      <w:r w:rsidR="003E76E9">
        <w:rPr>
          <w:rFonts w:cs="Times New Roman"/>
          <w:bCs/>
          <w:szCs w:val="24"/>
        </w:rPr>
        <w:t>Agreement</w:t>
      </w:r>
      <w:r w:rsidR="00CE630B" w:rsidRPr="00BF4B7D">
        <w:rPr>
          <w:rFonts w:cs="Times New Roman"/>
          <w:bCs/>
          <w:szCs w:val="24"/>
        </w:rPr>
        <w:t xml:space="preserve"> is entered into subject to and controlled by the </w:t>
      </w:r>
      <w:r w:rsidR="00A17D58" w:rsidRPr="00BF4B7D">
        <w:rPr>
          <w:rFonts w:cs="Times New Roman"/>
          <w:bCs/>
          <w:szCs w:val="24"/>
        </w:rPr>
        <w:t xml:space="preserve">Dallas City </w:t>
      </w:r>
      <w:r w:rsidR="00CE630B" w:rsidRPr="00BF4B7D">
        <w:rPr>
          <w:rFonts w:cs="Times New Roman"/>
          <w:bCs/>
          <w:szCs w:val="24"/>
        </w:rPr>
        <w:t>Charter</w:t>
      </w:r>
      <w:r w:rsidR="00A17D58" w:rsidRPr="00BF4B7D">
        <w:rPr>
          <w:rFonts w:cs="Times New Roman"/>
          <w:bCs/>
          <w:szCs w:val="24"/>
        </w:rPr>
        <w:t xml:space="preserve">, the </w:t>
      </w:r>
      <w:r w:rsidR="0079453A" w:rsidRPr="00BF4B7D">
        <w:rPr>
          <w:rFonts w:cs="Times New Roman"/>
          <w:bCs/>
          <w:szCs w:val="24"/>
        </w:rPr>
        <w:t xml:space="preserve">Dallas </w:t>
      </w:r>
      <w:r w:rsidR="00A17D58" w:rsidRPr="00BF4B7D">
        <w:rPr>
          <w:rFonts w:cs="Times New Roman"/>
          <w:bCs/>
          <w:szCs w:val="24"/>
        </w:rPr>
        <w:t>City Code,</w:t>
      </w:r>
      <w:r w:rsidR="00CE630B" w:rsidRPr="00BF4B7D">
        <w:rPr>
          <w:rFonts w:cs="Times New Roman"/>
          <w:bCs/>
          <w:szCs w:val="24"/>
        </w:rPr>
        <w:t xml:space="preserve"> </w:t>
      </w:r>
      <w:r w:rsidR="00A17D58" w:rsidRPr="00BF4B7D">
        <w:rPr>
          <w:rFonts w:cs="Times New Roman"/>
          <w:bCs/>
          <w:szCs w:val="24"/>
        </w:rPr>
        <w:t xml:space="preserve">City </w:t>
      </w:r>
      <w:r w:rsidR="00CE630B" w:rsidRPr="00BF4B7D">
        <w:rPr>
          <w:rFonts w:cs="Times New Roman"/>
          <w:bCs/>
          <w:szCs w:val="24"/>
        </w:rPr>
        <w:t>ordinances</w:t>
      </w:r>
      <w:r w:rsidR="00A17D58" w:rsidRPr="00BF4B7D">
        <w:rPr>
          <w:rFonts w:cs="Times New Roman"/>
          <w:bCs/>
          <w:szCs w:val="24"/>
        </w:rPr>
        <w:t>,</w:t>
      </w:r>
      <w:r w:rsidR="00CE630B" w:rsidRPr="00BF4B7D">
        <w:rPr>
          <w:rFonts w:cs="Times New Roman"/>
          <w:bCs/>
          <w:szCs w:val="24"/>
        </w:rPr>
        <w:t xml:space="preserve"> </w:t>
      </w:r>
      <w:r w:rsidR="00A17D58" w:rsidRPr="00BF4B7D">
        <w:rPr>
          <w:rFonts w:cs="Times New Roman"/>
          <w:bCs/>
          <w:szCs w:val="24"/>
        </w:rPr>
        <w:t xml:space="preserve">the </w:t>
      </w:r>
      <w:r w:rsidR="00BA144A">
        <w:rPr>
          <w:rFonts w:cs="Times New Roman"/>
          <w:bCs/>
          <w:szCs w:val="24"/>
        </w:rPr>
        <w:t xml:space="preserve">ARPA/SLFR Award Terms and Conditions, the </w:t>
      </w:r>
      <w:r w:rsidR="00A17D58" w:rsidRPr="00BF4B7D">
        <w:rPr>
          <w:rFonts w:cs="Times New Roman"/>
          <w:bCs/>
          <w:szCs w:val="24"/>
        </w:rPr>
        <w:t xml:space="preserve">Act, SLFR Regulations (and any interpretive guidance), </w:t>
      </w:r>
      <w:r w:rsidR="00CE630B" w:rsidRPr="00BF4B7D">
        <w:rPr>
          <w:rFonts w:cs="Times New Roman"/>
          <w:bCs/>
          <w:szCs w:val="24"/>
        </w:rPr>
        <w:t xml:space="preserve">and all applicable </w:t>
      </w:r>
      <w:r w:rsidR="00976007" w:rsidRPr="00BF4B7D">
        <w:rPr>
          <w:rFonts w:cs="Times New Roman"/>
          <w:bCs/>
          <w:szCs w:val="24"/>
        </w:rPr>
        <w:t xml:space="preserve">local, </w:t>
      </w:r>
      <w:proofErr w:type="gramStart"/>
      <w:r w:rsidR="00976007" w:rsidRPr="00BF4B7D">
        <w:rPr>
          <w:rFonts w:cs="Times New Roman"/>
          <w:bCs/>
          <w:szCs w:val="24"/>
        </w:rPr>
        <w:t>state</w:t>
      </w:r>
      <w:proofErr w:type="gramEnd"/>
      <w:r w:rsidR="00976007" w:rsidRPr="00BF4B7D">
        <w:rPr>
          <w:rFonts w:cs="Times New Roman"/>
          <w:bCs/>
          <w:szCs w:val="24"/>
        </w:rPr>
        <w:t xml:space="preserve"> or federal </w:t>
      </w:r>
      <w:r w:rsidR="00A5237E" w:rsidRPr="00BF4B7D">
        <w:rPr>
          <w:rFonts w:cs="Times New Roman"/>
          <w:bCs/>
          <w:szCs w:val="24"/>
        </w:rPr>
        <w:t xml:space="preserve">statute, executive orders, </w:t>
      </w:r>
      <w:r w:rsidR="00CE630B" w:rsidRPr="00BF4B7D">
        <w:rPr>
          <w:rFonts w:cs="Times New Roman"/>
          <w:bCs/>
          <w:szCs w:val="24"/>
        </w:rPr>
        <w:t>rules, regulations</w:t>
      </w:r>
      <w:r w:rsidR="005A2330" w:rsidRPr="00BF4B7D">
        <w:rPr>
          <w:rFonts w:cs="Times New Roman"/>
          <w:bCs/>
          <w:szCs w:val="24"/>
        </w:rPr>
        <w:t>,</w:t>
      </w:r>
      <w:r w:rsidR="00C67AD9" w:rsidRPr="00BF4B7D">
        <w:rPr>
          <w:rFonts w:cs="Times New Roman"/>
          <w:bCs/>
          <w:szCs w:val="24"/>
        </w:rPr>
        <w:t xml:space="preserve"> </w:t>
      </w:r>
      <w:r w:rsidR="008635A0" w:rsidRPr="00BF4B7D">
        <w:rPr>
          <w:rFonts w:cs="Times New Roman"/>
          <w:bCs/>
          <w:szCs w:val="24"/>
        </w:rPr>
        <w:t>and</w:t>
      </w:r>
      <w:r w:rsidR="00976007" w:rsidRPr="00BF4B7D">
        <w:rPr>
          <w:rFonts w:cs="Times New Roman"/>
          <w:bCs/>
          <w:szCs w:val="24"/>
        </w:rPr>
        <w:t xml:space="preserve"> </w:t>
      </w:r>
      <w:r w:rsidR="005A2330" w:rsidRPr="00BF4B7D">
        <w:rPr>
          <w:rFonts w:cs="Times New Roman"/>
          <w:bCs/>
          <w:szCs w:val="24"/>
        </w:rPr>
        <w:t>administrative</w:t>
      </w:r>
      <w:r w:rsidR="00976007" w:rsidRPr="00BF4B7D">
        <w:rPr>
          <w:rFonts w:cs="Times New Roman"/>
          <w:bCs/>
          <w:szCs w:val="24"/>
        </w:rPr>
        <w:t xml:space="preserve"> or judicial orders</w:t>
      </w:r>
      <w:r w:rsidR="008635A0" w:rsidRPr="00BF4B7D">
        <w:rPr>
          <w:rFonts w:cs="Times New Roman"/>
          <w:bCs/>
          <w:szCs w:val="24"/>
        </w:rPr>
        <w:t xml:space="preserve"> (collectively, the </w:t>
      </w:r>
      <w:r w:rsidR="001D1C65" w:rsidRPr="00BF4B7D">
        <w:rPr>
          <w:rFonts w:cs="Times New Roman"/>
          <w:bCs/>
          <w:szCs w:val="24"/>
        </w:rPr>
        <w:t>“</w:t>
      </w:r>
      <w:r w:rsidR="008635A0" w:rsidRPr="00BF4B7D">
        <w:rPr>
          <w:rFonts w:cs="Times New Roman"/>
          <w:bCs/>
          <w:szCs w:val="24"/>
        </w:rPr>
        <w:t xml:space="preserve">Applicable Laws and </w:t>
      </w:r>
      <w:r w:rsidR="001D1C65" w:rsidRPr="00BF4B7D">
        <w:rPr>
          <w:rFonts w:cs="Times New Roman"/>
          <w:bCs/>
          <w:szCs w:val="24"/>
        </w:rPr>
        <w:t>Regulations</w:t>
      </w:r>
      <w:r w:rsidR="008635A0" w:rsidRPr="00BF4B7D">
        <w:rPr>
          <w:rFonts w:cs="Times New Roman"/>
          <w:bCs/>
          <w:szCs w:val="24"/>
        </w:rPr>
        <w:t>”)</w:t>
      </w:r>
      <w:r w:rsidR="00CE630B" w:rsidRPr="00BF4B7D">
        <w:rPr>
          <w:rFonts w:cs="Times New Roman"/>
          <w:bCs/>
          <w:szCs w:val="24"/>
        </w:rPr>
        <w:t xml:space="preserve">. </w:t>
      </w:r>
      <w:r w:rsidR="00416C60">
        <w:rPr>
          <w:rFonts w:cs="Times New Roman"/>
          <w:bCs/>
          <w:szCs w:val="24"/>
        </w:rPr>
        <w:t>Subrecipient</w:t>
      </w:r>
      <w:r w:rsidR="00416C60" w:rsidRPr="00BF4B7D">
        <w:rPr>
          <w:rFonts w:cs="Times New Roman"/>
          <w:bCs/>
          <w:szCs w:val="24"/>
        </w:rPr>
        <w:t xml:space="preserve"> </w:t>
      </w:r>
      <w:r w:rsidR="00CE630B" w:rsidRPr="00BF4B7D">
        <w:rPr>
          <w:rFonts w:cs="Times New Roman"/>
          <w:bCs/>
          <w:szCs w:val="24"/>
        </w:rPr>
        <w:t xml:space="preserve">shall, </w:t>
      </w:r>
      <w:proofErr w:type="gramStart"/>
      <w:r w:rsidR="00CE630B" w:rsidRPr="00BF4B7D">
        <w:rPr>
          <w:rFonts w:cs="Times New Roman"/>
          <w:bCs/>
          <w:szCs w:val="24"/>
        </w:rPr>
        <w:t>during the course of</w:t>
      </w:r>
      <w:proofErr w:type="gramEnd"/>
      <w:r w:rsidR="00CE630B" w:rsidRPr="00BF4B7D">
        <w:rPr>
          <w:rFonts w:cs="Times New Roman"/>
          <w:bCs/>
          <w:szCs w:val="24"/>
        </w:rPr>
        <w:t xml:space="preserve"> performance of this </w:t>
      </w:r>
      <w:r w:rsidR="003E76E9">
        <w:rPr>
          <w:rFonts w:cs="Times New Roman"/>
          <w:bCs/>
          <w:szCs w:val="24"/>
        </w:rPr>
        <w:t>Agreement</w:t>
      </w:r>
      <w:r w:rsidR="00CE630B" w:rsidRPr="00BF4B7D">
        <w:rPr>
          <w:rFonts w:cs="Times New Roman"/>
          <w:bCs/>
          <w:szCs w:val="24"/>
        </w:rPr>
        <w:t xml:space="preserve">, comply with </w:t>
      </w:r>
      <w:r w:rsidR="004A3F52">
        <w:rPr>
          <w:rFonts w:cs="Times New Roman"/>
          <w:bCs/>
          <w:szCs w:val="24"/>
        </w:rPr>
        <w:t>the Applicable Laws and Regulations</w:t>
      </w:r>
      <w:r w:rsidR="00CE630B" w:rsidRPr="00BF4B7D">
        <w:rPr>
          <w:rFonts w:cs="Times New Roman"/>
          <w:bCs/>
          <w:szCs w:val="24"/>
        </w:rPr>
        <w:t>.</w:t>
      </w:r>
      <w:r w:rsidR="005A2330" w:rsidRPr="00BF4B7D">
        <w:rPr>
          <w:rFonts w:cs="Times New Roman"/>
          <w:bCs/>
          <w:szCs w:val="24"/>
        </w:rPr>
        <w:t xml:space="preserve"> </w:t>
      </w:r>
      <w:r w:rsidR="00416C60">
        <w:rPr>
          <w:rFonts w:cs="Times New Roman"/>
          <w:bCs/>
          <w:szCs w:val="24"/>
        </w:rPr>
        <w:t>Subrecipient</w:t>
      </w:r>
      <w:r w:rsidR="00416C60" w:rsidRPr="00BF4B7D">
        <w:rPr>
          <w:rFonts w:cs="Times New Roman"/>
          <w:bCs/>
          <w:szCs w:val="24"/>
        </w:rPr>
        <w:t xml:space="preserve"> </w:t>
      </w:r>
      <w:r w:rsidR="005A2330" w:rsidRPr="00BF4B7D">
        <w:rPr>
          <w:rFonts w:cs="Times New Roman"/>
          <w:bCs/>
          <w:szCs w:val="24"/>
        </w:rPr>
        <w:t xml:space="preserve">shall possess or obtain any necessary permits required by City ordinance or State or </w:t>
      </w:r>
      <w:r w:rsidR="0046565C" w:rsidRPr="00BF4B7D">
        <w:rPr>
          <w:rFonts w:cs="Times New Roman"/>
          <w:bCs/>
          <w:szCs w:val="24"/>
        </w:rPr>
        <w:t>f</w:t>
      </w:r>
      <w:r w:rsidR="005A2330" w:rsidRPr="00BF4B7D">
        <w:rPr>
          <w:rFonts w:cs="Times New Roman"/>
          <w:bCs/>
          <w:szCs w:val="24"/>
        </w:rPr>
        <w:t>ederal law for the performance of the Services prior to commencing the Services.</w:t>
      </w:r>
      <w:r w:rsidR="005A2330" w:rsidRPr="003B4E57">
        <w:rPr>
          <w:rFonts w:cs="Times New Roman"/>
          <w:bCs/>
          <w:szCs w:val="24"/>
        </w:rPr>
        <w:t xml:space="preserve"> </w:t>
      </w:r>
    </w:p>
    <w:p w14:paraId="2128A5EB" w14:textId="77777777" w:rsidR="00526EF3" w:rsidRPr="00BF4B7D" w:rsidRDefault="00526EF3" w:rsidP="00076A37">
      <w:pPr>
        <w:tabs>
          <w:tab w:val="left" w:pos="720"/>
          <w:tab w:val="left" w:pos="1800"/>
        </w:tabs>
        <w:spacing w:line="259" w:lineRule="auto"/>
        <w:ind w:left="720" w:hanging="720"/>
        <w:jc w:val="both"/>
        <w:rPr>
          <w:rFonts w:cs="Times New Roman"/>
          <w:b/>
          <w:szCs w:val="24"/>
        </w:rPr>
      </w:pPr>
    </w:p>
    <w:p w14:paraId="405EC76B" w14:textId="68AC7AC9" w:rsidR="00CE630B" w:rsidRPr="00ED4AF3" w:rsidRDefault="004C4D5C" w:rsidP="00076A37">
      <w:pPr>
        <w:tabs>
          <w:tab w:val="left" w:pos="720"/>
          <w:tab w:val="left" w:pos="1800"/>
        </w:tabs>
        <w:spacing w:line="259" w:lineRule="auto"/>
        <w:ind w:left="720" w:hanging="720"/>
        <w:jc w:val="both"/>
        <w:rPr>
          <w:rFonts w:cs="Times New Roman"/>
          <w:bCs/>
          <w:szCs w:val="24"/>
        </w:rPr>
      </w:pPr>
      <w:r w:rsidRPr="00BF4B7D">
        <w:rPr>
          <w:rFonts w:cs="Times New Roman"/>
          <w:b/>
          <w:szCs w:val="24"/>
        </w:rPr>
        <w:t>G</w:t>
      </w:r>
      <w:r w:rsidR="00CE630B" w:rsidRPr="00BF4B7D">
        <w:rPr>
          <w:rFonts w:cs="Times New Roman"/>
          <w:b/>
          <w:szCs w:val="24"/>
        </w:rPr>
        <w:t>.</w:t>
      </w:r>
      <w:r w:rsidR="00CE630B" w:rsidRPr="00BF4B7D">
        <w:rPr>
          <w:rFonts w:cs="Times New Roman"/>
          <w:b/>
          <w:szCs w:val="24"/>
        </w:rPr>
        <w:tab/>
      </w:r>
      <w:r w:rsidR="00CE630B" w:rsidRPr="00BF4B7D">
        <w:rPr>
          <w:rFonts w:cs="Times New Roman"/>
          <w:b/>
          <w:szCs w:val="24"/>
          <w:u w:val="single"/>
        </w:rPr>
        <w:t>Employment of Undocumented Workers; Certification</w:t>
      </w:r>
      <w:r w:rsidR="00CE630B" w:rsidRPr="00BF4B7D">
        <w:rPr>
          <w:rFonts w:cs="Times New Roman"/>
          <w:bCs/>
          <w:szCs w:val="24"/>
        </w:rPr>
        <w:t>.  During the Term</w:t>
      </w:r>
      <w:r w:rsidR="00CE630B" w:rsidRPr="00ED4AF3">
        <w:rPr>
          <w:rFonts w:cs="Times New Roman"/>
          <w:bCs/>
          <w:szCs w:val="24"/>
        </w:rPr>
        <w:t xml:space="preserve">,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agrees not to knowingly employ any undocumented workers and, if convicted of a violation under 8 U.S.C. Section 1324a(f),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shall repay the incentives granted herein within 120 days after the date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is notified by the City of such violation, plus interest at the rate of six percent (6%) compounded annually from the date of violation until paid. Pursuant to Section 2264.101(c), Texas Government Code, a business is not liable for a violation of Chapter 2264 by a subsidiary, affiliate, or franchisee of the business, or by a person with whom the business contracts.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has signed the statement</w:t>
      </w:r>
      <w:r w:rsidR="00F520AD">
        <w:rPr>
          <w:rFonts w:cs="Times New Roman"/>
          <w:bCs/>
          <w:szCs w:val="24"/>
        </w:rPr>
        <w:t>,</w:t>
      </w:r>
      <w:r w:rsidR="00CE630B" w:rsidRPr="00ED4AF3">
        <w:rPr>
          <w:rFonts w:cs="Times New Roman"/>
          <w:bCs/>
          <w:szCs w:val="24"/>
        </w:rPr>
        <w:t xml:space="preserve"> attached as </w:t>
      </w:r>
      <w:r w:rsidR="00CE630B" w:rsidRPr="00ED4AF3">
        <w:rPr>
          <w:rFonts w:cs="Times New Roman"/>
          <w:b/>
          <w:szCs w:val="24"/>
        </w:rPr>
        <w:t xml:space="preserve">Exhibit </w:t>
      </w:r>
      <w:r w:rsidR="00A61243">
        <w:rPr>
          <w:rFonts w:cs="Times New Roman"/>
          <w:b/>
          <w:szCs w:val="24"/>
        </w:rPr>
        <w:t>H</w:t>
      </w:r>
      <w:r w:rsidR="00F520AD">
        <w:rPr>
          <w:rFonts w:cs="Times New Roman"/>
          <w:b/>
          <w:szCs w:val="24"/>
        </w:rPr>
        <w:t>,</w:t>
      </w:r>
      <w:r w:rsidR="00CE630B" w:rsidRPr="00ED4AF3">
        <w:rPr>
          <w:rFonts w:cs="Times New Roman"/>
          <w:bCs/>
          <w:szCs w:val="24"/>
        </w:rPr>
        <w:t xml:space="preserve"> certifying that the business, or a branch, division, or department of the business, does not or will not knowingly employ an undocumented worker, and has agreed to abide by the requirements of Chapter 2264 of the Government Code.</w:t>
      </w:r>
    </w:p>
    <w:p w14:paraId="0F1517D6" w14:textId="77777777" w:rsidR="00CE630B" w:rsidRPr="00ED4AF3" w:rsidRDefault="00CE630B" w:rsidP="00076A37">
      <w:pPr>
        <w:tabs>
          <w:tab w:val="left" w:pos="720"/>
          <w:tab w:val="left" w:pos="1800"/>
        </w:tabs>
        <w:spacing w:line="259" w:lineRule="auto"/>
        <w:ind w:left="720" w:hanging="720"/>
        <w:jc w:val="both"/>
        <w:rPr>
          <w:rFonts w:cs="Times New Roman"/>
          <w:bCs/>
          <w:szCs w:val="24"/>
        </w:rPr>
      </w:pPr>
    </w:p>
    <w:p w14:paraId="3740168E" w14:textId="03A47E8A" w:rsidR="00CE630B" w:rsidRPr="00ED4AF3" w:rsidRDefault="004C4D5C"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H</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Texas Public Information Act</w:t>
      </w:r>
      <w:r w:rsidR="00CE630B" w:rsidRPr="00ED4AF3">
        <w:rPr>
          <w:rFonts w:cs="Times New Roman"/>
          <w:bCs/>
          <w:szCs w:val="24"/>
        </w:rPr>
        <w:t xml:space="preserve">.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understands that the </w:t>
      </w:r>
      <w:proofErr w:type="gramStart"/>
      <w:r w:rsidR="00CE630B" w:rsidRPr="00ED4AF3">
        <w:rPr>
          <w:rFonts w:cs="Times New Roman"/>
          <w:bCs/>
          <w:szCs w:val="24"/>
        </w:rPr>
        <w:t>City</w:t>
      </w:r>
      <w:proofErr w:type="gramEnd"/>
      <w:r w:rsidR="00CE630B" w:rsidRPr="00ED4AF3">
        <w:rPr>
          <w:rFonts w:cs="Times New Roman"/>
          <w:bCs/>
          <w:szCs w:val="24"/>
        </w:rPr>
        <w:t xml:space="preserve"> must comply with Texas Government Code, Chapter 552 (“TPIA”) as interpreted by judicial ruling and opinions of the Attorney General of the State of Texas (“OAG”).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agrees to make available to the City contracting information under this </w:t>
      </w:r>
      <w:r w:rsidR="003E76E9">
        <w:rPr>
          <w:rFonts w:cs="Times New Roman"/>
          <w:bCs/>
          <w:szCs w:val="24"/>
        </w:rPr>
        <w:t>Agreement</w:t>
      </w:r>
      <w:r w:rsidR="00CE630B" w:rsidRPr="00ED4AF3">
        <w:rPr>
          <w:rFonts w:cs="Times New Roman"/>
          <w:bCs/>
          <w:szCs w:val="24"/>
        </w:rPr>
        <w:t xml:space="preserve">. Such information shall be promptly (but not later than three (3) business days of </w:t>
      </w:r>
      <w:r w:rsidR="00416C60">
        <w:rPr>
          <w:rFonts w:cs="Times New Roman"/>
          <w:bCs/>
          <w:szCs w:val="24"/>
        </w:rPr>
        <w:t>Subrecipient’s</w:t>
      </w:r>
      <w:r w:rsidR="00416C60" w:rsidRPr="00ED4AF3">
        <w:rPr>
          <w:rFonts w:cs="Times New Roman"/>
          <w:bCs/>
          <w:szCs w:val="24"/>
        </w:rPr>
        <w:t xml:space="preserve"> </w:t>
      </w:r>
      <w:r w:rsidR="00CE630B" w:rsidRPr="00ED4AF3">
        <w:rPr>
          <w:rFonts w:cs="Times New Roman"/>
          <w:bCs/>
          <w:szCs w:val="24"/>
        </w:rPr>
        <w:t xml:space="preserve">receipt of City’s written request) provided to the City at no cost.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agrees to mark and clearly identify documents and information provided in writing that it contends to be a trade secret, proprietary or confidential. If the City receives an information request related to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or this </w:t>
      </w:r>
      <w:r w:rsidR="003E76E9">
        <w:rPr>
          <w:rFonts w:cs="Times New Roman"/>
          <w:bCs/>
          <w:szCs w:val="24"/>
        </w:rPr>
        <w:t>Agreement</w:t>
      </w:r>
      <w:r w:rsidR="00CE630B" w:rsidRPr="00ED4AF3">
        <w:rPr>
          <w:rFonts w:cs="Times New Roman"/>
          <w:bCs/>
          <w:szCs w:val="24"/>
        </w:rPr>
        <w:t xml:space="preserve">, the City shall make a good faith attempt to notify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of the request in accordance with the TPIA, and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may seek a decision from the OAG that the information is protected from required disclosure. The Parties acknowledge that to object to the release of records,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must submit a letter brief to the OAG explaining why the claimed exceptions apply to the information. The City shall not be obligated to submit a letter brief supporting those claimed exceptions; instead,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shall be solely responsible for submitting the brief that the information is protected from </w:t>
      </w:r>
      <w:proofErr w:type="gramStart"/>
      <w:r w:rsidR="00CE630B" w:rsidRPr="00ED4AF3">
        <w:rPr>
          <w:rFonts w:cs="Times New Roman"/>
          <w:bCs/>
          <w:szCs w:val="24"/>
        </w:rPr>
        <w:t>disclosure, and</w:t>
      </w:r>
      <w:proofErr w:type="gramEnd"/>
      <w:r w:rsidR="00CE630B" w:rsidRPr="00ED4AF3">
        <w:rPr>
          <w:rFonts w:cs="Times New Roman"/>
          <w:bCs/>
          <w:szCs w:val="24"/>
        </w:rPr>
        <w:t xml:space="preserve"> providing a copy of the documents to the OAG. If the OAG issues a determination indicating that all or part of the information must be disclosed, the City shall disclose the information unless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notifies the City that is has timely filed or intervened in a suit against the OAG in accordance with TPIA. Nothing in this </w:t>
      </w:r>
      <w:r w:rsidR="003E76E9">
        <w:rPr>
          <w:rFonts w:cs="Times New Roman"/>
          <w:bCs/>
          <w:szCs w:val="24"/>
        </w:rPr>
        <w:t>Agreement</w:t>
      </w:r>
      <w:r w:rsidR="00CE630B" w:rsidRPr="00ED4AF3">
        <w:rPr>
          <w:rFonts w:cs="Times New Roman"/>
          <w:bCs/>
          <w:szCs w:val="24"/>
        </w:rPr>
        <w:t xml:space="preserve"> shall require the City to fund, reimburse, </w:t>
      </w:r>
      <w:proofErr w:type="gramStart"/>
      <w:r w:rsidR="00CE630B" w:rsidRPr="00ED4AF3">
        <w:rPr>
          <w:rFonts w:cs="Times New Roman"/>
          <w:bCs/>
          <w:szCs w:val="24"/>
        </w:rPr>
        <w:t>institute</w:t>
      </w:r>
      <w:proofErr w:type="gramEnd"/>
      <w:r w:rsidR="00CE630B" w:rsidRPr="00ED4AF3">
        <w:rPr>
          <w:rFonts w:cs="Times New Roman"/>
          <w:bCs/>
          <w:szCs w:val="24"/>
        </w:rPr>
        <w:t xml:space="preserve"> or participate in any litigation relating to an information request. Provider agrees to comply with the TPIA, a subpoena, court order, search warrant, or other legal process.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acknowledges that the City cannot guarantee that any information it receives will be kept confidential, and this </w:t>
      </w:r>
      <w:r w:rsidR="003E76E9">
        <w:rPr>
          <w:rFonts w:cs="Times New Roman"/>
          <w:bCs/>
          <w:szCs w:val="24"/>
        </w:rPr>
        <w:t>Agreement</w:t>
      </w:r>
      <w:r w:rsidR="00CE630B" w:rsidRPr="00ED4AF3">
        <w:rPr>
          <w:rFonts w:cs="Times New Roman"/>
          <w:bCs/>
          <w:szCs w:val="24"/>
        </w:rPr>
        <w:t xml:space="preserve"> is not a basis to withhold information from required disclosure under the TPIA, a subpoena, court order, search warrant, or other legal process. </w:t>
      </w:r>
    </w:p>
    <w:p w14:paraId="30AE06B3" w14:textId="77777777" w:rsidR="00CE630B" w:rsidRPr="00ED4AF3" w:rsidRDefault="00CE630B" w:rsidP="00076A37">
      <w:pPr>
        <w:tabs>
          <w:tab w:val="left" w:pos="720"/>
          <w:tab w:val="left" w:pos="1800"/>
        </w:tabs>
        <w:spacing w:line="259" w:lineRule="auto"/>
        <w:ind w:left="720" w:hanging="720"/>
        <w:jc w:val="both"/>
        <w:rPr>
          <w:rFonts w:cs="Times New Roman"/>
          <w:bCs/>
          <w:szCs w:val="24"/>
        </w:rPr>
      </w:pPr>
    </w:p>
    <w:p w14:paraId="14989DD2" w14:textId="1A3C1C87" w:rsidR="00CE630B" w:rsidRPr="00ED4AF3" w:rsidRDefault="00CE630B" w:rsidP="008D2A32">
      <w:pPr>
        <w:tabs>
          <w:tab w:val="left" w:pos="720"/>
          <w:tab w:val="left" w:pos="1800"/>
        </w:tabs>
        <w:spacing w:line="259" w:lineRule="auto"/>
        <w:ind w:left="720"/>
        <w:jc w:val="both"/>
        <w:rPr>
          <w:rFonts w:cs="Times New Roman"/>
          <w:bCs/>
          <w:szCs w:val="24"/>
        </w:rPr>
      </w:pPr>
      <w:r w:rsidRPr="00ED4AF3">
        <w:rPr>
          <w:rFonts w:cs="Times New Roman"/>
          <w:bCs/>
          <w:szCs w:val="24"/>
        </w:rPr>
        <w:t xml:space="preserve">If applicable, the requirements of TPIA, Subchapter J apply to this </w:t>
      </w:r>
      <w:r w:rsidR="003E76E9">
        <w:rPr>
          <w:rFonts w:cs="Times New Roman"/>
          <w:bCs/>
          <w:szCs w:val="24"/>
        </w:rPr>
        <w:t>Agreement</w:t>
      </w:r>
      <w:r w:rsidRPr="00ED4AF3">
        <w:rPr>
          <w:rFonts w:cs="Times New Roman"/>
          <w:bCs/>
          <w:szCs w:val="24"/>
        </w:rPr>
        <w:t xml:space="preserve"> and </w:t>
      </w:r>
      <w:r w:rsidR="00416C60">
        <w:rPr>
          <w:rFonts w:cs="Times New Roman"/>
          <w:bCs/>
          <w:szCs w:val="24"/>
        </w:rPr>
        <w:t>Subrecipient</w:t>
      </w:r>
      <w:r w:rsidR="00416C60" w:rsidRPr="00ED4AF3">
        <w:rPr>
          <w:rFonts w:cs="Times New Roman"/>
          <w:bCs/>
          <w:szCs w:val="24"/>
        </w:rPr>
        <w:t xml:space="preserve"> </w:t>
      </w:r>
      <w:r w:rsidRPr="00ED4AF3">
        <w:rPr>
          <w:rFonts w:cs="Times New Roman"/>
          <w:bCs/>
          <w:szCs w:val="24"/>
        </w:rPr>
        <w:t xml:space="preserve">agrees that notwithstanding Article VI of this </w:t>
      </w:r>
      <w:r w:rsidR="003E76E9">
        <w:rPr>
          <w:rFonts w:cs="Times New Roman"/>
          <w:bCs/>
          <w:szCs w:val="24"/>
        </w:rPr>
        <w:t>Agreement</w:t>
      </w:r>
      <w:r w:rsidRPr="00ED4AF3">
        <w:rPr>
          <w:rFonts w:cs="Times New Roman"/>
          <w:bCs/>
          <w:szCs w:val="24"/>
        </w:rPr>
        <w:t xml:space="preserve">, this </w:t>
      </w:r>
      <w:r w:rsidR="003E76E9">
        <w:rPr>
          <w:rFonts w:cs="Times New Roman"/>
          <w:bCs/>
          <w:szCs w:val="24"/>
        </w:rPr>
        <w:t>Agreement</w:t>
      </w:r>
      <w:r w:rsidRPr="00ED4AF3">
        <w:rPr>
          <w:rFonts w:cs="Times New Roman"/>
          <w:bCs/>
          <w:szCs w:val="24"/>
        </w:rPr>
        <w:t xml:space="preserve"> can be terminated if </w:t>
      </w:r>
      <w:r w:rsidR="00416C60">
        <w:rPr>
          <w:rFonts w:cs="Times New Roman"/>
          <w:bCs/>
          <w:szCs w:val="24"/>
        </w:rPr>
        <w:t>Subrecipient</w:t>
      </w:r>
      <w:r w:rsidR="00416C60" w:rsidRPr="00ED4AF3">
        <w:rPr>
          <w:rFonts w:cs="Times New Roman"/>
          <w:bCs/>
          <w:szCs w:val="24"/>
        </w:rPr>
        <w:t xml:space="preserve"> </w:t>
      </w:r>
      <w:r w:rsidRPr="00ED4AF3">
        <w:rPr>
          <w:rFonts w:cs="Times New Roman"/>
          <w:bCs/>
          <w:szCs w:val="24"/>
        </w:rPr>
        <w:t xml:space="preserve">knowingly or intentionally fails to comply with a requirement of the TPIA, Subchapter J. Furthermore, the City may not accept a contract described by </w:t>
      </w:r>
      <w:r w:rsidRPr="00ED4AF3">
        <w:rPr>
          <w:rFonts w:cs="Times New Roman"/>
          <w:bCs/>
          <w:szCs w:val="24"/>
        </w:rPr>
        <w:lastRenderedPageBreak/>
        <w:t>TPIA, Section 552.371 or award a contract to an entity if the City determines such entity has knowingly or intentionally failed to comply with the TPIA, Subchapter J in a previous bid or contract, described by TPIA, Section 552.371 unless the City determines and documents that such entity has taken adequate steps to ensure future compliance with the requirements of TPIA, Subchapter J.</w:t>
      </w:r>
      <w:r w:rsidR="003E6698">
        <w:rPr>
          <w:rFonts w:cs="Times New Roman"/>
          <w:bCs/>
          <w:szCs w:val="24"/>
        </w:rPr>
        <w:t xml:space="preserve"> </w:t>
      </w:r>
      <w:r w:rsidR="00416C60">
        <w:rPr>
          <w:rFonts w:cs="Times New Roman"/>
          <w:bCs/>
          <w:szCs w:val="24"/>
        </w:rPr>
        <w:t>Subrecipient</w:t>
      </w:r>
      <w:r w:rsidR="00416C60" w:rsidRPr="00ED4AF3">
        <w:rPr>
          <w:rFonts w:cs="Times New Roman"/>
          <w:bCs/>
          <w:szCs w:val="24"/>
        </w:rPr>
        <w:t xml:space="preserve"> </w:t>
      </w:r>
      <w:r w:rsidRPr="00ED4AF3">
        <w:rPr>
          <w:rFonts w:cs="Times New Roman"/>
          <w:bCs/>
          <w:szCs w:val="24"/>
        </w:rPr>
        <w:t xml:space="preserve">agrees that City’s compliance with the TPIA shall not constitute a breach of City’s obligations pursuant to this </w:t>
      </w:r>
      <w:r w:rsidR="003E76E9">
        <w:rPr>
          <w:rFonts w:cs="Times New Roman"/>
          <w:bCs/>
          <w:szCs w:val="24"/>
        </w:rPr>
        <w:t>Agreement</w:t>
      </w:r>
      <w:r w:rsidRPr="00ED4AF3">
        <w:rPr>
          <w:rFonts w:cs="Times New Roman"/>
          <w:bCs/>
          <w:szCs w:val="24"/>
        </w:rPr>
        <w:t>.</w:t>
      </w:r>
    </w:p>
    <w:p w14:paraId="3DEB31EB" w14:textId="77777777" w:rsidR="00CE630B" w:rsidRPr="00ED4AF3" w:rsidRDefault="00CE630B" w:rsidP="00076A37">
      <w:pPr>
        <w:tabs>
          <w:tab w:val="left" w:pos="720"/>
          <w:tab w:val="left" w:pos="1800"/>
        </w:tabs>
        <w:spacing w:line="259" w:lineRule="auto"/>
        <w:ind w:left="720" w:hanging="720"/>
        <w:jc w:val="both"/>
        <w:rPr>
          <w:rFonts w:cs="Times New Roman"/>
          <w:bCs/>
          <w:szCs w:val="24"/>
        </w:rPr>
      </w:pPr>
    </w:p>
    <w:p w14:paraId="02E6D9CB" w14:textId="033C5377" w:rsidR="00CE630B" w:rsidRPr="00ED4AF3" w:rsidRDefault="004C4D5C"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I</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Prohibition on Certain Contracts; Discrimination</w:t>
      </w:r>
      <w:r w:rsidR="00CE630B" w:rsidRPr="00ED4AF3">
        <w:rPr>
          <w:rFonts w:cs="Times New Roman"/>
          <w:bCs/>
          <w:szCs w:val="24"/>
        </w:rPr>
        <w:t xml:space="preserve">.  </w:t>
      </w:r>
    </w:p>
    <w:p w14:paraId="6D3DF6EB" w14:textId="77777777" w:rsidR="00CE630B" w:rsidRPr="00ED4AF3" w:rsidRDefault="00CE630B" w:rsidP="00076A37">
      <w:pPr>
        <w:spacing w:line="259" w:lineRule="auto"/>
        <w:ind w:left="2160" w:hanging="2160"/>
        <w:jc w:val="both"/>
        <w:rPr>
          <w:rFonts w:cs="Times New Roman"/>
          <w:bCs/>
          <w:szCs w:val="24"/>
        </w:rPr>
      </w:pPr>
    </w:p>
    <w:p w14:paraId="7D367BB9" w14:textId="186C425C"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r w:rsidRPr="00ED4AF3">
        <w:rPr>
          <w:rFonts w:cs="Times New Roman"/>
          <w:szCs w:val="24"/>
        </w:rPr>
        <w:t>(</w:t>
      </w:r>
      <w:proofErr w:type="spellStart"/>
      <w:r w:rsidRPr="00ED4AF3">
        <w:rPr>
          <w:rFonts w:cs="Times New Roman"/>
          <w:szCs w:val="24"/>
        </w:rPr>
        <w:t>i</w:t>
      </w:r>
      <w:proofErr w:type="spellEnd"/>
      <w:r w:rsidRPr="00ED4AF3">
        <w:rPr>
          <w:rFonts w:cs="Times New Roman"/>
          <w:szCs w:val="24"/>
        </w:rPr>
        <w:t>)</w:t>
      </w:r>
      <w:r w:rsidRPr="00ED4AF3">
        <w:rPr>
          <w:rFonts w:cs="Times New Roman"/>
          <w:szCs w:val="24"/>
        </w:rPr>
        <w:tab/>
      </w:r>
      <w:r w:rsidRPr="00A01CCC">
        <w:rPr>
          <w:rFonts w:cs="Times New Roman"/>
          <w:szCs w:val="24"/>
          <w:u w:val="single"/>
        </w:rPr>
        <w:t xml:space="preserve">Acknowledgment of Prohibition on Contracts with Foreign Terrorist Organizations. </w:t>
      </w:r>
      <w:r w:rsidRPr="00A01CCC" w:rsidDel="00176FD3">
        <w:rPr>
          <w:rFonts w:cs="Times New Roman"/>
          <w:szCs w:val="24"/>
        </w:rPr>
        <w:t xml:space="preserve"> </w:t>
      </w:r>
      <w:r w:rsidR="00416C60">
        <w:rPr>
          <w:rFonts w:cs="Times New Roman"/>
          <w:szCs w:val="24"/>
        </w:rPr>
        <w:t>Subrecipient</w:t>
      </w:r>
      <w:r w:rsidR="00416C60" w:rsidRPr="00ED4AF3">
        <w:rPr>
          <w:rFonts w:cs="Times New Roman"/>
          <w:szCs w:val="24"/>
        </w:rPr>
        <w:t xml:space="preserve"> </w:t>
      </w:r>
      <w:r w:rsidRPr="00ED4AF3">
        <w:rPr>
          <w:rFonts w:cs="Times New Roman"/>
          <w:szCs w:val="24"/>
        </w:rPr>
        <w:t>hereby represents that: (</w:t>
      </w:r>
      <w:proofErr w:type="spellStart"/>
      <w:r w:rsidRPr="00ED4AF3">
        <w:rPr>
          <w:rFonts w:cs="Times New Roman"/>
          <w:szCs w:val="24"/>
        </w:rPr>
        <w:t>i</w:t>
      </w:r>
      <w:proofErr w:type="spellEnd"/>
      <w:r w:rsidRPr="00ED4AF3">
        <w:rPr>
          <w:rFonts w:cs="Times New Roman"/>
          <w:szCs w:val="24"/>
        </w:rPr>
        <w:t xml:space="preserve">) it does not engage in business with Iran, </w:t>
      </w:r>
      <w:proofErr w:type="gramStart"/>
      <w:r w:rsidRPr="00ED4AF3">
        <w:rPr>
          <w:rFonts w:cs="Times New Roman"/>
          <w:szCs w:val="24"/>
        </w:rPr>
        <w:t>Sudan</w:t>
      </w:r>
      <w:proofErr w:type="gramEnd"/>
      <w:r w:rsidRPr="00ED4AF3">
        <w:rPr>
          <w:rFonts w:cs="Times New Roman"/>
          <w:szCs w:val="24"/>
        </w:rPr>
        <w:t xml:space="preserve"> or any foreign terrorist organization and (ii) it is not listed by the Texas Comptroller under Texas Government Code, Section 2252.153 as a company known to have contracts with or provide supplies or services to a foreign terrorist organization. As used in the immediately preceding sentence, “foreign terrorist organization” shall have the meaning given such term in Texas Government Code, Section 2252.151.</w:t>
      </w:r>
    </w:p>
    <w:p w14:paraId="2E355DC5" w14:textId="77777777"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p>
    <w:p w14:paraId="505B2841" w14:textId="0F1F2456"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r w:rsidRPr="00ED4AF3">
        <w:rPr>
          <w:rFonts w:cs="Times New Roman"/>
          <w:szCs w:val="24"/>
        </w:rPr>
        <w:t>(ii)</w:t>
      </w:r>
      <w:r w:rsidRPr="00ED4AF3">
        <w:rPr>
          <w:rFonts w:cs="Times New Roman"/>
          <w:szCs w:val="24"/>
        </w:rPr>
        <w:tab/>
      </w:r>
      <w:r w:rsidRPr="00A01CCC">
        <w:rPr>
          <w:rFonts w:cs="Times New Roman"/>
          <w:szCs w:val="24"/>
          <w:u w:val="single"/>
        </w:rPr>
        <w:t>Acknowledgment of Prohibition on Contracts with Companies Boycotting Israel</w:t>
      </w:r>
      <w:r w:rsidRPr="00A01CCC">
        <w:rPr>
          <w:rFonts w:cs="Times New Roman"/>
          <w:szCs w:val="24"/>
        </w:rPr>
        <w:t>.</w:t>
      </w:r>
      <w:r w:rsidRPr="00ED4AF3">
        <w:rPr>
          <w:rFonts w:cs="Times New Roman"/>
          <w:szCs w:val="24"/>
        </w:rPr>
        <w:t xml:space="preserve">    To the extent this </w:t>
      </w:r>
      <w:r w:rsidR="003E76E9">
        <w:rPr>
          <w:rFonts w:cs="Times New Roman"/>
          <w:szCs w:val="24"/>
        </w:rPr>
        <w:t>Agreement</w:t>
      </w:r>
      <w:r w:rsidRPr="00ED4AF3">
        <w:rPr>
          <w:rFonts w:cs="Times New Roman"/>
          <w:szCs w:val="24"/>
        </w:rPr>
        <w:t xml:space="preserve"> constitutes a contract for goods or services for which a written verification is required under Texas Government Code, Section 2271.002 </w:t>
      </w:r>
      <w:r w:rsidR="00416C60">
        <w:rPr>
          <w:rFonts w:cs="Times New Roman"/>
          <w:szCs w:val="24"/>
        </w:rPr>
        <w:t>Subrecipient</w:t>
      </w:r>
      <w:r w:rsidR="00416C60" w:rsidRPr="00ED4AF3">
        <w:rPr>
          <w:rFonts w:cs="Times New Roman"/>
          <w:szCs w:val="24"/>
        </w:rPr>
        <w:t xml:space="preserve"> </w:t>
      </w:r>
      <w:r w:rsidRPr="00ED4AF3">
        <w:rPr>
          <w:rFonts w:cs="Times New Roman"/>
          <w:szCs w:val="24"/>
        </w:rPr>
        <w:t xml:space="preserve">verifies that it and its parent company, wholly- or majority-owned subsidiaries, and other affiliates, if any, do not boycott Israel and will not boycott Israel during the Term.  The foregoing verification is made solely to enable the </w:t>
      </w:r>
      <w:proofErr w:type="gramStart"/>
      <w:r w:rsidRPr="00ED4AF3">
        <w:rPr>
          <w:rFonts w:cs="Times New Roman"/>
          <w:szCs w:val="24"/>
        </w:rPr>
        <w:t>City</w:t>
      </w:r>
      <w:proofErr w:type="gramEnd"/>
      <w:r w:rsidRPr="00ED4AF3">
        <w:rPr>
          <w:rFonts w:cs="Times New Roman"/>
          <w:szCs w:val="24"/>
        </w:rPr>
        <w:t xml:space="preserve"> to comply with such Section and to the extent such Section does not contravene applicable </w:t>
      </w:r>
      <w:r w:rsidR="0046565C" w:rsidRPr="00ED4AF3">
        <w:rPr>
          <w:rFonts w:cs="Times New Roman"/>
          <w:szCs w:val="24"/>
        </w:rPr>
        <w:t>f</w:t>
      </w:r>
      <w:r w:rsidRPr="00ED4AF3">
        <w:rPr>
          <w:rFonts w:cs="Times New Roman"/>
          <w:szCs w:val="24"/>
        </w:rPr>
        <w:t xml:space="preserve">ederal or Texas law. </w:t>
      </w:r>
      <w:r w:rsidR="00416C60">
        <w:rPr>
          <w:rFonts w:cs="Times New Roman"/>
          <w:szCs w:val="24"/>
        </w:rPr>
        <w:t>Subrecipient</w:t>
      </w:r>
      <w:r w:rsidR="00416C60" w:rsidRPr="00ED4AF3">
        <w:rPr>
          <w:rFonts w:cs="Times New Roman"/>
          <w:szCs w:val="24"/>
        </w:rPr>
        <w:t xml:space="preserve"> </w:t>
      </w:r>
      <w:r w:rsidRPr="00ED4AF3">
        <w:rPr>
          <w:rFonts w:cs="Times New Roman"/>
          <w:szCs w:val="24"/>
        </w:rPr>
        <w:t>hereby (</w:t>
      </w:r>
      <w:proofErr w:type="spellStart"/>
      <w:r w:rsidRPr="00ED4AF3">
        <w:rPr>
          <w:rFonts w:cs="Times New Roman"/>
          <w:szCs w:val="24"/>
        </w:rPr>
        <w:t>i</w:t>
      </w:r>
      <w:proofErr w:type="spellEnd"/>
      <w:r w:rsidRPr="00ED4AF3">
        <w:rPr>
          <w:rFonts w:cs="Times New Roman"/>
          <w:szCs w:val="24"/>
        </w:rPr>
        <w:t xml:space="preserve">) represents that it does not boycott Israel, and (ii) subject to or as otherwise required by applicable federal law, including without limitation 50 U.S.C. Section 4607, agrees it will not boycott Israel during the </w:t>
      </w:r>
      <w:r w:rsidR="00C068D5" w:rsidRPr="00ED4AF3">
        <w:rPr>
          <w:rFonts w:cs="Times New Roman"/>
          <w:szCs w:val="24"/>
        </w:rPr>
        <w:t>T</w:t>
      </w:r>
      <w:r w:rsidRPr="00ED4AF3">
        <w:rPr>
          <w:rFonts w:cs="Times New Roman"/>
          <w:szCs w:val="24"/>
        </w:rPr>
        <w:t xml:space="preserve">erm. </w:t>
      </w:r>
    </w:p>
    <w:p w14:paraId="54242FB6" w14:textId="77777777"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p>
    <w:p w14:paraId="0B473AC1" w14:textId="1249FF7B"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r w:rsidRPr="00ED4AF3">
        <w:rPr>
          <w:rFonts w:cs="Times New Roman"/>
          <w:szCs w:val="24"/>
        </w:rPr>
        <w:t>(iii)</w:t>
      </w:r>
      <w:r w:rsidRPr="00ED4AF3">
        <w:rPr>
          <w:rFonts w:cs="Times New Roman"/>
          <w:szCs w:val="24"/>
        </w:rPr>
        <w:tab/>
      </w:r>
      <w:r w:rsidRPr="00A01CCC">
        <w:rPr>
          <w:rFonts w:cs="Times New Roman"/>
          <w:szCs w:val="24"/>
          <w:u w:val="single"/>
        </w:rPr>
        <w:t>Acknowledgement of Prohibition on Agreements with Foreign Terrorist Organizations</w:t>
      </w:r>
      <w:r w:rsidRPr="00A01CCC">
        <w:rPr>
          <w:rFonts w:cs="Times New Roman"/>
          <w:szCs w:val="24"/>
        </w:rPr>
        <w:t>.</w:t>
      </w:r>
      <w:r w:rsidRPr="00ED4AF3">
        <w:rPr>
          <w:rFonts w:cs="Times New Roman"/>
          <w:szCs w:val="24"/>
        </w:rPr>
        <w:t xml:space="preserve">  The </w:t>
      </w:r>
      <w:r w:rsidR="00416C60">
        <w:rPr>
          <w:rFonts w:cs="Times New Roman"/>
          <w:szCs w:val="24"/>
        </w:rPr>
        <w:t>Subrecipient</w:t>
      </w:r>
      <w:r w:rsidR="00416C60" w:rsidRPr="00ED4AF3">
        <w:rPr>
          <w:rFonts w:cs="Times New Roman"/>
          <w:szCs w:val="24"/>
        </w:rPr>
        <w:t xml:space="preserve"> </w:t>
      </w:r>
      <w:r w:rsidRPr="00ED4AF3">
        <w:rPr>
          <w:rFonts w:cs="Times New Roman"/>
          <w:szCs w:val="24"/>
        </w:rPr>
        <w:t>hereby represents that (</w:t>
      </w:r>
      <w:proofErr w:type="spellStart"/>
      <w:r w:rsidRPr="00ED4AF3">
        <w:rPr>
          <w:rFonts w:cs="Times New Roman"/>
          <w:szCs w:val="24"/>
        </w:rPr>
        <w:t>i</w:t>
      </w:r>
      <w:proofErr w:type="spellEnd"/>
      <w:r w:rsidRPr="00ED4AF3">
        <w:rPr>
          <w:rFonts w:cs="Times New Roman"/>
          <w:szCs w:val="24"/>
        </w:rPr>
        <w:t xml:space="preserve">) it does not engage in business with Iran, </w:t>
      </w:r>
      <w:proofErr w:type="gramStart"/>
      <w:r w:rsidRPr="00ED4AF3">
        <w:rPr>
          <w:rFonts w:cs="Times New Roman"/>
          <w:szCs w:val="24"/>
        </w:rPr>
        <w:t>Sudan</w:t>
      </w:r>
      <w:proofErr w:type="gramEnd"/>
      <w:r w:rsidRPr="00ED4AF3">
        <w:rPr>
          <w:rFonts w:cs="Times New Roman"/>
          <w:szCs w:val="24"/>
        </w:rPr>
        <w:t xml:space="preserve"> or any foreign terrorist organization and (ii) it is not listed by the Texas Comptroller under Texas Government Code, Section 2252.153, as a company known to have contracts with or provide supplies or services to a foreign terrorist organization. </w:t>
      </w:r>
    </w:p>
    <w:p w14:paraId="46A5A53A" w14:textId="77777777"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p>
    <w:p w14:paraId="5BC074DD" w14:textId="38C1C10C" w:rsidR="00CE630B" w:rsidRPr="00ED4AF3" w:rsidRDefault="00CE630B" w:rsidP="00076A37">
      <w:pPr>
        <w:tabs>
          <w:tab w:val="left" w:pos="1440"/>
          <w:tab w:val="left" w:pos="1656"/>
          <w:tab w:val="left" w:pos="2160"/>
        </w:tabs>
        <w:spacing w:line="259" w:lineRule="auto"/>
        <w:ind w:left="1440" w:hanging="720"/>
        <w:jc w:val="both"/>
        <w:rPr>
          <w:rFonts w:cs="Times New Roman"/>
          <w:szCs w:val="24"/>
        </w:rPr>
      </w:pPr>
      <w:r w:rsidRPr="00ED4AF3">
        <w:rPr>
          <w:rFonts w:cs="Times New Roman"/>
          <w:szCs w:val="24"/>
        </w:rPr>
        <w:t>(iv)</w:t>
      </w:r>
      <w:r w:rsidRPr="00ED4AF3">
        <w:rPr>
          <w:rFonts w:cs="Times New Roman"/>
          <w:szCs w:val="24"/>
        </w:rPr>
        <w:tab/>
      </w:r>
      <w:r w:rsidRPr="00A01CCC">
        <w:rPr>
          <w:rFonts w:cs="Times New Roman"/>
          <w:szCs w:val="24"/>
          <w:u w:val="single"/>
        </w:rPr>
        <w:t>No Discrimination Against Fossil Fuel Companies</w:t>
      </w:r>
      <w:r w:rsidRPr="00A01CCC">
        <w:rPr>
          <w:rFonts w:cs="Times New Roman"/>
          <w:szCs w:val="24"/>
        </w:rPr>
        <w:t xml:space="preserve">. </w:t>
      </w:r>
      <w:r w:rsidRPr="00A01CCC">
        <w:rPr>
          <w:rFonts w:cs="Times New Roman"/>
          <w:szCs w:val="24"/>
        </w:rPr>
        <w:tab/>
      </w:r>
      <w:r w:rsidRPr="00ED4AF3">
        <w:rPr>
          <w:rFonts w:cs="Times New Roman"/>
          <w:szCs w:val="24"/>
        </w:rPr>
        <w:t xml:space="preserve">To the extent this </w:t>
      </w:r>
      <w:r w:rsidR="003E76E9">
        <w:rPr>
          <w:rFonts w:cs="Times New Roman"/>
          <w:szCs w:val="24"/>
        </w:rPr>
        <w:t>Agreement</w:t>
      </w:r>
      <w:r w:rsidRPr="00ED4AF3">
        <w:rPr>
          <w:rFonts w:cs="Times New Roman"/>
          <w:szCs w:val="24"/>
        </w:rPr>
        <w:t xml:space="preserve"> constitutes a contract for goods or services for which a written verification is required under Texas Government Code, Section 2274.002, as amended, </w:t>
      </w:r>
      <w:r w:rsidR="00416C60">
        <w:rPr>
          <w:rFonts w:cs="Times New Roman"/>
          <w:szCs w:val="24"/>
        </w:rPr>
        <w:t>Subrecipient</w:t>
      </w:r>
      <w:r w:rsidR="00416C60" w:rsidRPr="00ED4AF3">
        <w:rPr>
          <w:rFonts w:cs="Times New Roman"/>
          <w:szCs w:val="24"/>
        </w:rPr>
        <w:t xml:space="preserve"> </w:t>
      </w:r>
      <w:r w:rsidRPr="00ED4AF3">
        <w:rPr>
          <w:rFonts w:cs="Times New Roman"/>
          <w:szCs w:val="24"/>
        </w:rPr>
        <w:t xml:space="preserve">hereby verifies that it and its parent company, wholly- or majority-owned subsidiaries, and other affiliates, if any, do not boycott energy companies and will not boycott energy companies during the </w:t>
      </w:r>
      <w:r w:rsidR="00C068D5" w:rsidRPr="00ED4AF3">
        <w:rPr>
          <w:rFonts w:cs="Times New Roman"/>
          <w:szCs w:val="24"/>
        </w:rPr>
        <w:t>T</w:t>
      </w:r>
      <w:r w:rsidRPr="00ED4AF3">
        <w:rPr>
          <w:rFonts w:cs="Times New Roman"/>
          <w:szCs w:val="24"/>
        </w:rPr>
        <w:t xml:space="preserve">erm. The foregoing verification </w:t>
      </w:r>
      <w:r w:rsidRPr="00ED4AF3">
        <w:rPr>
          <w:rFonts w:cs="Times New Roman"/>
          <w:szCs w:val="24"/>
        </w:rPr>
        <w:lastRenderedPageBreak/>
        <w:t xml:space="preserve">is made solely to enable the </w:t>
      </w:r>
      <w:proofErr w:type="gramStart"/>
      <w:r w:rsidRPr="00ED4AF3">
        <w:rPr>
          <w:rFonts w:cs="Times New Roman"/>
          <w:szCs w:val="24"/>
        </w:rPr>
        <w:t>City</w:t>
      </w:r>
      <w:proofErr w:type="gramEnd"/>
      <w:r w:rsidRPr="00ED4AF3">
        <w:rPr>
          <w:rFonts w:cs="Times New Roman"/>
          <w:szCs w:val="24"/>
        </w:rPr>
        <w:t xml:space="preserve"> to comply with such Section and to the extent such Section does not contravene applicable </w:t>
      </w:r>
      <w:r w:rsidR="0046565C" w:rsidRPr="00ED4AF3">
        <w:rPr>
          <w:rFonts w:cs="Times New Roman"/>
          <w:szCs w:val="24"/>
        </w:rPr>
        <w:t>f</w:t>
      </w:r>
      <w:r w:rsidRPr="00ED4AF3">
        <w:rPr>
          <w:rFonts w:cs="Times New Roman"/>
          <w:szCs w:val="24"/>
        </w:rPr>
        <w:t xml:space="preserve">ederal or Texas law. </w:t>
      </w:r>
    </w:p>
    <w:p w14:paraId="0150377A" w14:textId="77777777"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p>
    <w:p w14:paraId="7D6CFA17" w14:textId="1AB160B4" w:rsidR="00CE630B" w:rsidRPr="00ED4AF3" w:rsidRDefault="00CE630B" w:rsidP="00076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40" w:hanging="720"/>
        <w:jc w:val="both"/>
        <w:rPr>
          <w:rFonts w:cs="Times New Roman"/>
          <w:szCs w:val="24"/>
        </w:rPr>
      </w:pPr>
      <w:r w:rsidRPr="00ED4AF3">
        <w:rPr>
          <w:rFonts w:cs="Times New Roman"/>
          <w:szCs w:val="24"/>
        </w:rPr>
        <w:t>(v)</w:t>
      </w:r>
      <w:r w:rsidRPr="00ED4AF3">
        <w:rPr>
          <w:rFonts w:cs="Times New Roman"/>
          <w:szCs w:val="24"/>
        </w:rPr>
        <w:tab/>
      </w:r>
      <w:r w:rsidRPr="00A01CCC">
        <w:rPr>
          <w:rFonts w:cs="Times New Roman"/>
          <w:szCs w:val="24"/>
          <w:u w:val="single"/>
        </w:rPr>
        <w:t>Prohibition on Discrimination Against Firearm Entity</w:t>
      </w:r>
      <w:r w:rsidRPr="00A01CCC">
        <w:rPr>
          <w:rFonts w:cs="Times New Roman"/>
          <w:szCs w:val="24"/>
        </w:rPr>
        <w:t xml:space="preserve">.  </w:t>
      </w:r>
      <w:r w:rsidRPr="00ED4AF3">
        <w:rPr>
          <w:rFonts w:cs="Times New Roman"/>
          <w:szCs w:val="24"/>
        </w:rPr>
        <w:t xml:space="preserve">Where applicable by law, pursuant to Texas Government Code, Section 2274.002 </w:t>
      </w:r>
      <w:r w:rsidR="00416C60">
        <w:rPr>
          <w:rFonts w:cs="Times New Roman"/>
          <w:szCs w:val="24"/>
        </w:rPr>
        <w:t>Subrecipient</w:t>
      </w:r>
      <w:r w:rsidR="00416C60" w:rsidRPr="00ED4AF3">
        <w:rPr>
          <w:rFonts w:cs="Times New Roman"/>
          <w:szCs w:val="24"/>
        </w:rPr>
        <w:t xml:space="preserve"> </w:t>
      </w:r>
      <w:r w:rsidRPr="00ED4AF3">
        <w:rPr>
          <w:rFonts w:cs="Times New Roman"/>
          <w:szCs w:val="24"/>
        </w:rPr>
        <w:t>hereby represents that it (</w:t>
      </w:r>
      <w:proofErr w:type="spellStart"/>
      <w:r w:rsidRPr="00ED4AF3">
        <w:rPr>
          <w:rFonts w:cs="Times New Roman"/>
          <w:szCs w:val="24"/>
        </w:rPr>
        <w:t>i</w:t>
      </w:r>
      <w:proofErr w:type="spellEnd"/>
      <w:r w:rsidRPr="00ED4AF3">
        <w:rPr>
          <w:rFonts w:cs="Times New Roman"/>
          <w:szCs w:val="24"/>
        </w:rPr>
        <w:t xml:space="preserve">) does not have a practice, policy, guidance, or directive that discriminates against a firearm entity or firearm trade association; and (ii) will not discriminate during the </w:t>
      </w:r>
      <w:r w:rsidR="00C068D5" w:rsidRPr="00ED4AF3">
        <w:rPr>
          <w:rFonts w:cs="Times New Roman"/>
          <w:szCs w:val="24"/>
        </w:rPr>
        <w:t>T</w:t>
      </w:r>
      <w:r w:rsidRPr="00ED4AF3">
        <w:rPr>
          <w:rFonts w:cs="Times New Roman"/>
          <w:szCs w:val="24"/>
        </w:rPr>
        <w:t xml:space="preserve">erm against a firearm entity or firearm trade association.  </w:t>
      </w:r>
    </w:p>
    <w:p w14:paraId="58C33C17" w14:textId="77777777" w:rsidR="00CE630B" w:rsidRPr="00ED4AF3" w:rsidRDefault="00CE630B" w:rsidP="00076A37">
      <w:pPr>
        <w:tabs>
          <w:tab w:val="left" w:pos="720"/>
          <w:tab w:val="left" w:pos="1800"/>
        </w:tabs>
        <w:spacing w:line="259" w:lineRule="auto"/>
        <w:ind w:left="720" w:hanging="720"/>
        <w:jc w:val="both"/>
        <w:rPr>
          <w:rFonts w:cs="Times New Roman"/>
          <w:bCs/>
          <w:szCs w:val="24"/>
        </w:rPr>
      </w:pPr>
    </w:p>
    <w:p w14:paraId="54E52DC6" w14:textId="362CB2C3" w:rsidR="00CE630B" w:rsidRPr="00ED4AF3" w:rsidRDefault="004C4D5C"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J</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Venue</w:t>
      </w:r>
      <w:r w:rsidR="00CE630B" w:rsidRPr="00ED4AF3">
        <w:rPr>
          <w:rFonts w:cs="Times New Roman"/>
          <w:bCs/>
          <w:szCs w:val="24"/>
        </w:rPr>
        <w:t xml:space="preserve">.  The obligations of the Parties to this </w:t>
      </w:r>
      <w:r w:rsidR="003E76E9">
        <w:rPr>
          <w:rFonts w:cs="Times New Roman"/>
          <w:bCs/>
          <w:szCs w:val="24"/>
        </w:rPr>
        <w:t>Agreement</w:t>
      </w:r>
      <w:r w:rsidR="00CE630B" w:rsidRPr="00ED4AF3">
        <w:rPr>
          <w:rFonts w:cs="Times New Roman"/>
          <w:bCs/>
          <w:szCs w:val="24"/>
        </w:rPr>
        <w:t xml:space="preserve"> shall be performable in Dallas County, Texas, and if legal action is necessary in connection with or to enforce rights under this </w:t>
      </w:r>
      <w:r w:rsidR="003E76E9">
        <w:rPr>
          <w:rFonts w:cs="Times New Roman"/>
          <w:bCs/>
          <w:szCs w:val="24"/>
        </w:rPr>
        <w:t>Agreement</w:t>
      </w:r>
      <w:r w:rsidR="00CE630B" w:rsidRPr="00ED4AF3">
        <w:rPr>
          <w:rFonts w:cs="Times New Roman"/>
          <w:bCs/>
          <w:szCs w:val="24"/>
        </w:rPr>
        <w:t>, exclusive venue shall lie in Dallas County, Texas.</w:t>
      </w:r>
    </w:p>
    <w:p w14:paraId="7719E296" w14:textId="77777777" w:rsidR="00CE630B" w:rsidRPr="00ED4AF3" w:rsidRDefault="00CE630B" w:rsidP="00076A37">
      <w:pPr>
        <w:spacing w:line="259" w:lineRule="auto"/>
        <w:ind w:left="720" w:hanging="720"/>
        <w:jc w:val="both"/>
        <w:rPr>
          <w:rFonts w:cs="Times New Roman"/>
          <w:szCs w:val="24"/>
        </w:rPr>
      </w:pPr>
    </w:p>
    <w:p w14:paraId="371696A5" w14:textId="6BD2ADB1" w:rsidR="00CE630B" w:rsidRPr="00ED4AF3" w:rsidRDefault="004C4D5C" w:rsidP="00076A37">
      <w:pPr>
        <w:keepNext/>
        <w:tabs>
          <w:tab w:val="left" w:pos="720"/>
          <w:tab w:val="left" w:pos="1800"/>
        </w:tabs>
        <w:spacing w:line="259" w:lineRule="auto"/>
        <w:ind w:left="720" w:hanging="720"/>
        <w:jc w:val="both"/>
        <w:rPr>
          <w:rFonts w:cs="Times New Roman"/>
          <w:szCs w:val="24"/>
        </w:rPr>
      </w:pPr>
      <w:r w:rsidRPr="00ED4AF3">
        <w:rPr>
          <w:rFonts w:cs="Times New Roman"/>
          <w:b/>
          <w:bCs/>
          <w:szCs w:val="24"/>
        </w:rPr>
        <w:t>K</w:t>
      </w:r>
      <w:r w:rsidR="00CE630B" w:rsidRPr="00ED4AF3">
        <w:rPr>
          <w:rFonts w:cs="Times New Roman"/>
          <w:b/>
          <w:bCs/>
          <w:szCs w:val="24"/>
        </w:rPr>
        <w:t>.</w:t>
      </w:r>
      <w:r w:rsidR="00CE630B" w:rsidRPr="00ED4AF3">
        <w:rPr>
          <w:rFonts w:cs="Times New Roman"/>
          <w:b/>
          <w:bCs/>
          <w:szCs w:val="24"/>
        </w:rPr>
        <w:tab/>
      </w:r>
      <w:r w:rsidR="00CE630B" w:rsidRPr="00ED4AF3">
        <w:rPr>
          <w:rFonts w:cs="Times New Roman"/>
          <w:b/>
          <w:bCs/>
          <w:szCs w:val="24"/>
          <w:u w:val="single"/>
        </w:rPr>
        <w:t>Governing Law</w:t>
      </w:r>
      <w:r w:rsidR="00CE630B" w:rsidRPr="00ED4AF3">
        <w:rPr>
          <w:rFonts w:cs="Times New Roman"/>
          <w:szCs w:val="24"/>
        </w:rPr>
        <w:t xml:space="preserve">.  This </w:t>
      </w:r>
      <w:r w:rsidR="003E76E9">
        <w:rPr>
          <w:rFonts w:cs="Times New Roman"/>
          <w:szCs w:val="24"/>
        </w:rPr>
        <w:t>Agreement</w:t>
      </w:r>
      <w:r w:rsidR="00CE630B" w:rsidRPr="00ED4AF3">
        <w:rPr>
          <w:rFonts w:cs="Times New Roman"/>
          <w:szCs w:val="24"/>
        </w:rPr>
        <w:t xml:space="preserve"> shall be governed by and construed in accordance with the laws and court decisions of the State of Texas, without regard to conflict of law or choice of law principles of Texas or of any other state.</w:t>
      </w:r>
    </w:p>
    <w:p w14:paraId="789DFF0C" w14:textId="77777777" w:rsidR="00CE630B" w:rsidRPr="00ED4AF3" w:rsidRDefault="00CE630B" w:rsidP="00076A37">
      <w:pPr>
        <w:spacing w:line="259" w:lineRule="auto"/>
        <w:ind w:left="720" w:hanging="720"/>
        <w:jc w:val="both"/>
        <w:rPr>
          <w:rFonts w:cs="Times New Roman"/>
          <w:szCs w:val="24"/>
        </w:rPr>
      </w:pPr>
    </w:p>
    <w:p w14:paraId="604E57A8" w14:textId="0C5E4AC0" w:rsidR="00CE630B" w:rsidRPr="00ED4AF3" w:rsidRDefault="004C4D5C" w:rsidP="00076A37">
      <w:pPr>
        <w:tabs>
          <w:tab w:val="left" w:pos="720"/>
        </w:tabs>
        <w:spacing w:line="259" w:lineRule="auto"/>
        <w:ind w:left="720" w:hanging="720"/>
        <w:jc w:val="both"/>
        <w:rPr>
          <w:rFonts w:cs="Times New Roman"/>
          <w:b/>
          <w:szCs w:val="24"/>
        </w:rPr>
      </w:pPr>
      <w:r w:rsidRPr="00ED4AF3">
        <w:rPr>
          <w:rFonts w:cs="Times New Roman"/>
          <w:b/>
          <w:szCs w:val="24"/>
        </w:rPr>
        <w:t>L</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Duty to Execute</w:t>
      </w:r>
      <w:r w:rsidR="00CE630B" w:rsidRPr="00ED4AF3">
        <w:rPr>
          <w:rFonts w:cs="Times New Roman"/>
          <w:bCs/>
          <w:szCs w:val="24"/>
        </w:rPr>
        <w:t xml:space="preserve">.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understands and agrees that this </w:t>
      </w:r>
      <w:r w:rsidR="003E76E9">
        <w:rPr>
          <w:rFonts w:cs="Times New Roman"/>
          <w:bCs/>
          <w:szCs w:val="24"/>
        </w:rPr>
        <w:t>Agreement</w:t>
      </w:r>
      <w:r w:rsidR="00CE630B" w:rsidRPr="00ED4AF3">
        <w:rPr>
          <w:rFonts w:cs="Times New Roman"/>
          <w:bCs/>
          <w:szCs w:val="24"/>
        </w:rPr>
        <w:t xml:space="preserve"> is entered into as permitted by the Dallas Charter and ordinances, and other applicable federal and Texas laws, </w:t>
      </w:r>
      <w:proofErr w:type="gramStart"/>
      <w:r w:rsidR="00CE630B" w:rsidRPr="00ED4AF3">
        <w:rPr>
          <w:rFonts w:cs="Times New Roman"/>
          <w:bCs/>
          <w:szCs w:val="24"/>
        </w:rPr>
        <w:t>rules</w:t>
      </w:r>
      <w:proofErr w:type="gramEnd"/>
      <w:r w:rsidR="00CE630B" w:rsidRPr="00ED4AF3">
        <w:rPr>
          <w:rFonts w:cs="Times New Roman"/>
          <w:bCs/>
          <w:szCs w:val="24"/>
        </w:rPr>
        <w:t xml:space="preserve"> and regulations, each of which may be amended from time to time. To the extent any such requirement is not otherwise set forth herein, </w:t>
      </w:r>
      <w:r w:rsidR="00416C60">
        <w:rPr>
          <w:rFonts w:cs="Times New Roman"/>
          <w:bCs/>
          <w:szCs w:val="24"/>
        </w:rPr>
        <w:t>Subrecipient</w:t>
      </w:r>
      <w:r w:rsidR="00416C60" w:rsidRPr="00ED4AF3">
        <w:rPr>
          <w:rFonts w:cs="Times New Roman"/>
          <w:bCs/>
          <w:szCs w:val="24"/>
        </w:rPr>
        <w:t xml:space="preserve"> </w:t>
      </w:r>
      <w:r w:rsidR="00CE630B" w:rsidRPr="00ED4AF3">
        <w:rPr>
          <w:rFonts w:cs="Times New Roman"/>
          <w:bCs/>
          <w:szCs w:val="24"/>
        </w:rPr>
        <w:t xml:space="preserve">agrees to negotiate and execute such amendments, </w:t>
      </w:r>
      <w:r w:rsidR="0097055B" w:rsidRPr="00ED4AF3">
        <w:rPr>
          <w:rFonts w:cs="Times New Roman"/>
          <w:bCs/>
          <w:szCs w:val="24"/>
        </w:rPr>
        <w:t>c</w:t>
      </w:r>
      <w:r w:rsidR="000B5AC2" w:rsidRPr="00ED4AF3">
        <w:rPr>
          <w:rFonts w:cs="Times New Roman"/>
          <w:bCs/>
          <w:szCs w:val="24"/>
        </w:rPr>
        <w:t>ontract</w:t>
      </w:r>
      <w:r w:rsidR="00CE630B" w:rsidRPr="00ED4AF3">
        <w:rPr>
          <w:rFonts w:cs="Times New Roman"/>
          <w:bCs/>
          <w:szCs w:val="24"/>
        </w:rPr>
        <w:t>s, or documents as may be necessary, proper, or reasonably required by the City to comply with local, Texas or federal laws, rules and regulations/guidance or any additional requirements issued by the City.</w:t>
      </w:r>
    </w:p>
    <w:p w14:paraId="3885C23D" w14:textId="77777777" w:rsidR="00CE630B" w:rsidRPr="00ED4AF3" w:rsidRDefault="00CE630B" w:rsidP="00076A37">
      <w:pPr>
        <w:tabs>
          <w:tab w:val="left" w:pos="720"/>
        </w:tabs>
        <w:spacing w:line="259" w:lineRule="auto"/>
        <w:ind w:left="720" w:hanging="720"/>
        <w:jc w:val="both"/>
        <w:rPr>
          <w:rFonts w:cs="Times New Roman"/>
          <w:b/>
          <w:szCs w:val="24"/>
        </w:rPr>
      </w:pPr>
    </w:p>
    <w:p w14:paraId="7E7981D0" w14:textId="07B87BE0" w:rsidR="00CE630B" w:rsidRPr="00ED4AF3" w:rsidRDefault="004C4D5C" w:rsidP="00076A37">
      <w:pPr>
        <w:keepNext/>
        <w:tabs>
          <w:tab w:val="left" w:pos="720"/>
          <w:tab w:val="left" w:pos="1800"/>
        </w:tabs>
        <w:spacing w:line="259" w:lineRule="auto"/>
        <w:ind w:left="720" w:hanging="720"/>
        <w:jc w:val="both"/>
        <w:rPr>
          <w:rFonts w:cs="Times New Roman"/>
          <w:bCs/>
          <w:szCs w:val="24"/>
        </w:rPr>
      </w:pPr>
      <w:r w:rsidRPr="00ED4AF3">
        <w:rPr>
          <w:rFonts w:cs="Times New Roman"/>
          <w:b/>
          <w:szCs w:val="24"/>
        </w:rPr>
        <w:t>M</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Legal Construction</w:t>
      </w:r>
      <w:r w:rsidR="00CE630B" w:rsidRPr="00ED4AF3">
        <w:rPr>
          <w:rFonts w:cs="Times New Roman"/>
          <w:bCs/>
          <w:szCs w:val="24"/>
        </w:rPr>
        <w:t xml:space="preserve">.  This </w:t>
      </w:r>
      <w:r w:rsidR="003E76E9">
        <w:rPr>
          <w:rFonts w:cs="Times New Roman"/>
          <w:bCs/>
          <w:szCs w:val="24"/>
        </w:rPr>
        <w:t>Agreement</w:t>
      </w:r>
      <w:r w:rsidR="00CE630B" w:rsidRPr="00ED4AF3">
        <w:rPr>
          <w:rFonts w:cs="Times New Roman"/>
          <w:bCs/>
          <w:szCs w:val="24"/>
        </w:rPr>
        <w:t xml:space="preserve"> is entered into subject to and controlled by the Charter and ordinances of the City of Dallas and all applicable laws, rules, and regulations of the State of Texas and the Government of the United States of America. </w:t>
      </w:r>
      <w:r w:rsidR="00B67B21">
        <w:rPr>
          <w:rFonts w:cs="Times New Roman"/>
          <w:szCs w:val="24"/>
        </w:rPr>
        <w:t>Subrecipient</w:t>
      </w:r>
      <w:r w:rsidR="00CE630B" w:rsidRPr="00ED4AF3">
        <w:rPr>
          <w:rFonts w:cs="Times New Roman"/>
          <w:bCs/>
          <w:szCs w:val="24"/>
        </w:rPr>
        <w:t xml:space="preserve"> shall, </w:t>
      </w:r>
      <w:proofErr w:type="gramStart"/>
      <w:r w:rsidR="00CE630B" w:rsidRPr="00ED4AF3">
        <w:rPr>
          <w:rFonts w:cs="Times New Roman"/>
          <w:bCs/>
          <w:szCs w:val="24"/>
        </w:rPr>
        <w:t>during the course of</w:t>
      </w:r>
      <w:proofErr w:type="gramEnd"/>
      <w:r w:rsidR="00CE630B" w:rsidRPr="00ED4AF3">
        <w:rPr>
          <w:rFonts w:cs="Times New Roman"/>
          <w:bCs/>
          <w:szCs w:val="24"/>
        </w:rPr>
        <w:t xml:space="preserve"> performance of this </w:t>
      </w:r>
      <w:r w:rsidR="003E76E9">
        <w:rPr>
          <w:rFonts w:cs="Times New Roman"/>
          <w:bCs/>
          <w:szCs w:val="24"/>
        </w:rPr>
        <w:t>Agreement</w:t>
      </w:r>
      <w:r w:rsidR="00CE630B" w:rsidRPr="00ED4AF3">
        <w:rPr>
          <w:rFonts w:cs="Times New Roman"/>
          <w:bCs/>
          <w:szCs w:val="24"/>
        </w:rPr>
        <w:t xml:space="preserve">, comply with all applicable City codes and ordinances, as amended, and all applicable State and </w:t>
      </w:r>
      <w:r w:rsidR="0046565C" w:rsidRPr="00ED4AF3">
        <w:rPr>
          <w:rFonts w:cs="Times New Roman"/>
          <w:bCs/>
          <w:szCs w:val="24"/>
        </w:rPr>
        <w:t>f</w:t>
      </w:r>
      <w:r w:rsidR="00CE630B" w:rsidRPr="00ED4AF3">
        <w:rPr>
          <w:rFonts w:cs="Times New Roman"/>
          <w:bCs/>
          <w:szCs w:val="24"/>
        </w:rPr>
        <w:t>ederal laws, rules and regulations, as amended.</w:t>
      </w:r>
    </w:p>
    <w:p w14:paraId="1675F8BC" w14:textId="77777777" w:rsidR="00CE630B" w:rsidRPr="00ED4AF3" w:rsidRDefault="00CE630B" w:rsidP="00076A37">
      <w:pPr>
        <w:spacing w:line="259" w:lineRule="auto"/>
        <w:ind w:left="720" w:hanging="720"/>
        <w:jc w:val="both"/>
        <w:rPr>
          <w:rFonts w:cs="Times New Roman"/>
          <w:bCs/>
          <w:szCs w:val="24"/>
        </w:rPr>
      </w:pPr>
    </w:p>
    <w:p w14:paraId="46D3F4A0" w14:textId="5C00C6DF" w:rsidR="00CE630B" w:rsidRPr="00ED4AF3" w:rsidRDefault="00AB706D" w:rsidP="00076A37">
      <w:pPr>
        <w:tabs>
          <w:tab w:val="left" w:pos="720"/>
          <w:tab w:val="left" w:pos="1800"/>
        </w:tabs>
        <w:spacing w:line="259" w:lineRule="auto"/>
        <w:ind w:left="720" w:hanging="720"/>
        <w:jc w:val="both"/>
        <w:rPr>
          <w:rFonts w:cs="Times New Roman"/>
          <w:bCs/>
          <w:szCs w:val="24"/>
        </w:rPr>
      </w:pPr>
      <w:r w:rsidRPr="00ED4AF3">
        <w:rPr>
          <w:rFonts w:cs="Times New Roman"/>
          <w:b/>
          <w:szCs w:val="24"/>
        </w:rPr>
        <w:t>N</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Counterparts</w:t>
      </w:r>
      <w:r w:rsidR="00CE630B" w:rsidRPr="00ED4AF3">
        <w:rPr>
          <w:rFonts w:cs="Times New Roman"/>
          <w:bCs/>
          <w:szCs w:val="24"/>
        </w:rPr>
        <w:t>.</w:t>
      </w:r>
      <w:r w:rsidR="00CE630B" w:rsidRPr="00ED4AF3">
        <w:rPr>
          <w:rFonts w:cs="Times New Roman"/>
          <w:b/>
          <w:szCs w:val="24"/>
        </w:rPr>
        <w:t xml:space="preserve">  </w:t>
      </w:r>
      <w:r w:rsidR="00CE630B" w:rsidRPr="00ED4AF3">
        <w:rPr>
          <w:rFonts w:cs="Times New Roman"/>
          <w:bCs/>
          <w:szCs w:val="24"/>
        </w:rPr>
        <w:t xml:space="preserve">This </w:t>
      </w:r>
      <w:r w:rsidR="003E76E9">
        <w:rPr>
          <w:rFonts w:cs="Times New Roman"/>
          <w:bCs/>
          <w:szCs w:val="24"/>
        </w:rPr>
        <w:t>Agreement</w:t>
      </w:r>
      <w:r w:rsidR="00CE630B" w:rsidRPr="00ED4AF3">
        <w:rPr>
          <w:rFonts w:cs="Times New Roman"/>
          <w:bCs/>
          <w:szCs w:val="24"/>
        </w:rPr>
        <w:t xml:space="preserve"> may be executed in any number of counterparts, each of which shall be deemed an original and constitute one and the same instrument. If this </w:t>
      </w:r>
      <w:r w:rsidR="003E76E9">
        <w:rPr>
          <w:rFonts w:cs="Times New Roman"/>
          <w:bCs/>
          <w:szCs w:val="24"/>
        </w:rPr>
        <w:t>Agreement</w:t>
      </w:r>
      <w:r w:rsidR="00CE630B" w:rsidRPr="00ED4AF3">
        <w:rPr>
          <w:rFonts w:cs="Times New Roman"/>
          <w:bCs/>
          <w:szCs w:val="24"/>
        </w:rPr>
        <w:t xml:space="preserve"> is executed in counterparts, then it shall become fully executed only as of the execution of the last such counterpart called for by the terms of this </w:t>
      </w:r>
      <w:r w:rsidR="003E76E9">
        <w:rPr>
          <w:rFonts w:cs="Times New Roman"/>
          <w:bCs/>
          <w:szCs w:val="24"/>
        </w:rPr>
        <w:t>Agreement</w:t>
      </w:r>
      <w:r w:rsidR="00CE630B" w:rsidRPr="00ED4AF3">
        <w:rPr>
          <w:rFonts w:cs="Times New Roman"/>
          <w:bCs/>
          <w:szCs w:val="24"/>
        </w:rPr>
        <w:t xml:space="preserve"> to be executed.</w:t>
      </w:r>
    </w:p>
    <w:p w14:paraId="4C5C7E08" w14:textId="77777777" w:rsidR="00CE630B" w:rsidRPr="00ED4AF3" w:rsidRDefault="00CE630B" w:rsidP="00076A37">
      <w:pPr>
        <w:spacing w:line="259" w:lineRule="auto"/>
        <w:ind w:left="720" w:hanging="720"/>
        <w:jc w:val="both"/>
        <w:rPr>
          <w:rFonts w:cs="Times New Roman"/>
          <w:bCs/>
          <w:szCs w:val="24"/>
        </w:rPr>
      </w:pPr>
    </w:p>
    <w:p w14:paraId="135BE5EE" w14:textId="626D6EC9" w:rsidR="00CE630B" w:rsidRPr="00ED4AF3" w:rsidRDefault="00AB706D" w:rsidP="00076A37">
      <w:pPr>
        <w:tabs>
          <w:tab w:val="left" w:pos="720"/>
          <w:tab w:val="left" w:pos="1800"/>
        </w:tabs>
        <w:spacing w:line="259" w:lineRule="auto"/>
        <w:ind w:left="720" w:hanging="720"/>
        <w:jc w:val="both"/>
        <w:rPr>
          <w:rFonts w:cs="Times New Roman"/>
          <w:szCs w:val="24"/>
        </w:rPr>
      </w:pPr>
      <w:r w:rsidRPr="00ED4AF3">
        <w:rPr>
          <w:rFonts w:cs="Times New Roman"/>
          <w:b/>
          <w:szCs w:val="24"/>
        </w:rPr>
        <w:t>O</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Captions</w:t>
      </w:r>
      <w:r w:rsidR="00CE630B" w:rsidRPr="00ED4AF3">
        <w:rPr>
          <w:rFonts w:cs="Times New Roman"/>
          <w:bCs/>
          <w:szCs w:val="24"/>
        </w:rPr>
        <w:t xml:space="preserve">.  The captions to the various clauses of this </w:t>
      </w:r>
      <w:r w:rsidR="003E76E9">
        <w:rPr>
          <w:rFonts w:cs="Times New Roman"/>
          <w:bCs/>
          <w:szCs w:val="24"/>
        </w:rPr>
        <w:t>Agreement</w:t>
      </w:r>
      <w:r w:rsidR="00CE630B" w:rsidRPr="00ED4AF3">
        <w:rPr>
          <w:rFonts w:cs="Times New Roman"/>
          <w:bCs/>
          <w:szCs w:val="24"/>
        </w:rPr>
        <w:t xml:space="preserve"> are for informational purposes only and shall not alter the substance of the terms and conditions of this </w:t>
      </w:r>
      <w:r w:rsidR="003E76E9">
        <w:rPr>
          <w:rFonts w:cs="Times New Roman"/>
          <w:bCs/>
          <w:szCs w:val="24"/>
        </w:rPr>
        <w:t>Agreement</w:t>
      </w:r>
      <w:r w:rsidR="00CE630B" w:rsidRPr="00ED4AF3">
        <w:rPr>
          <w:rFonts w:cs="Times New Roman"/>
          <w:bCs/>
          <w:szCs w:val="24"/>
        </w:rPr>
        <w:t xml:space="preserve">. </w:t>
      </w:r>
    </w:p>
    <w:p w14:paraId="479099F3" w14:textId="77777777" w:rsidR="00CE630B" w:rsidRPr="00ED4AF3" w:rsidRDefault="00CE630B" w:rsidP="00076A37">
      <w:pPr>
        <w:tabs>
          <w:tab w:val="left" w:pos="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cs="Times New Roman"/>
          <w:szCs w:val="24"/>
        </w:rPr>
      </w:pPr>
    </w:p>
    <w:p w14:paraId="116EEBDA" w14:textId="7DD3C00D" w:rsidR="00CE630B" w:rsidRPr="00ED4AF3" w:rsidRDefault="00106F89" w:rsidP="00076A37">
      <w:pPr>
        <w:keepN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hanging="720"/>
        <w:jc w:val="both"/>
        <w:rPr>
          <w:rFonts w:cs="Times New Roman"/>
          <w:bCs/>
          <w:szCs w:val="24"/>
        </w:rPr>
      </w:pPr>
      <w:r w:rsidRPr="00ED4AF3">
        <w:rPr>
          <w:rFonts w:cs="Times New Roman"/>
          <w:b/>
          <w:szCs w:val="24"/>
        </w:rPr>
        <w:lastRenderedPageBreak/>
        <w:t>P</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Certification of Execution</w:t>
      </w:r>
      <w:r w:rsidR="00CE630B" w:rsidRPr="00ED4AF3">
        <w:rPr>
          <w:rFonts w:cs="Times New Roman"/>
          <w:bCs/>
          <w:szCs w:val="24"/>
        </w:rPr>
        <w:t xml:space="preserve">.  The person or persons signing and executing this </w:t>
      </w:r>
      <w:r w:rsidR="003E76E9">
        <w:rPr>
          <w:rFonts w:cs="Times New Roman"/>
          <w:bCs/>
          <w:szCs w:val="24"/>
        </w:rPr>
        <w:t>Agreement</w:t>
      </w:r>
      <w:r w:rsidR="00CE630B" w:rsidRPr="00ED4AF3">
        <w:rPr>
          <w:rFonts w:cs="Times New Roman"/>
          <w:bCs/>
          <w:szCs w:val="24"/>
        </w:rPr>
        <w:t xml:space="preserve"> on behalf of </w:t>
      </w:r>
      <w:proofErr w:type="gramStart"/>
      <w:r w:rsidR="00F12ABB">
        <w:rPr>
          <w:rFonts w:cs="Times New Roman"/>
          <w:bCs/>
          <w:szCs w:val="24"/>
        </w:rPr>
        <w:t>Subrecipient</w:t>
      </w:r>
      <w:r w:rsidR="00CE630B" w:rsidRPr="00ED4AF3">
        <w:rPr>
          <w:rFonts w:cs="Times New Roman"/>
          <w:bCs/>
          <w:szCs w:val="24"/>
        </w:rPr>
        <w:t>, or</w:t>
      </w:r>
      <w:proofErr w:type="gramEnd"/>
      <w:r w:rsidR="00CE630B" w:rsidRPr="00ED4AF3">
        <w:rPr>
          <w:rFonts w:cs="Times New Roman"/>
          <w:bCs/>
          <w:szCs w:val="24"/>
        </w:rPr>
        <w:t xml:space="preserve"> representing themselves as signing and executing this </w:t>
      </w:r>
      <w:r w:rsidR="003E76E9">
        <w:rPr>
          <w:rFonts w:cs="Times New Roman"/>
          <w:bCs/>
          <w:szCs w:val="24"/>
        </w:rPr>
        <w:t>Agreement</w:t>
      </w:r>
      <w:r w:rsidR="00CE630B" w:rsidRPr="00ED4AF3">
        <w:rPr>
          <w:rFonts w:cs="Times New Roman"/>
          <w:bCs/>
          <w:szCs w:val="24"/>
        </w:rPr>
        <w:t xml:space="preserve"> on behalf of </w:t>
      </w:r>
      <w:r w:rsidR="00F12ABB">
        <w:rPr>
          <w:rFonts w:cs="Times New Roman"/>
          <w:bCs/>
          <w:szCs w:val="24"/>
        </w:rPr>
        <w:t>Subrecipient</w:t>
      </w:r>
      <w:r w:rsidR="00CE630B" w:rsidRPr="00ED4AF3">
        <w:rPr>
          <w:rFonts w:cs="Times New Roman"/>
          <w:bCs/>
          <w:szCs w:val="24"/>
        </w:rPr>
        <w:t xml:space="preserve">, do hereby warrant and certify that he, she or they have been duly authorized by </w:t>
      </w:r>
      <w:r w:rsidR="00F12ABB">
        <w:rPr>
          <w:rFonts w:cs="Times New Roman"/>
          <w:bCs/>
          <w:szCs w:val="24"/>
        </w:rPr>
        <w:t>Subrecipient</w:t>
      </w:r>
      <w:r w:rsidR="00F12ABB" w:rsidRPr="00ED4AF3">
        <w:rPr>
          <w:rFonts w:cs="Times New Roman"/>
          <w:bCs/>
          <w:szCs w:val="24"/>
        </w:rPr>
        <w:t xml:space="preserve"> </w:t>
      </w:r>
      <w:r w:rsidR="00CE630B" w:rsidRPr="00ED4AF3">
        <w:rPr>
          <w:rFonts w:cs="Times New Roman"/>
          <w:bCs/>
          <w:szCs w:val="24"/>
        </w:rPr>
        <w:t xml:space="preserve">to execute this </w:t>
      </w:r>
      <w:r w:rsidR="003E76E9">
        <w:rPr>
          <w:rFonts w:cs="Times New Roman"/>
          <w:bCs/>
          <w:szCs w:val="24"/>
        </w:rPr>
        <w:t>Agreement</w:t>
      </w:r>
      <w:r w:rsidR="00CE630B" w:rsidRPr="00ED4AF3">
        <w:rPr>
          <w:rFonts w:cs="Times New Roman"/>
          <w:bCs/>
          <w:szCs w:val="24"/>
        </w:rPr>
        <w:t xml:space="preserve"> on behalf of </w:t>
      </w:r>
      <w:r w:rsidR="00F12ABB">
        <w:rPr>
          <w:rFonts w:cs="Times New Roman"/>
          <w:bCs/>
          <w:szCs w:val="24"/>
        </w:rPr>
        <w:t>Subrecipient</w:t>
      </w:r>
      <w:r w:rsidR="00F12ABB" w:rsidRPr="00ED4AF3">
        <w:rPr>
          <w:rFonts w:cs="Times New Roman"/>
          <w:bCs/>
          <w:szCs w:val="24"/>
        </w:rPr>
        <w:t xml:space="preserve"> </w:t>
      </w:r>
      <w:r w:rsidR="00CE630B" w:rsidRPr="00ED4AF3">
        <w:rPr>
          <w:rFonts w:cs="Times New Roman"/>
          <w:bCs/>
          <w:szCs w:val="24"/>
        </w:rPr>
        <w:t xml:space="preserve">and to validly and legally bind </w:t>
      </w:r>
      <w:r w:rsidR="00F12ABB">
        <w:rPr>
          <w:rFonts w:cs="Times New Roman"/>
          <w:bCs/>
          <w:szCs w:val="24"/>
        </w:rPr>
        <w:t>Subrecipient</w:t>
      </w:r>
      <w:r w:rsidR="00F12ABB" w:rsidRPr="00ED4AF3">
        <w:rPr>
          <w:rFonts w:cs="Times New Roman"/>
          <w:bCs/>
          <w:szCs w:val="24"/>
        </w:rPr>
        <w:t xml:space="preserve"> </w:t>
      </w:r>
      <w:r w:rsidR="00CE630B" w:rsidRPr="00ED4AF3">
        <w:rPr>
          <w:rFonts w:cs="Times New Roman"/>
          <w:bCs/>
          <w:szCs w:val="24"/>
        </w:rPr>
        <w:t>to all terms, performances and provisions herein set forth.</w:t>
      </w:r>
    </w:p>
    <w:p w14:paraId="675AC53D" w14:textId="77777777" w:rsidR="00CE630B" w:rsidRPr="00ED4AF3" w:rsidRDefault="00CE630B" w:rsidP="00076A37">
      <w:pPr>
        <w:tabs>
          <w:tab w:val="left" w:pos="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hanging="720"/>
        <w:jc w:val="both"/>
        <w:rPr>
          <w:rFonts w:cs="Times New Roman"/>
          <w:bCs/>
          <w:szCs w:val="24"/>
        </w:rPr>
      </w:pPr>
    </w:p>
    <w:p w14:paraId="204D9419" w14:textId="307E1D7F" w:rsidR="00CE630B" w:rsidRPr="00ED4AF3" w:rsidRDefault="00106F89" w:rsidP="00076A37">
      <w:pPr>
        <w:tabs>
          <w:tab w:val="left" w:pos="720"/>
          <w:tab w:val="left" w:pos="810"/>
          <w:tab w:val="left" w:pos="180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hanging="720"/>
        <w:jc w:val="both"/>
        <w:rPr>
          <w:bCs/>
          <w:szCs w:val="24"/>
        </w:rPr>
      </w:pPr>
      <w:r w:rsidRPr="00ED4AF3">
        <w:rPr>
          <w:rFonts w:cs="Times New Roman"/>
          <w:b/>
          <w:szCs w:val="24"/>
        </w:rPr>
        <w:t>Q</w:t>
      </w:r>
      <w:r w:rsidR="00CE630B" w:rsidRPr="00ED4AF3">
        <w:rPr>
          <w:rFonts w:cs="Times New Roman"/>
          <w:b/>
          <w:szCs w:val="24"/>
        </w:rPr>
        <w:t>.</w:t>
      </w:r>
      <w:r w:rsidR="00CE630B" w:rsidRPr="00ED4AF3">
        <w:rPr>
          <w:rFonts w:cs="Times New Roman"/>
          <w:b/>
          <w:szCs w:val="24"/>
        </w:rPr>
        <w:tab/>
      </w:r>
      <w:r w:rsidR="00CE630B" w:rsidRPr="00ED4AF3">
        <w:rPr>
          <w:rFonts w:cs="Times New Roman"/>
          <w:b/>
          <w:szCs w:val="24"/>
          <w:u w:val="single"/>
        </w:rPr>
        <w:t xml:space="preserve">Entire </w:t>
      </w:r>
      <w:r w:rsidR="000B5AC2" w:rsidRPr="00ED4AF3">
        <w:rPr>
          <w:rFonts w:cs="Times New Roman"/>
          <w:b/>
          <w:szCs w:val="24"/>
          <w:u w:val="single"/>
        </w:rPr>
        <w:t>Contract</w:t>
      </w:r>
      <w:r w:rsidR="00CE630B" w:rsidRPr="00ED4AF3">
        <w:rPr>
          <w:rFonts w:cs="Times New Roman"/>
          <w:bCs/>
          <w:szCs w:val="24"/>
        </w:rPr>
        <w:t xml:space="preserve">.  This </w:t>
      </w:r>
      <w:r w:rsidR="003E76E9">
        <w:rPr>
          <w:rFonts w:cs="Times New Roman"/>
          <w:bCs/>
          <w:szCs w:val="24"/>
        </w:rPr>
        <w:t>Agreement</w:t>
      </w:r>
      <w:r w:rsidR="00CE630B" w:rsidRPr="00ED4AF3">
        <w:rPr>
          <w:rFonts w:cs="Times New Roman"/>
          <w:bCs/>
          <w:szCs w:val="24"/>
        </w:rPr>
        <w:t xml:space="preserve"> (with all referenced exhibits, attachments, and provisions incorporated by reference) embodies the entire </w:t>
      </w:r>
      <w:r w:rsidR="003E76E9">
        <w:rPr>
          <w:rFonts w:cs="Times New Roman"/>
          <w:bCs/>
          <w:szCs w:val="24"/>
        </w:rPr>
        <w:t>Agreement</w:t>
      </w:r>
      <w:r w:rsidR="00CE630B" w:rsidRPr="00ED4AF3">
        <w:rPr>
          <w:rFonts w:cs="Times New Roman"/>
          <w:bCs/>
          <w:szCs w:val="24"/>
        </w:rPr>
        <w:t xml:space="preserve"> of the Parties, superseding all oral or written previous and contemporary </w:t>
      </w:r>
      <w:r w:rsidR="003E76E9">
        <w:rPr>
          <w:rFonts w:cs="Times New Roman"/>
          <w:bCs/>
          <w:szCs w:val="24"/>
        </w:rPr>
        <w:t>c</w:t>
      </w:r>
      <w:r w:rsidR="000B5AC2" w:rsidRPr="00ED4AF3">
        <w:rPr>
          <w:rFonts w:cs="Times New Roman"/>
          <w:bCs/>
          <w:szCs w:val="24"/>
        </w:rPr>
        <w:t>ontract</w:t>
      </w:r>
      <w:r w:rsidR="00CE630B" w:rsidRPr="00ED4AF3">
        <w:rPr>
          <w:rFonts w:cs="Times New Roman"/>
          <w:bCs/>
          <w:szCs w:val="24"/>
        </w:rPr>
        <w:t xml:space="preserve">s between the Parties relating to matters set forth in this </w:t>
      </w:r>
      <w:r w:rsidR="003E76E9">
        <w:rPr>
          <w:rFonts w:cs="Times New Roman"/>
          <w:bCs/>
          <w:szCs w:val="24"/>
        </w:rPr>
        <w:t>Agreement</w:t>
      </w:r>
      <w:r w:rsidR="00CE630B" w:rsidRPr="00ED4AF3">
        <w:rPr>
          <w:rFonts w:cs="Times New Roman"/>
          <w:bCs/>
          <w:szCs w:val="24"/>
        </w:rPr>
        <w:t xml:space="preserve">. Except as otherwise provided elsewhere in this </w:t>
      </w:r>
      <w:r w:rsidR="003E76E9">
        <w:rPr>
          <w:rFonts w:cs="Times New Roman"/>
          <w:bCs/>
          <w:szCs w:val="24"/>
        </w:rPr>
        <w:t>Agreement</w:t>
      </w:r>
      <w:r w:rsidR="00CE630B" w:rsidRPr="00ED4AF3">
        <w:rPr>
          <w:rFonts w:cs="Times New Roman"/>
          <w:bCs/>
          <w:szCs w:val="24"/>
        </w:rPr>
        <w:t xml:space="preserve">, this </w:t>
      </w:r>
      <w:r w:rsidR="003E76E9">
        <w:rPr>
          <w:rFonts w:cs="Times New Roman"/>
          <w:bCs/>
          <w:szCs w:val="24"/>
        </w:rPr>
        <w:t>Agreement</w:t>
      </w:r>
      <w:r w:rsidR="00CE630B" w:rsidRPr="00ED4AF3">
        <w:rPr>
          <w:rFonts w:cs="Times New Roman"/>
          <w:bCs/>
          <w:szCs w:val="24"/>
        </w:rPr>
        <w:t xml:space="preserve"> cannot be modified without written supplemental </w:t>
      </w:r>
      <w:r w:rsidR="003E76E9">
        <w:rPr>
          <w:rFonts w:cs="Times New Roman"/>
          <w:bCs/>
          <w:szCs w:val="24"/>
        </w:rPr>
        <w:t>c</w:t>
      </w:r>
      <w:r w:rsidR="000B5AC2" w:rsidRPr="00ED4AF3">
        <w:rPr>
          <w:rFonts w:cs="Times New Roman"/>
          <w:bCs/>
          <w:szCs w:val="24"/>
        </w:rPr>
        <w:t>ontract</w:t>
      </w:r>
      <w:r w:rsidR="00CE630B" w:rsidRPr="00ED4AF3">
        <w:rPr>
          <w:rFonts w:cs="Times New Roman"/>
          <w:bCs/>
          <w:szCs w:val="24"/>
        </w:rPr>
        <w:t xml:space="preserve"> executed by the Parties.</w:t>
      </w:r>
      <w:r w:rsidR="00CE630B" w:rsidRPr="00ED4AF3">
        <w:rPr>
          <w:rFonts w:cs="Times New Roman"/>
          <w:bCs/>
          <w:szCs w:val="24"/>
        </w:rPr>
        <w:tab/>
      </w:r>
      <w:r w:rsidR="00CE630B" w:rsidRPr="00ED4AF3">
        <w:rPr>
          <w:bCs/>
          <w:szCs w:val="24"/>
        </w:rPr>
        <w:tab/>
      </w:r>
    </w:p>
    <w:p w14:paraId="7100F470" w14:textId="77777777" w:rsidR="00CE630B" w:rsidRPr="00ED4AF3" w:rsidRDefault="00CE630B" w:rsidP="00076A3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szCs w:val="24"/>
        </w:rPr>
      </w:pPr>
    </w:p>
    <w:p w14:paraId="7A7B8DEF" w14:textId="76E2C94C" w:rsidR="00CE630B" w:rsidRPr="00ED4AF3" w:rsidRDefault="00CE630B" w:rsidP="008D2A3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line="259" w:lineRule="auto"/>
        <w:jc w:val="center"/>
        <w:rPr>
          <w:lang w:eastAsia="ja-JP"/>
        </w:rPr>
      </w:pPr>
      <w:r w:rsidRPr="00ED4AF3">
        <w:rPr>
          <w:rFonts w:eastAsia="Times New Roman" w:cs="Times New Roman"/>
          <w:i/>
          <w:iCs/>
          <w:szCs w:val="24"/>
        </w:rPr>
        <w:t>[Remainder of this page left intentionally blank. Signatures appear on the following page.]</w:t>
      </w:r>
    </w:p>
    <w:p w14:paraId="2FD828A3" w14:textId="77777777" w:rsidR="00B207A3" w:rsidRPr="00ED4AF3" w:rsidRDefault="00B207A3">
      <w:pPr>
        <w:rPr>
          <w:lang w:eastAsia="ja-JP"/>
        </w:rPr>
      </w:pPr>
    </w:p>
    <w:p w14:paraId="27A02F3E" w14:textId="77777777" w:rsidR="00661C04" w:rsidRDefault="00661C04">
      <w:pPr>
        <w:rPr>
          <w:lang w:eastAsia="ja-JP"/>
        </w:rPr>
      </w:pPr>
      <w:r>
        <w:rPr>
          <w:lang w:eastAsia="ja-JP"/>
        </w:rPr>
        <w:br w:type="page"/>
      </w:r>
    </w:p>
    <w:p w14:paraId="2B2BD714" w14:textId="6DF2B9B4" w:rsidR="00D0653F" w:rsidRPr="00ED4AF3" w:rsidRDefault="00D0653F">
      <w:pPr>
        <w:jc w:val="both"/>
        <w:rPr>
          <w:lang w:eastAsia="ja-JP"/>
        </w:rPr>
      </w:pPr>
      <w:r w:rsidRPr="00ED4AF3">
        <w:rPr>
          <w:lang w:eastAsia="ja-JP"/>
        </w:rPr>
        <w:lastRenderedPageBreak/>
        <w:t xml:space="preserve">EXECUTED this the </w:t>
      </w:r>
      <w:r w:rsidRPr="00812E30">
        <w:rPr>
          <w:highlight w:val="yellow"/>
          <w:lang w:eastAsia="ja-JP"/>
        </w:rPr>
        <w:t>____</w:t>
      </w:r>
      <w:r w:rsidR="00816A87" w:rsidRPr="00812E30">
        <w:rPr>
          <w:highlight w:val="yellow"/>
          <w:lang w:eastAsia="ja-JP"/>
        </w:rPr>
        <w:t>_</w:t>
      </w:r>
      <w:r w:rsidRPr="00ED4AF3">
        <w:rPr>
          <w:lang w:eastAsia="ja-JP"/>
        </w:rPr>
        <w:t xml:space="preserve"> day of </w:t>
      </w:r>
      <w:r w:rsidRPr="00812E30">
        <w:rPr>
          <w:highlight w:val="yellow"/>
          <w:lang w:eastAsia="ja-JP"/>
        </w:rPr>
        <w:t>________________</w:t>
      </w:r>
      <w:r w:rsidRPr="00ED4AF3">
        <w:rPr>
          <w:lang w:eastAsia="ja-JP"/>
        </w:rPr>
        <w:t xml:space="preserve"> 20</w:t>
      </w:r>
      <w:r w:rsidRPr="00812E30">
        <w:rPr>
          <w:highlight w:val="yellow"/>
          <w:lang w:eastAsia="ja-JP"/>
        </w:rPr>
        <w:t>__</w:t>
      </w:r>
      <w:r w:rsidR="00816A87" w:rsidRPr="00812E30">
        <w:rPr>
          <w:highlight w:val="yellow"/>
          <w:lang w:eastAsia="ja-JP"/>
        </w:rPr>
        <w:t>__</w:t>
      </w:r>
      <w:r w:rsidRPr="00ED4AF3">
        <w:rPr>
          <w:lang w:eastAsia="ja-JP"/>
        </w:rPr>
        <w:t>, by CITY, signing by and through its City Manager</w:t>
      </w:r>
      <w:r w:rsidR="00812E30">
        <w:rPr>
          <w:lang w:eastAsia="ja-JP"/>
        </w:rPr>
        <w:t xml:space="preserve"> (I)</w:t>
      </w:r>
      <w:r w:rsidRPr="00ED4AF3">
        <w:rPr>
          <w:lang w:eastAsia="ja-JP"/>
        </w:rPr>
        <w:t>, duly authorized to execute same by</w:t>
      </w:r>
      <w:r w:rsidR="006C39FC" w:rsidRPr="00ED4AF3">
        <w:t xml:space="preserve"> Resolution No. 2</w:t>
      </w:r>
      <w:r w:rsidR="00EC4B75">
        <w:t>4</w:t>
      </w:r>
      <w:r w:rsidR="006C39FC" w:rsidRPr="00ED4AF3">
        <w:t>-</w:t>
      </w:r>
      <w:r w:rsidR="006C39FC" w:rsidRPr="00232C56">
        <w:rPr>
          <w:highlight w:val="yellow"/>
        </w:rPr>
        <w:t>__________</w:t>
      </w:r>
      <w:r w:rsidR="00816A87" w:rsidRPr="00ED4AF3">
        <w:rPr>
          <w:rFonts w:cs="Times New Roman"/>
        </w:rPr>
        <w:t xml:space="preserve">, </w:t>
      </w:r>
      <w:r w:rsidR="006C39FC" w:rsidRPr="00ED4AF3">
        <w:rPr>
          <w:rFonts w:cs="Times New Roman"/>
        </w:rPr>
        <w:t xml:space="preserve">adopted by the City Council </w:t>
      </w:r>
      <w:r w:rsidR="00816A87" w:rsidRPr="00ED4AF3">
        <w:rPr>
          <w:rFonts w:cs="Times New Roman"/>
        </w:rPr>
        <w:t>on</w:t>
      </w:r>
      <w:r w:rsidR="006C39FC" w:rsidRPr="00ED4AF3">
        <w:rPr>
          <w:rFonts w:cs="Times New Roman"/>
        </w:rPr>
        <w:t xml:space="preserve"> </w:t>
      </w:r>
      <w:r w:rsidR="00394EBB" w:rsidRPr="00232C56">
        <w:rPr>
          <w:rFonts w:cs="Times New Roman"/>
          <w:highlight w:val="yellow"/>
        </w:rPr>
        <w:t>___</w:t>
      </w:r>
      <w:r w:rsidR="00232C56" w:rsidRPr="00232C56">
        <w:rPr>
          <w:rFonts w:cs="Times New Roman"/>
          <w:highlight w:val="yellow"/>
        </w:rPr>
        <w:t>______</w:t>
      </w:r>
      <w:r w:rsidRPr="00ED4AF3">
        <w:rPr>
          <w:lang w:eastAsia="ja-JP"/>
        </w:rPr>
        <w:t xml:space="preserve">, and by </w:t>
      </w:r>
      <w:r w:rsidR="00D30F16">
        <w:rPr>
          <w:lang w:eastAsia="ja-JP"/>
        </w:rPr>
        <w:t>SUBRECIPIENT</w:t>
      </w:r>
      <w:r w:rsidRPr="00ED4AF3">
        <w:rPr>
          <w:lang w:eastAsia="ja-JP"/>
        </w:rPr>
        <w:t>, duly authorized to execute same.</w:t>
      </w:r>
    </w:p>
    <w:p w14:paraId="4BE6F1EE" w14:textId="77777777" w:rsidR="00D0653F" w:rsidRPr="00ED4AF3" w:rsidRDefault="00D0653F" w:rsidP="00D0653F">
      <w:pPr>
        <w:jc w:val="both"/>
        <w:rPr>
          <w:lang w:eastAsia="ja-JP"/>
        </w:rPr>
      </w:pPr>
    </w:p>
    <w:p w14:paraId="75DC253A" w14:textId="675119BB" w:rsidR="00D0653F" w:rsidRPr="00ED4AF3" w:rsidRDefault="00D0653F" w:rsidP="00D065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b/>
          <w:szCs w:val="24"/>
        </w:rPr>
      </w:pPr>
      <w:r w:rsidRPr="00ED4AF3">
        <w:rPr>
          <w:rFonts w:cs="Times New Roman"/>
          <w:b/>
          <w:szCs w:val="24"/>
        </w:rPr>
        <w:t xml:space="preserve">CITY OF DALLAS </w:t>
      </w:r>
      <w:r w:rsidRPr="00ED4AF3">
        <w:rPr>
          <w:rFonts w:cs="Times New Roman"/>
          <w:b/>
          <w:szCs w:val="24"/>
        </w:rPr>
        <w:tab/>
      </w:r>
      <w:r w:rsidRPr="00ED4AF3">
        <w:rPr>
          <w:rFonts w:cs="Times New Roman"/>
          <w:b/>
          <w:szCs w:val="24"/>
        </w:rPr>
        <w:tab/>
      </w:r>
      <w:r w:rsidRPr="00ED4AF3">
        <w:rPr>
          <w:rFonts w:cs="Times New Roman"/>
          <w:b/>
          <w:szCs w:val="24"/>
        </w:rPr>
        <w:tab/>
      </w:r>
      <w:r w:rsidRPr="00ED4AF3">
        <w:rPr>
          <w:rFonts w:cs="Times New Roman"/>
          <w:b/>
          <w:szCs w:val="24"/>
        </w:rPr>
        <w:tab/>
      </w:r>
      <w:r w:rsidRPr="00ED4AF3">
        <w:rPr>
          <w:rFonts w:cs="Times New Roman"/>
          <w:b/>
          <w:szCs w:val="24"/>
        </w:rPr>
        <w:tab/>
        <w:t>APPROVED AS TO FORM:</w:t>
      </w:r>
      <w:r w:rsidRPr="00ED4AF3">
        <w:rPr>
          <w:rFonts w:cs="Times New Roman"/>
          <w:b/>
          <w:szCs w:val="24"/>
        </w:rPr>
        <w:tab/>
        <w:t xml:space="preserve">            </w:t>
      </w:r>
    </w:p>
    <w:p w14:paraId="198D263F" w14:textId="0E0266AA" w:rsidR="00D0653F" w:rsidRPr="00ED4AF3" w:rsidRDefault="00812E30" w:rsidP="00D065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szCs w:val="24"/>
        </w:rPr>
      </w:pPr>
      <w:r>
        <w:rPr>
          <w:rFonts w:cs="Times New Roman"/>
          <w:szCs w:val="24"/>
        </w:rPr>
        <w:t>KIMBERLY BIZOR</w:t>
      </w:r>
      <w:r w:rsidR="00A602A3">
        <w:rPr>
          <w:rFonts w:cs="Times New Roman"/>
          <w:szCs w:val="24"/>
        </w:rPr>
        <w:t xml:space="preserve"> </w:t>
      </w:r>
      <w:r>
        <w:rPr>
          <w:rFonts w:cs="Times New Roman"/>
          <w:szCs w:val="24"/>
        </w:rPr>
        <w:t>TOLBERT</w:t>
      </w:r>
      <w:r w:rsidR="00D0653F" w:rsidRPr="00ED4AF3">
        <w:rPr>
          <w:rFonts w:cs="Times New Roman"/>
          <w:szCs w:val="24"/>
        </w:rPr>
        <w:t xml:space="preserve"> </w:t>
      </w:r>
      <w:r w:rsidR="00D0653F" w:rsidRPr="00ED4AF3">
        <w:rPr>
          <w:rFonts w:cs="Times New Roman"/>
          <w:szCs w:val="24"/>
        </w:rPr>
        <w:tab/>
      </w:r>
      <w:r w:rsidR="00D0653F" w:rsidRPr="00ED4AF3">
        <w:rPr>
          <w:rFonts w:cs="Times New Roman"/>
          <w:szCs w:val="24"/>
        </w:rPr>
        <w:tab/>
      </w:r>
      <w:r w:rsidR="00D0653F" w:rsidRPr="00ED4AF3">
        <w:rPr>
          <w:rFonts w:cs="Times New Roman"/>
          <w:szCs w:val="24"/>
        </w:rPr>
        <w:tab/>
      </w:r>
      <w:r w:rsidR="00883937">
        <w:rPr>
          <w:rFonts w:cs="Times New Roman"/>
          <w:szCs w:val="24"/>
        </w:rPr>
        <w:t>TAMMY L. PALOMINO</w:t>
      </w:r>
    </w:p>
    <w:p w14:paraId="5701023F" w14:textId="1B098BA2" w:rsidR="00D0653F" w:rsidRPr="00ED4AF3" w:rsidRDefault="00D0653F" w:rsidP="00D065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szCs w:val="24"/>
        </w:rPr>
      </w:pPr>
      <w:r w:rsidRPr="00ED4AF3">
        <w:rPr>
          <w:rFonts w:cs="Times New Roman"/>
          <w:szCs w:val="24"/>
        </w:rPr>
        <w:t>City Manager</w:t>
      </w:r>
      <w:r w:rsidR="00812E30">
        <w:rPr>
          <w:rFonts w:cs="Times New Roman"/>
          <w:szCs w:val="24"/>
        </w:rPr>
        <w:t xml:space="preserve"> (I)</w:t>
      </w:r>
      <w:r w:rsidRPr="00ED4AF3">
        <w:rPr>
          <w:rFonts w:cs="Times New Roman"/>
          <w:szCs w:val="24"/>
        </w:rPr>
        <w:t xml:space="preserve"> </w:t>
      </w:r>
      <w:r w:rsidRPr="00ED4AF3">
        <w:rPr>
          <w:rFonts w:cs="Times New Roman"/>
          <w:szCs w:val="24"/>
        </w:rPr>
        <w:tab/>
      </w:r>
      <w:r w:rsidRPr="00ED4AF3">
        <w:rPr>
          <w:rFonts w:cs="Times New Roman"/>
          <w:szCs w:val="24"/>
        </w:rPr>
        <w:tab/>
      </w:r>
      <w:r w:rsidRPr="00ED4AF3">
        <w:rPr>
          <w:rFonts w:cs="Times New Roman"/>
          <w:szCs w:val="24"/>
        </w:rPr>
        <w:tab/>
      </w:r>
      <w:r w:rsidRPr="00ED4AF3">
        <w:rPr>
          <w:rFonts w:cs="Times New Roman"/>
          <w:szCs w:val="24"/>
        </w:rPr>
        <w:tab/>
      </w:r>
      <w:r w:rsidRPr="00ED4AF3">
        <w:rPr>
          <w:rFonts w:cs="Times New Roman"/>
          <w:szCs w:val="24"/>
        </w:rPr>
        <w:tab/>
        <w:t>City Attorney</w:t>
      </w:r>
      <w:r w:rsidRPr="00ED4AF3">
        <w:rPr>
          <w:rFonts w:cs="Times New Roman"/>
          <w:szCs w:val="24"/>
        </w:rPr>
        <w:tab/>
      </w:r>
      <w:r w:rsidRPr="00ED4AF3">
        <w:rPr>
          <w:rFonts w:cs="Times New Roman"/>
          <w:szCs w:val="24"/>
        </w:rPr>
        <w:tab/>
      </w:r>
      <w:r w:rsidRPr="00ED4AF3">
        <w:rPr>
          <w:rFonts w:cs="Times New Roman"/>
          <w:szCs w:val="24"/>
        </w:rPr>
        <w:tab/>
      </w:r>
      <w:r w:rsidRPr="00ED4AF3">
        <w:rPr>
          <w:rFonts w:cs="Times New Roman"/>
          <w:szCs w:val="24"/>
        </w:rPr>
        <w:tab/>
      </w:r>
      <w:r w:rsidRPr="00ED4AF3">
        <w:rPr>
          <w:rFonts w:cs="Times New Roman"/>
          <w:szCs w:val="24"/>
        </w:rPr>
        <w:tab/>
      </w:r>
      <w:r w:rsidRPr="00ED4AF3">
        <w:rPr>
          <w:rFonts w:cs="Times New Roman"/>
          <w:szCs w:val="24"/>
        </w:rPr>
        <w:tab/>
      </w:r>
    </w:p>
    <w:p w14:paraId="58CBFD1C" w14:textId="77777777" w:rsidR="00812E30" w:rsidRDefault="00812E30" w:rsidP="00D065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szCs w:val="24"/>
        </w:rPr>
      </w:pPr>
    </w:p>
    <w:p w14:paraId="5CC09204" w14:textId="313BA8EB" w:rsidR="00217714" w:rsidRPr="00ED4AF3" w:rsidRDefault="00426D06" w:rsidP="00D065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szCs w:val="24"/>
          <w:u w:val="single"/>
        </w:rPr>
      </w:pPr>
      <w:r>
        <w:rPr>
          <w:rFonts w:cs="Times New Roman"/>
          <w:szCs w:val="24"/>
        </w:rPr>
        <w:t>By</w:t>
      </w:r>
      <w:r w:rsidR="00217714" w:rsidRPr="00ED4AF3">
        <w:rPr>
          <w:rFonts w:cs="Times New Roman"/>
          <w:szCs w:val="24"/>
        </w:rPr>
        <w:t xml:space="preserve">: </w:t>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rPr>
        <w:tab/>
      </w:r>
      <w:r w:rsidR="00217714" w:rsidRPr="00ED4AF3">
        <w:rPr>
          <w:rFonts w:cs="Times New Roman"/>
          <w:szCs w:val="24"/>
        </w:rPr>
        <w:tab/>
      </w:r>
      <w:r>
        <w:rPr>
          <w:rFonts w:cs="Times New Roman"/>
          <w:szCs w:val="24"/>
        </w:rPr>
        <w:t>By</w:t>
      </w:r>
      <w:r w:rsidR="00217714" w:rsidRPr="00ED4AF3">
        <w:rPr>
          <w:rFonts w:cs="Times New Roman"/>
          <w:szCs w:val="24"/>
        </w:rPr>
        <w:t xml:space="preserve">: </w:t>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r w:rsidR="00217714" w:rsidRPr="00ED4AF3">
        <w:rPr>
          <w:rFonts w:cs="Times New Roman"/>
          <w:szCs w:val="24"/>
          <w:u w:val="single"/>
        </w:rPr>
        <w:tab/>
      </w:r>
    </w:p>
    <w:p w14:paraId="63566412" w14:textId="27594028" w:rsidR="00D0653F" w:rsidRPr="006C568A" w:rsidRDefault="00D0653F" w:rsidP="007F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rPr>
      </w:pPr>
      <w:r w:rsidRPr="00ED4AF3">
        <w:rPr>
          <w:rFonts w:cs="Times New Roman"/>
        </w:rPr>
        <w:t xml:space="preserve">       </w:t>
      </w:r>
      <w:r w:rsidRPr="00ED4AF3">
        <w:tab/>
      </w:r>
      <w:r w:rsidRPr="00ED4AF3">
        <w:rPr>
          <w:rFonts w:cs="Times New Roman"/>
        </w:rPr>
        <w:t xml:space="preserve">Assistant City </w:t>
      </w:r>
      <w:r w:rsidR="00DB3ED3">
        <w:rPr>
          <w:rFonts w:cs="Times New Roman"/>
        </w:rPr>
        <w:t>Manager</w:t>
      </w:r>
      <w:r w:rsidR="00DB3ED3" w:rsidRPr="00ED4AF3">
        <w:rPr>
          <w:rFonts w:cs="Times New Roman"/>
        </w:rPr>
        <w:t xml:space="preserve"> </w:t>
      </w:r>
      <w:r w:rsidR="003578C2">
        <w:rPr>
          <w:rFonts w:cs="Times New Roman"/>
        </w:rPr>
        <w:tab/>
      </w:r>
      <w:r w:rsidR="003578C2">
        <w:rPr>
          <w:rFonts w:cs="Times New Roman"/>
        </w:rPr>
        <w:tab/>
      </w:r>
      <w:r w:rsidR="003578C2">
        <w:rPr>
          <w:rFonts w:cs="Times New Roman"/>
        </w:rPr>
        <w:tab/>
      </w:r>
      <w:r w:rsidR="003578C2">
        <w:rPr>
          <w:rFonts w:cs="Times New Roman"/>
        </w:rPr>
        <w:tab/>
      </w:r>
      <w:r w:rsidR="004E770D" w:rsidRPr="00ED4AF3">
        <w:rPr>
          <w:rFonts w:cs="Times New Roman"/>
          <w:szCs w:val="24"/>
        </w:rPr>
        <w:t xml:space="preserve">Assistant City </w:t>
      </w:r>
      <w:r w:rsidR="00DB3ED3">
        <w:rPr>
          <w:rFonts w:cs="Times New Roman"/>
          <w:szCs w:val="24"/>
        </w:rPr>
        <w:t>Attorney</w:t>
      </w:r>
    </w:p>
    <w:p w14:paraId="0449F5BD" w14:textId="77777777" w:rsidR="00D0653F" w:rsidRPr="00ED4AF3" w:rsidRDefault="00D0653F" w:rsidP="00D065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cs="Times New Roman"/>
          <w:szCs w:val="24"/>
        </w:rPr>
      </w:pPr>
    </w:p>
    <w:p w14:paraId="65ADD2EA" w14:textId="77777777" w:rsidR="006C01B4" w:rsidRPr="00ED4AF3" w:rsidRDefault="006C01B4" w:rsidP="006C01B4">
      <w:pPr>
        <w:tabs>
          <w:tab w:val="left" w:pos="5040"/>
        </w:tabs>
        <w:ind w:right="-720"/>
        <w:jc w:val="both"/>
        <w:rPr>
          <w:rFonts w:cs="Times New Roman"/>
          <w:b/>
          <w:szCs w:val="24"/>
        </w:rPr>
      </w:pPr>
      <w:r w:rsidRPr="00ED4AF3">
        <w:rPr>
          <w:rFonts w:cs="Times New Roman"/>
          <w:b/>
          <w:szCs w:val="24"/>
        </w:rPr>
        <w:t>RECOMMENDED BY DIRECTOR:</w:t>
      </w:r>
      <w:r w:rsidRPr="00ED4AF3">
        <w:rPr>
          <w:rFonts w:cs="Times New Roman"/>
          <w:b/>
          <w:szCs w:val="24"/>
        </w:rPr>
        <w:tab/>
      </w:r>
      <w:r>
        <w:rPr>
          <w:rFonts w:cs="Times New Roman"/>
          <w:b/>
          <w:szCs w:val="24"/>
        </w:rPr>
        <w:t>SUBRECIPIENT</w:t>
      </w:r>
      <w:r w:rsidRPr="00ED4AF3">
        <w:rPr>
          <w:rFonts w:cs="Times New Roman"/>
          <w:b/>
          <w:szCs w:val="24"/>
        </w:rPr>
        <w:t xml:space="preserve">: </w:t>
      </w:r>
    </w:p>
    <w:p w14:paraId="72255FDC" w14:textId="5323448C" w:rsidR="006C01B4" w:rsidRPr="00ED4AF3" w:rsidRDefault="00B92719" w:rsidP="006C01B4">
      <w:pPr>
        <w:tabs>
          <w:tab w:val="left" w:pos="5040"/>
        </w:tabs>
        <w:ind w:right="-720"/>
        <w:jc w:val="both"/>
        <w:rPr>
          <w:rFonts w:cs="Times New Roman"/>
          <w:szCs w:val="24"/>
        </w:rPr>
      </w:pPr>
      <w:r>
        <w:rPr>
          <w:rFonts w:cs="Times New Roman"/>
          <w:szCs w:val="24"/>
        </w:rPr>
        <w:t xml:space="preserve">                                                                                    </w:t>
      </w:r>
      <w:r w:rsidR="00690ED2">
        <w:rPr>
          <w:rFonts w:cs="Times New Roman"/>
          <w:szCs w:val="24"/>
        </w:rPr>
        <w:t>[</w:t>
      </w:r>
      <w:r w:rsidR="00690ED2" w:rsidRPr="00A90685">
        <w:rPr>
          <w:rFonts w:cs="Times New Roman"/>
          <w:szCs w:val="24"/>
          <w:highlight w:val="yellow"/>
        </w:rPr>
        <w:t>Entity</w:t>
      </w:r>
      <w:r w:rsidR="00A90685">
        <w:rPr>
          <w:rFonts w:cs="Times New Roman"/>
          <w:szCs w:val="24"/>
        </w:rPr>
        <w:t>]</w:t>
      </w:r>
    </w:p>
    <w:p w14:paraId="1EDB75BB" w14:textId="77777777" w:rsidR="006C01B4" w:rsidRPr="00ED4AF3" w:rsidRDefault="006C01B4" w:rsidP="006C01B4">
      <w:pPr>
        <w:tabs>
          <w:tab w:val="left" w:pos="3600"/>
          <w:tab w:val="left" w:pos="5040"/>
        </w:tabs>
        <w:ind w:right="-720"/>
        <w:jc w:val="both"/>
        <w:rPr>
          <w:rFonts w:cs="Times New Roman"/>
          <w:szCs w:val="24"/>
          <w:u w:val="single"/>
        </w:rPr>
      </w:pPr>
      <w:r w:rsidRPr="00ED4AF3">
        <w:rPr>
          <w:rFonts w:cs="Times New Roman"/>
          <w:szCs w:val="24"/>
        </w:rPr>
        <w:t>___________________________</w:t>
      </w:r>
      <w:r w:rsidRPr="00ED4AF3">
        <w:rPr>
          <w:rFonts w:cs="Times New Roman"/>
          <w:szCs w:val="24"/>
        </w:rPr>
        <w:tab/>
      </w:r>
      <w:r w:rsidRPr="00ED4AF3">
        <w:rPr>
          <w:rFonts w:cs="Times New Roman"/>
          <w:szCs w:val="24"/>
        </w:rPr>
        <w:tab/>
        <w:t>___________________________</w:t>
      </w:r>
    </w:p>
    <w:p w14:paraId="644055AE" w14:textId="77777777" w:rsidR="006C01B4" w:rsidRPr="00ED4AF3" w:rsidRDefault="006C01B4" w:rsidP="006C01B4">
      <w:pPr>
        <w:tabs>
          <w:tab w:val="left" w:pos="5040"/>
        </w:tabs>
        <w:ind w:right="-720"/>
        <w:jc w:val="both"/>
        <w:rPr>
          <w:rFonts w:cs="Times New Roman"/>
          <w:szCs w:val="24"/>
        </w:rPr>
      </w:pPr>
      <w:r>
        <w:rPr>
          <w:rFonts w:cs="Times New Roman"/>
          <w:szCs w:val="24"/>
        </w:rPr>
        <w:t>Jessica Galleshaw</w:t>
      </w:r>
      <w:r w:rsidRPr="00ED4AF3">
        <w:rPr>
          <w:rFonts w:cs="Times New Roman"/>
          <w:szCs w:val="24"/>
        </w:rPr>
        <w:t>, Director</w:t>
      </w:r>
      <w:r w:rsidRPr="00ED4AF3">
        <w:rPr>
          <w:rFonts w:cs="Times New Roman"/>
          <w:szCs w:val="24"/>
        </w:rPr>
        <w:tab/>
        <w:t>Authorized Official</w:t>
      </w:r>
    </w:p>
    <w:p w14:paraId="1323F0BF" w14:textId="77777777" w:rsidR="006C01B4" w:rsidRDefault="006C01B4" w:rsidP="006C01B4">
      <w:pPr>
        <w:tabs>
          <w:tab w:val="left" w:pos="5040"/>
        </w:tabs>
        <w:ind w:right="-720"/>
        <w:jc w:val="both"/>
        <w:rPr>
          <w:rFonts w:cs="Times New Roman"/>
          <w:szCs w:val="24"/>
        </w:rPr>
      </w:pPr>
      <w:r>
        <w:t>Office of Community Care</w:t>
      </w:r>
      <w:r w:rsidRPr="00ED4AF3">
        <w:rPr>
          <w:rFonts w:cs="Times New Roman"/>
          <w:szCs w:val="24"/>
        </w:rPr>
        <w:tab/>
      </w:r>
    </w:p>
    <w:p w14:paraId="64D77E84" w14:textId="77777777" w:rsidR="006C01B4" w:rsidRPr="00ED4AF3" w:rsidRDefault="006C01B4" w:rsidP="006C01B4">
      <w:pPr>
        <w:tabs>
          <w:tab w:val="left" w:pos="5040"/>
        </w:tabs>
        <w:ind w:right="-720"/>
        <w:jc w:val="both"/>
        <w:rPr>
          <w:rFonts w:cs="Times New Roman"/>
          <w:szCs w:val="24"/>
        </w:rPr>
      </w:pPr>
      <w:r>
        <w:rPr>
          <w:rFonts w:cs="Times New Roman"/>
          <w:szCs w:val="24"/>
        </w:rPr>
        <w:tab/>
      </w:r>
      <w:r w:rsidRPr="00ED4AF3">
        <w:rPr>
          <w:rFonts w:cs="Times New Roman"/>
          <w:szCs w:val="24"/>
        </w:rPr>
        <w:t>___________________________</w:t>
      </w:r>
    </w:p>
    <w:p w14:paraId="3A1D7175" w14:textId="77777777" w:rsidR="006C01B4" w:rsidRPr="00ED4AF3" w:rsidRDefault="006C01B4" w:rsidP="006C01B4">
      <w:pPr>
        <w:tabs>
          <w:tab w:val="left" w:pos="5040"/>
        </w:tabs>
        <w:ind w:right="-720"/>
        <w:jc w:val="both"/>
        <w:rPr>
          <w:rFonts w:cs="Times New Roman"/>
          <w:szCs w:val="24"/>
        </w:rPr>
      </w:pPr>
      <w:r w:rsidRPr="00ED4AF3">
        <w:rPr>
          <w:rFonts w:cs="Times New Roman"/>
          <w:szCs w:val="24"/>
        </w:rPr>
        <w:tab/>
        <w:t>Print Name</w:t>
      </w:r>
    </w:p>
    <w:p w14:paraId="169677BD" w14:textId="77777777" w:rsidR="006C01B4" w:rsidRDefault="006C01B4" w:rsidP="006C01B4">
      <w:pPr>
        <w:tabs>
          <w:tab w:val="left" w:pos="5040"/>
        </w:tabs>
        <w:ind w:right="-720"/>
        <w:jc w:val="both"/>
        <w:rPr>
          <w:rFonts w:cs="Times New Roman"/>
          <w:szCs w:val="24"/>
        </w:rPr>
      </w:pPr>
      <w:r w:rsidRPr="00ED4AF3">
        <w:rPr>
          <w:rFonts w:cs="Times New Roman"/>
          <w:szCs w:val="24"/>
        </w:rPr>
        <w:tab/>
      </w:r>
    </w:p>
    <w:p w14:paraId="257C4628" w14:textId="77777777" w:rsidR="006C01B4" w:rsidRPr="00ED4AF3" w:rsidRDefault="006C01B4" w:rsidP="006C01B4">
      <w:pPr>
        <w:tabs>
          <w:tab w:val="left" w:pos="5040"/>
        </w:tabs>
        <w:ind w:right="-720"/>
        <w:jc w:val="both"/>
        <w:rPr>
          <w:rFonts w:cs="Times New Roman"/>
          <w:szCs w:val="24"/>
        </w:rPr>
      </w:pPr>
      <w:r>
        <w:rPr>
          <w:rFonts w:cs="Times New Roman"/>
          <w:szCs w:val="24"/>
        </w:rPr>
        <w:tab/>
      </w:r>
      <w:r w:rsidRPr="00ED4AF3">
        <w:rPr>
          <w:rFonts w:cs="Times New Roman"/>
          <w:szCs w:val="24"/>
        </w:rPr>
        <w:t>___________________________</w:t>
      </w:r>
    </w:p>
    <w:p w14:paraId="2B9C44B9" w14:textId="77777777" w:rsidR="006C01B4" w:rsidRPr="00ED4AF3" w:rsidRDefault="006C01B4" w:rsidP="006C01B4">
      <w:pPr>
        <w:tabs>
          <w:tab w:val="left" w:pos="5040"/>
        </w:tabs>
        <w:ind w:right="-720"/>
        <w:jc w:val="both"/>
      </w:pPr>
      <w:r w:rsidRPr="00ED4AF3">
        <w:rPr>
          <w:rFonts w:cs="Times New Roman"/>
          <w:szCs w:val="24"/>
        </w:rPr>
        <w:tab/>
        <w:t>Title</w:t>
      </w:r>
    </w:p>
    <w:p w14:paraId="70A15608" w14:textId="77777777" w:rsidR="00A233DF" w:rsidRDefault="00A233DF" w:rsidP="00542CB6">
      <w:pPr>
        <w:jc w:val="both"/>
        <w:rPr>
          <w:b/>
          <w:sz w:val="22"/>
        </w:rPr>
      </w:pPr>
      <w:bookmarkStart w:id="2" w:name="_Hlk24546080"/>
      <w:bookmarkStart w:id="3" w:name="_Hlk18677410"/>
    </w:p>
    <w:p w14:paraId="56E6B68A" w14:textId="77777777" w:rsidR="00AD4EA4" w:rsidRDefault="00AD4EA4" w:rsidP="00542CB6">
      <w:pPr>
        <w:jc w:val="both"/>
        <w:rPr>
          <w:b/>
          <w:sz w:val="22"/>
        </w:rPr>
      </w:pPr>
    </w:p>
    <w:p w14:paraId="6568474A" w14:textId="77777777" w:rsidR="00A76DA9" w:rsidRDefault="00A76DA9" w:rsidP="00542CB6">
      <w:pPr>
        <w:jc w:val="both"/>
        <w:rPr>
          <w:b/>
          <w:sz w:val="22"/>
        </w:rPr>
      </w:pPr>
    </w:p>
    <w:p w14:paraId="5876FA27" w14:textId="77777777" w:rsidR="00F221E3" w:rsidRDefault="00F221E3" w:rsidP="00542CB6">
      <w:pPr>
        <w:jc w:val="both"/>
        <w:rPr>
          <w:b/>
          <w:sz w:val="22"/>
        </w:rPr>
      </w:pPr>
    </w:p>
    <w:p w14:paraId="088DDA6C" w14:textId="77777777" w:rsidR="00F221E3" w:rsidRDefault="00F221E3" w:rsidP="00542CB6">
      <w:pPr>
        <w:jc w:val="both"/>
        <w:rPr>
          <w:b/>
          <w:sz w:val="22"/>
        </w:rPr>
      </w:pPr>
    </w:p>
    <w:p w14:paraId="537EF311" w14:textId="77777777" w:rsidR="00F221E3" w:rsidRDefault="00F221E3" w:rsidP="00542CB6">
      <w:pPr>
        <w:jc w:val="both"/>
        <w:rPr>
          <w:b/>
          <w:sz w:val="22"/>
        </w:rPr>
      </w:pPr>
    </w:p>
    <w:p w14:paraId="0CFA8FF3" w14:textId="45010739" w:rsidR="00542CB6" w:rsidRPr="00007F17" w:rsidRDefault="00AE320F" w:rsidP="00542CB6">
      <w:pPr>
        <w:jc w:val="both"/>
        <w:rPr>
          <w:rFonts w:eastAsia="Times New Roman" w:cs="Times New Roman"/>
          <w:b/>
          <w:sz w:val="22"/>
        </w:rPr>
      </w:pPr>
      <w:r w:rsidRPr="00007F17">
        <w:rPr>
          <w:b/>
          <w:sz w:val="22"/>
        </w:rPr>
        <w:t xml:space="preserve">ATTACHMENTS: </w:t>
      </w:r>
      <w:r w:rsidR="00542CB6" w:rsidRPr="00007F17">
        <w:rPr>
          <w:rFonts w:cs="Times New Roman"/>
          <w:b/>
          <w:sz w:val="22"/>
        </w:rPr>
        <w:tab/>
      </w:r>
    </w:p>
    <w:p w14:paraId="16238FC5" w14:textId="39896C90" w:rsidR="00C73400" w:rsidRPr="00161238" w:rsidRDefault="00750FD1" w:rsidP="0079151E">
      <w:pPr>
        <w:tabs>
          <w:tab w:val="left" w:pos="1620"/>
        </w:tabs>
        <w:ind w:left="1620" w:hanging="1620"/>
        <w:jc w:val="both"/>
        <w:rPr>
          <w:rFonts w:cs="Times New Roman"/>
          <w:bCs/>
          <w:sz w:val="22"/>
        </w:rPr>
      </w:pPr>
      <w:r w:rsidRPr="00ED4AF3">
        <w:rPr>
          <w:rFonts w:cs="Times New Roman"/>
          <w:b/>
          <w:sz w:val="22"/>
        </w:rPr>
        <w:t xml:space="preserve">Attachment 1 </w:t>
      </w:r>
      <w:r w:rsidR="00C73400" w:rsidRPr="00ED4AF3">
        <w:rPr>
          <w:rFonts w:cs="Times New Roman"/>
          <w:b/>
          <w:sz w:val="22"/>
        </w:rPr>
        <w:tab/>
      </w:r>
      <w:r w:rsidR="00493E58">
        <w:rPr>
          <w:rFonts w:cs="Times New Roman"/>
          <w:bCs/>
          <w:sz w:val="22"/>
        </w:rPr>
        <w:t>Notice of Funding Availability (“NOFA”)</w:t>
      </w:r>
    </w:p>
    <w:p w14:paraId="6D4F2931" w14:textId="0F6CE8AE" w:rsidR="00750FD1" w:rsidRPr="00ED4AF3" w:rsidRDefault="00C73400" w:rsidP="0079151E">
      <w:pPr>
        <w:tabs>
          <w:tab w:val="left" w:pos="1620"/>
        </w:tabs>
        <w:ind w:left="1620" w:hanging="1620"/>
        <w:jc w:val="both"/>
        <w:rPr>
          <w:rFonts w:cs="Times New Roman"/>
          <w:bCs/>
          <w:sz w:val="22"/>
        </w:rPr>
      </w:pPr>
      <w:r w:rsidRPr="00ED4AF3">
        <w:rPr>
          <w:rFonts w:cs="Times New Roman"/>
          <w:b/>
          <w:sz w:val="22"/>
        </w:rPr>
        <w:t>Attachment 2</w:t>
      </w:r>
      <w:r w:rsidR="00FF383E" w:rsidRPr="00ED4AF3">
        <w:rPr>
          <w:rFonts w:cs="Times New Roman"/>
          <w:b/>
          <w:sz w:val="22"/>
        </w:rPr>
        <w:tab/>
      </w:r>
      <w:r w:rsidR="00493E58">
        <w:rPr>
          <w:rFonts w:cs="Times New Roman"/>
          <w:bCs/>
          <w:sz w:val="22"/>
        </w:rPr>
        <w:t>Subrecipient’s</w:t>
      </w:r>
      <w:r w:rsidR="00161238" w:rsidRPr="00ED4AF3">
        <w:rPr>
          <w:sz w:val="22"/>
        </w:rPr>
        <w:t xml:space="preserve"> </w:t>
      </w:r>
      <w:r w:rsidR="00AD4EA4">
        <w:rPr>
          <w:sz w:val="22"/>
        </w:rPr>
        <w:t>Application</w:t>
      </w:r>
    </w:p>
    <w:p w14:paraId="10EC3896" w14:textId="0C2FEF43" w:rsidR="00AE320F" w:rsidRDefault="00AE320F" w:rsidP="0079151E">
      <w:pPr>
        <w:tabs>
          <w:tab w:val="left" w:pos="1620"/>
        </w:tabs>
        <w:ind w:left="1620" w:hanging="1620"/>
        <w:jc w:val="both"/>
        <w:rPr>
          <w:sz w:val="22"/>
        </w:rPr>
      </w:pPr>
      <w:r w:rsidRPr="00ED4AF3">
        <w:rPr>
          <w:rFonts w:cs="Times New Roman"/>
          <w:b/>
          <w:sz w:val="22"/>
        </w:rPr>
        <w:t xml:space="preserve">Attachment </w:t>
      </w:r>
      <w:r w:rsidR="00C73400" w:rsidRPr="00ED4AF3">
        <w:rPr>
          <w:rFonts w:cs="Times New Roman"/>
          <w:b/>
          <w:sz w:val="22"/>
        </w:rPr>
        <w:t>3</w:t>
      </w:r>
      <w:r w:rsidRPr="00ED4AF3">
        <w:rPr>
          <w:rFonts w:cs="Times New Roman"/>
          <w:b/>
          <w:sz w:val="22"/>
        </w:rPr>
        <w:t xml:space="preserve"> </w:t>
      </w:r>
      <w:r w:rsidR="00FF383E" w:rsidRPr="00ED4AF3">
        <w:rPr>
          <w:rFonts w:cs="Times New Roman"/>
          <w:b/>
          <w:sz w:val="22"/>
        </w:rPr>
        <w:tab/>
      </w:r>
      <w:r w:rsidR="00161238">
        <w:rPr>
          <w:sz w:val="22"/>
        </w:rPr>
        <w:t>Resolution 2</w:t>
      </w:r>
      <w:r w:rsidR="000D1773">
        <w:rPr>
          <w:sz w:val="22"/>
        </w:rPr>
        <w:t>4</w:t>
      </w:r>
      <w:r w:rsidR="00161238">
        <w:rPr>
          <w:sz w:val="22"/>
        </w:rPr>
        <w:t>-_____</w:t>
      </w:r>
    </w:p>
    <w:p w14:paraId="481F47B0" w14:textId="5D57CD07" w:rsidR="00AE320F" w:rsidRPr="00007F17" w:rsidRDefault="006D7072" w:rsidP="00AB08A1">
      <w:pPr>
        <w:tabs>
          <w:tab w:val="left" w:pos="1620"/>
        </w:tabs>
        <w:ind w:left="1620" w:hanging="1620"/>
        <w:jc w:val="both"/>
        <w:rPr>
          <w:rFonts w:cs="Times New Roman"/>
          <w:bCs/>
          <w:sz w:val="22"/>
        </w:rPr>
      </w:pPr>
      <w:r w:rsidRPr="005C4D9B">
        <w:rPr>
          <w:b/>
          <w:bCs/>
          <w:sz w:val="22"/>
        </w:rPr>
        <w:t>Attachment 4</w:t>
      </w:r>
      <w:r>
        <w:rPr>
          <w:sz w:val="22"/>
        </w:rPr>
        <w:tab/>
      </w:r>
      <w:r w:rsidR="00073BFA" w:rsidRPr="00007F17">
        <w:rPr>
          <w:rFonts w:cs="Times New Roman"/>
          <w:bCs/>
          <w:sz w:val="22"/>
        </w:rPr>
        <w:t>Subrecipient Notification of Award</w:t>
      </w:r>
    </w:p>
    <w:p w14:paraId="2DB34BDC" w14:textId="77777777" w:rsidR="00073BFA" w:rsidRPr="007F1AD8" w:rsidRDefault="00073BFA" w:rsidP="00750FD1">
      <w:pPr>
        <w:jc w:val="both"/>
        <w:rPr>
          <w:b/>
          <w:sz w:val="22"/>
          <w:highlight w:val="yellow"/>
        </w:rPr>
      </w:pPr>
    </w:p>
    <w:p w14:paraId="08FBF7D9" w14:textId="228D9C56" w:rsidR="00AE320F" w:rsidRPr="00BE5599" w:rsidRDefault="00AE320F" w:rsidP="00750FD1">
      <w:pPr>
        <w:jc w:val="both"/>
        <w:rPr>
          <w:rFonts w:cs="Times New Roman"/>
          <w:b/>
          <w:sz w:val="22"/>
        </w:rPr>
      </w:pPr>
      <w:r w:rsidRPr="00BE5599">
        <w:rPr>
          <w:rFonts w:cs="Times New Roman"/>
          <w:b/>
          <w:sz w:val="22"/>
        </w:rPr>
        <w:t xml:space="preserve">EXHIBITS: </w:t>
      </w:r>
    </w:p>
    <w:p w14:paraId="00D48BF5" w14:textId="07F8A13A" w:rsidR="007B1A6E" w:rsidRPr="00BE5599" w:rsidRDefault="00750FD1" w:rsidP="00AB08A1">
      <w:pPr>
        <w:tabs>
          <w:tab w:val="left" w:pos="1260"/>
        </w:tabs>
        <w:jc w:val="both"/>
        <w:rPr>
          <w:sz w:val="22"/>
        </w:rPr>
      </w:pPr>
      <w:r w:rsidRPr="00BE5599">
        <w:rPr>
          <w:b/>
          <w:sz w:val="22"/>
        </w:rPr>
        <w:t>Exhibit A</w:t>
      </w:r>
      <w:r w:rsidR="00881A84" w:rsidRPr="00BE5599">
        <w:rPr>
          <w:b/>
          <w:sz w:val="22"/>
        </w:rPr>
        <w:t>-</w:t>
      </w:r>
      <w:r w:rsidR="003B16B5" w:rsidRPr="00BE5599">
        <w:rPr>
          <w:b/>
          <w:sz w:val="22"/>
        </w:rPr>
        <w:t>1</w:t>
      </w:r>
      <w:r w:rsidRPr="00BE5599">
        <w:rPr>
          <w:sz w:val="22"/>
        </w:rPr>
        <w:tab/>
      </w:r>
      <w:r w:rsidR="007B1A6E" w:rsidRPr="00BE5599">
        <w:rPr>
          <w:sz w:val="22"/>
        </w:rPr>
        <w:t>Statement of Services</w:t>
      </w:r>
    </w:p>
    <w:p w14:paraId="32ED2C32" w14:textId="7F1233FB" w:rsidR="00FB24F3" w:rsidRPr="00BE5599" w:rsidRDefault="00FB24F3" w:rsidP="00532A90">
      <w:pPr>
        <w:tabs>
          <w:tab w:val="left" w:pos="1260"/>
        </w:tabs>
        <w:jc w:val="both"/>
        <w:rPr>
          <w:sz w:val="22"/>
        </w:rPr>
      </w:pPr>
      <w:r w:rsidRPr="00BE5599">
        <w:rPr>
          <w:b/>
          <w:bCs/>
          <w:sz w:val="22"/>
        </w:rPr>
        <w:t>Exhibit A-</w:t>
      </w:r>
      <w:r w:rsidR="004B4FD6">
        <w:rPr>
          <w:b/>
          <w:bCs/>
          <w:sz w:val="22"/>
        </w:rPr>
        <w:t>2</w:t>
      </w:r>
      <w:r w:rsidRPr="00BE5599">
        <w:rPr>
          <w:b/>
          <w:bCs/>
          <w:sz w:val="22"/>
        </w:rPr>
        <w:tab/>
      </w:r>
      <w:r w:rsidRPr="00BE5599">
        <w:rPr>
          <w:sz w:val="22"/>
        </w:rPr>
        <w:t>Budget Narrative</w:t>
      </w:r>
    </w:p>
    <w:p w14:paraId="15D2ADB4" w14:textId="4108A3C9" w:rsidR="00FB24F3" w:rsidRDefault="00316CDE" w:rsidP="00532A90">
      <w:pPr>
        <w:tabs>
          <w:tab w:val="left" w:pos="1260"/>
        </w:tabs>
        <w:jc w:val="both"/>
        <w:rPr>
          <w:sz w:val="22"/>
        </w:rPr>
      </w:pPr>
      <w:r w:rsidRPr="00BE5599">
        <w:rPr>
          <w:b/>
          <w:bCs/>
          <w:sz w:val="22"/>
        </w:rPr>
        <w:t>Exhibit A-</w:t>
      </w:r>
      <w:r w:rsidR="004B4FD6">
        <w:rPr>
          <w:b/>
          <w:bCs/>
          <w:sz w:val="22"/>
        </w:rPr>
        <w:t>3</w:t>
      </w:r>
      <w:r w:rsidR="00FB24F3" w:rsidRPr="00BE5599">
        <w:rPr>
          <w:sz w:val="22"/>
        </w:rPr>
        <w:tab/>
        <w:t>Budget Worksheet</w:t>
      </w:r>
    </w:p>
    <w:p w14:paraId="50999EF4" w14:textId="66546CA1" w:rsidR="00D0587C" w:rsidRDefault="00D0587C" w:rsidP="00532A90">
      <w:pPr>
        <w:tabs>
          <w:tab w:val="left" w:pos="1260"/>
        </w:tabs>
        <w:jc w:val="both"/>
        <w:rPr>
          <w:sz w:val="22"/>
        </w:rPr>
      </w:pPr>
      <w:r w:rsidRPr="00BE5599">
        <w:rPr>
          <w:b/>
          <w:sz w:val="22"/>
        </w:rPr>
        <w:t>Exhibit A-</w:t>
      </w:r>
      <w:r w:rsidR="004B4FD6">
        <w:rPr>
          <w:b/>
          <w:sz w:val="22"/>
        </w:rPr>
        <w:t>4</w:t>
      </w:r>
      <w:r w:rsidRPr="00BE5599">
        <w:rPr>
          <w:sz w:val="22"/>
        </w:rPr>
        <w:tab/>
      </w:r>
      <w:r>
        <w:rPr>
          <w:sz w:val="22"/>
        </w:rPr>
        <w:t>Key Personnel List</w:t>
      </w:r>
    </w:p>
    <w:p w14:paraId="397A5C00" w14:textId="3D277EF3" w:rsidR="006941E0" w:rsidRDefault="004C68BA" w:rsidP="004C68BA">
      <w:pPr>
        <w:tabs>
          <w:tab w:val="left" w:pos="1260"/>
        </w:tabs>
        <w:ind w:left="1260" w:hanging="1260"/>
        <w:jc w:val="both"/>
        <w:rPr>
          <w:rFonts w:cs="Times New Roman"/>
          <w:sz w:val="22"/>
        </w:rPr>
      </w:pPr>
      <w:r w:rsidRPr="00BE5599">
        <w:rPr>
          <w:b/>
          <w:sz w:val="22"/>
        </w:rPr>
        <w:t>Exhibit B</w:t>
      </w:r>
      <w:r w:rsidR="006941E0">
        <w:rPr>
          <w:b/>
          <w:sz w:val="22"/>
        </w:rPr>
        <w:t>-1</w:t>
      </w:r>
      <w:r w:rsidRPr="00BE5599">
        <w:rPr>
          <w:rFonts w:cs="Times New Roman"/>
          <w:sz w:val="22"/>
        </w:rPr>
        <w:tab/>
      </w:r>
      <w:r w:rsidR="00711EA3" w:rsidRPr="004C6714">
        <w:rPr>
          <w:rFonts w:cs="Times New Roman"/>
          <w:sz w:val="22"/>
        </w:rPr>
        <w:t>Proof of Performance; Quarterly Activities; Monthly Target Analysis; Overview of Accomplishments; and Budget Revision Request Form</w:t>
      </w:r>
      <w:r w:rsidR="00711EA3" w:rsidDel="00711EA3">
        <w:rPr>
          <w:rFonts w:cs="Times New Roman"/>
          <w:sz w:val="22"/>
        </w:rPr>
        <w:t xml:space="preserve"> </w:t>
      </w:r>
    </w:p>
    <w:p w14:paraId="022F6606" w14:textId="48A2DC1F" w:rsidR="006941E0" w:rsidRDefault="006941E0" w:rsidP="004C68BA">
      <w:pPr>
        <w:tabs>
          <w:tab w:val="left" w:pos="1260"/>
        </w:tabs>
        <w:ind w:left="1260" w:hanging="1260"/>
        <w:jc w:val="both"/>
        <w:rPr>
          <w:rFonts w:cs="Times New Roman"/>
          <w:sz w:val="22"/>
        </w:rPr>
      </w:pPr>
      <w:r w:rsidRPr="00EC40DD">
        <w:rPr>
          <w:rFonts w:cs="Times New Roman"/>
          <w:b/>
          <w:bCs/>
          <w:sz w:val="22"/>
        </w:rPr>
        <w:t>Exhibit B-2</w:t>
      </w:r>
      <w:r>
        <w:rPr>
          <w:rFonts w:cs="Times New Roman"/>
          <w:sz w:val="22"/>
        </w:rPr>
        <w:tab/>
        <w:t>Request for Payment</w:t>
      </w:r>
    </w:p>
    <w:p w14:paraId="1D8EBEA7" w14:textId="77777777" w:rsidR="004C68BA" w:rsidRPr="007F1AD8" w:rsidRDefault="004C68BA" w:rsidP="004C68BA">
      <w:pPr>
        <w:tabs>
          <w:tab w:val="left" w:pos="1260"/>
        </w:tabs>
        <w:jc w:val="both"/>
        <w:rPr>
          <w:sz w:val="22"/>
          <w:highlight w:val="yellow"/>
        </w:rPr>
      </w:pPr>
      <w:r w:rsidRPr="00B10CBD">
        <w:rPr>
          <w:rFonts w:cs="Times New Roman"/>
          <w:b/>
          <w:bCs/>
          <w:sz w:val="22"/>
        </w:rPr>
        <w:t>Exhibit C</w:t>
      </w:r>
      <w:r w:rsidRPr="00B10CBD">
        <w:rPr>
          <w:rFonts w:cs="Times New Roman"/>
          <w:sz w:val="22"/>
        </w:rPr>
        <w:t xml:space="preserve"> </w:t>
      </w:r>
      <w:r w:rsidRPr="00B10CBD">
        <w:rPr>
          <w:rFonts w:cs="Times New Roman"/>
          <w:sz w:val="22"/>
        </w:rPr>
        <w:tab/>
        <w:t>Insurance Requirements</w:t>
      </w:r>
    </w:p>
    <w:p w14:paraId="49D8F868" w14:textId="77777777" w:rsidR="004E7B61" w:rsidRPr="00ED4AF3" w:rsidRDefault="004E7B61" w:rsidP="004E7B61">
      <w:pPr>
        <w:tabs>
          <w:tab w:val="left" w:pos="1260"/>
        </w:tabs>
        <w:jc w:val="both"/>
        <w:rPr>
          <w:sz w:val="22"/>
        </w:rPr>
      </w:pPr>
      <w:r w:rsidRPr="00ED4AF3">
        <w:rPr>
          <w:b/>
          <w:sz w:val="22"/>
        </w:rPr>
        <w:t>Exhibit D</w:t>
      </w:r>
      <w:r w:rsidRPr="00ED4AF3">
        <w:rPr>
          <w:rFonts w:cs="Times New Roman"/>
          <w:sz w:val="22"/>
        </w:rPr>
        <w:t xml:space="preserve"> </w:t>
      </w:r>
      <w:r w:rsidRPr="00ED4AF3">
        <w:rPr>
          <w:sz w:val="22"/>
        </w:rPr>
        <w:tab/>
      </w:r>
      <w:r w:rsidRPr="004C51F8">
        <w:rPr>
          <w:sz w:val="22"/>
        </w:rPr>
        <w:t xml:space="preserve">Certification Regarding Records, Costs, and Audits  </w:t>
      </w:r>
    </w:p>
    <w:p w14:paraId="26823C27" w14:textId="77777777" w:rsidR="005F7EF2" w:rsidRPr="004B54A8" w:rsidRDefault="005F7EF2" w:rsidP="005F7EF2">
      <w:pPr>
        <w:tabs>
          <w:tab w:val="left" w:pos="1260"/>
        </w:tabs>
        <w:ind w:left="1440" w:hanging="1440"/>
        <w:rPr>
          <w:bCs/>
          <w:sz w:val="22"/>
        </w:rPr>
      </w:pPr>
      <w:r w:rsidRPr="008465D2">
        <w:rPr>
          <w:b/>
          <w:sz w:val="22"/>
        </w:rPr>
        <w:t xml:space="preserve">Exhibit </w:t>
      </w:r>
      <w:r>
        <w:rPr>
          <w:b/>
          <w:sz w:val="22"/>
        </w:rPr>
        <w:t>E</w:t>
      </w:r>
      <w:r>
        <w:rPr>
          <w:bCs/>
          <w:sz w:val="22"/>
        </w:rPr>
        <w:tab/>
      </w:r>
      <w:r w:rsidRPr="002552E4">
        <w:rPr>
          <w:bCs/>
          <w:sz w:val="22"/>
        </w:rPr>
        <w:t>Certification Regarding Civil Rights and Non-Discrimination</w:t>
      </w:r>
      <w:r w:rsidRPr="002552E4" w:rsidDel="002552E4">
        <w:rPr>
          <w:bCs/>
          <w:sz w:val="22"/>
        </w:rPr>
        <w:t xml:space="preserve"> </w:t>
      </w:r>
      <w:r w:rsidRPr="004C51F8">
        <w:rPr>
          <w:sz w:val="22"/>
        </w:rPr>
        <w:t xml:space="preserve"> </w:t>
      </w:r>
    </w:p>
    <w:p w14:paraId="6D4A7AC8" w14:textId="77777777" w:rsidR="005F7EF2" w:rsidRDefault="005F7EF2" w:rsidP="005F7EF2">
      <w:pPr>
        <w:tabs>
          <w:tab w:val="left" w:pos="1260"/>
        </w:tabs>
        <w:ind w:left="1440" w:hanging="1440"/>
        <w:rPr>
          <w:bCs/>
          <w:sz w:val="22"/>
        </w:rPr>
      </w:pPr>
      <w:r w:rsidRPr="00ED4AF3">
        <w:rPr>
          <w:b/>
          <w:sz w:val="22"/>
        </w:rPr>
        <w:t xml:space="preserve">Exhibit </w:t>
      </w:r>
      <w:r>
        <w:rPr>
          <w:b/>
          <w:sz w:val="22"/>
        </w:rPr>
        <w:t>F</w:t>
      </w:r>
      <w:r w:rsidRPr="00ED4AF3">
        <w:rPr>
          <w:b/>
          <w:sz w:val="22"/>
        </w:rPr>
        <w:tab/>
      </w:r>
      <w:r w:rsidRPr="008F16FA">
        <w:rPr>
          <w:bCs/>
          <w:sz w:val="22"/>
        </w:rPr>
        <w:t>Certification Regarding Lobbying</w:t>
      </w:r>
      <w:r w:rsidRPr="008F16FA" w:rsidDel="008F16FA">
        <w:rPr>
          <w:bCs/>
          <w:sz w:val="22"/>
        </w:rPr>
        <w:t xml:space="preserve"> </w:t>
      </w:r>
    </w:p>
    <w:p w14:paraId="5D5549F5" w14:textId="77777777" w:rsidR="005F7EF2" w:rsidRDefault="005F7EF2" w:rsidP="005F7EF2">
      <w:pPr>
        <w:tabs>
          <w:tab w:val="left" w:pos="1260"/>
        </w:tabs>
        <w:rPr>
          <w:bCs/>
          <w:sz w:val="22"/>
        </w:rPr>
      </w:pPr>
      <w:r w:rsidRPr="005B0DC9">
        <w:rPr>
          <w:b/>
          <w:sz w:val="22"/>
        </w:rPr>
        <w:t xml:space="preserve">Exhibit </w:t>
      </w:r>
      <w:r>
        <w:rPr>
          <w:b/>
          <w:sz w:val="22"/>
        </w:rPr>
        <w:t>G</w:t>
      </w:r>
      <w:r>
        <w:rPr>
          <w:bCs/>
          <w:sz w:val="22"/>
        </w:rPr>
        <w:tab/>
        <w:t>Certificate of Interested Parties (Form 1295)</w:t>
      </w:r>
    </w:p>
    <w:p w14:paraId="0632DE63" w14:textId="32CC427F" w:rsidR="004C68BA" w:rsidRPr="00F221E3" w:rsidRDefault="005F7EF2" w:rsidP="00F221E3">
      <w:pPr>
        <w:tabs>
          <w:tab w:val="left" w:pos="1260"/>
        </w:tabs>
        <w:rPr>
          <w:bCs/>
          <w:sz w:val="22"/>
        </w:rPr>
      </w:pPr>
      <w:r w:rsidRPr="002A58F7">
        <w:rPr>
          <w:b/>
          <w:sz w:val="22"/>
        </w:rPr>
        <w:t xml:space="preserve">Exhibit </w:t>
      </w:r>
      <w:r>
        <w:rPr>
          <w:b/>
          <w:sz w:val="22"/>
        </w:rPr>
        <w:t>H</w:t>
      </w:r>
      <w:r>
        <w:rPr>
          <w:bCs/>
          <w:sz w:val="22"/>
        </w:rPr>
        <w:tab/>
      </w:r>
      <w:r w:rsidRPr="00332784">
        <w:rPr>
          <w:bCs/>
          <w:sz w:val="22"/>
        </w:rPr>
        <w:t>Certification Regarding Employment of Undocumented Workers</w:t>
      </w:r>
    </w:p>
    <w:p w14:paraId="56D66BB0" w14:textId="77777777" w:rsidR="000F1E19" w:rsidRDefault="000F1E19" w:rsidP="00532A90">
      <w:pPr>
        <w:tabs>
          <w:tab w:val="left" w:pos="1260"/>
        </w:tabs>
        <w:ind w:left="1440" w:hanging="1440"/>
        <w:rPr>
          <w:bCs/>
          <w:sz w:val="22"/>
        </w:rPr>
      </w:pPr>
    </w:p>
    <w:bookmarkEnd w:id="2"/>
    <w:bookmarkEnd w:id="3"/>
    <w:p w14:paraId="69AFF22E" w14:textId="77777777" w:rsidR="005E4888" w:rsidRDefault="005E4888" w:rsidP="000B4EA8">
      <w:pPr>
        <w:rPr>
          <w:rFonts w:cs="Times New Roman"/>
          <w:b/>
          <w:szCs w:val="24"/>
        </w:rPr>
      </w:pPr>
    </w:p>
    <w:p w14:paraId="5DE69BCD" w14:textId="5DE307D2" w:rsidR="00E6455C" w:rsidRPr="00ED4AF3" w:rsidRDefault="00E6455C">
      <w:pPr>
        <w:jc w:val="center"/>
        <w:rPr>
          <w:rFonts w:cs="Times New Roman"/>
          <w:b/>
          <w:szCs w:val="24"/>
        </w:rPr>
      </w:pPr>
      <w:r w:rsidRPr="00ED4AF3">
        <w:rPr>
          <w:rFonts w:cs="Times New Roman"/>
          <w:b/>
          <w:szCs w:val="24"/>
        </w:rPr>
        <w:t>Exhibit A-</w:t>
      </w:r>
      <w:r w:rsidR="003B16B5" w:rsidRPr="00ED4AF3">
        <w:rPr>
          <w:rFonts w:cs="Times New Roman"/>
          <w:b/>
          <w:szCs w:val="24"/>
        </w:rPr>
        <w:t>1</w:t>
      </w:r>
    </w:p>
    <w:p w14:paraId="72F3FEFB" w14:textId="7DAE5067" w:rsidR="00E6455C" w:rsidRPr="00ED4AF3" w:rsidRDefault="00E6455C" w:rsidP="00B76A54">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Cs w:val="24"/>
        </w:rPr>
      </w:pPr>
      <w:r w:rsidRPr="00ED4AF3">
        <w:rPr>
          <w:b/>
          <w:szCs w:val="24"/>
        </w:rPr>
        <w:t>Statement of Services</w:t>
      </w:r>
    </w:p>
    <w:p w14:paraId="443F4F30" w14:textId="77777777" w:rsidR="002F3BB0" w:rsidRPr="00ED4AF3" w:rsidRDefault="002F3BB0" w:rsidP="00B76A54">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BCDC039" w14:textId="57592BAE" w:rsidR="00145BC5" w:rsidRDefault="002F3BB0"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rsidRPr="00ED4AF3">
        <w:t>[Attached]</w:t>
      </w:r>
    </w:p>
    <w:p w14:paraId="03510B6B"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5B8F69E3"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CC12709"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3BD1C84F"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2CDCA036"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8B148FD"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6FFA980B"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718B61B4"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51D98BEA"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3008B59D"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A50A041"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4E6E27C"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EE0BDAD"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16C3E2EE"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89DFCAC"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6181E098"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5655BF0C"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33BA02B3"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BE715D6"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307DBA7"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24E95A5C"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BB1D5C9"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7F52B4E4"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E016A7D"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9A0BAAC"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2B0AA089"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6A67BA47"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58BEA054"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464BD7E"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7B26B0BB"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1E421017"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4DC95774"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162E6B1B"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70B04B6C"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5E9B85F5"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2B7091ED"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0EC8CD52"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76E5FE6F" w14:textId="77777777" w:rsidR="00B61DC2" w:rsidRDefault="00B61DC2" w:rsidP="00875185">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p>
    <w:p w14:paraId="12ED9558" w14:textId="77777777" w:rsidR="00145BC5" w:rsidRDefault="00145BC5">
      <w:r>
        <w:br w:type="page"/>
      </w:r>
    </w:p>
    <w:p w14:paraId="3DBB3D1A" w14:textId="366F31C1" w:rsidR="00E6455C" w:rsidRPr="00ED4AF3" w:rsidRDefault="00E6455C" w:rsidP="00EE5A26">
      <w:pPr>
        <w:jc w:val="center"/>
        <w:rPr>
          <w:rFonts w:cs="Times New Roman"/>
          <w:b/>
          <w:szCs w:val="24"/>
        </w:rPr>
      </w:pPr>
      <w:r w:rsidRPr="00ED4AF3">
        <w:rPr>
          <w:rFonts w:cs="Times New Roman"/>
          <w:b/>
          <w:szCs w:val="24"/>
        </w:rPr>
        <w:lastRenderedPageBreak/>
        <w:t>Exhibit A-</w:t>
      </w:r>
      <w:r w:rsidR="004B4FD6">
        <w:rPr>
          <w:rFonts w:cs="Times New Roman"/>
          <w:b/>
          <w:szCs w:val="24"/>
        </w:rPr>
        <w:t>2</w:t>
      </w:r>
    </w:p>
    <w:p w14:paraId="550D7EB9" w14:textId="6DD57A61" w:rsidR="00EE5A26" w:rsidRDefault="006B4008" w:rsidP="00EE5A26">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sidRPr="00ED4AF3">
        <w:rPr>
          <w:b/>
          <w:szCs w:val="24"/>
        </w:rPr>
        <w:t>Budget</w:t>
      </w:r>
      <w:r w:rsidR="00E7515E">
        <w:rPr>
          <w:b/>
          <w:szCs w:val="24"/>
        </w:rPr>
        <w:t xml:space="preserve"> Narrative</w:t>
      </w:r>
    </w:p>
    <w:p w14:paraId="3CFFC142" w14:textId="77777777" w:rsidR="00EE5A26" w:rsidRDefault="00EE5A26" w:rsidP="007F1AD8">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p>
    <w:p w14:paraId="739E2BB0" w14:textId="01C350CF" w:rsidR="00EE5A26" w:rsidRPr="00ED4AF3" w:rsidRDefault="00EE5A26" w:rsidP="007F1AD8">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rsidRPr="00ED4AF3">
        <w:t>[Attached]</w:t>
      </w:r>
    </w:p>
    <w:p w14:paraId="637F985A" w14:textId="15FEF361" w:rsidR="006B4008" w:rsidRPr="00ED4AF3" w:rsidRDefault="006B4008" w:rsidP="007F1AD8">
      <w:pPr>
        <w:rPr>
          <w:b/>
        </w:rPr>
      </w:pPr>
    </w:p>
    <w:p w14:paraId="06A8F989" w14:textId="77777777" w:rsidR="00EE5A26" w:rsidRDefault="00EE5A26">
      <w:pPr>
        <w:rPr>
          <w:b/>
        </w:rPr>
      </w:pPr>
      <w:r>
        <w:rPr>
          <w:b/>
        </w:rPr>
        <w:br w:type="page"/>
      </w:r>
    </w:p>
    <w:p w14:paraId="795D3856" w14:textId="0BE17955" w:rsidR="00F3776A" w:rsidRPr="00ED4AF3" w:rsidRDefault="00F3776A" w:rsidP="00F3776A">
      <w:pPr>
        <w:jc w:val="center"/>
        <w:rPr>
          <w:b/>
        </w:rPr>
      </w:pPr>
      <w:r w:rsidRPr="00ED4AF3">
        <w:rPr>
          <w:b/>
        </w:rPr>
        <w:lastRenderedPageBreak/>
        <w:t>Exhibit B</w:t>
      </w:r>
      <w:r w:rsidR="00B060FD">
        <w:rPr>
          <w:b/>
        </w:rPr>
        <w:t>-1</w:t>
      </w:r>
    </w:p>
    <w:p w14:paraId="7D2B1114" w14:textId="2FF78E3F" w:rsidR="000071BA" w:rsidRDefault="00145BC5" w:rsidP="00F3776A">
      <w:pPr>
        <w:jc w:val="center"/>
        <w:rPr>
          <w:b/>
        </w:rPr>
      </w:pPr>
      <w:r w:rsidRPr="00145BC5">
        <w:rPr>
          <w:b/>
        </w:rPr>
        <w:t>Monthly Activities Report, Overview of Accomplishment Report, Monthly Target Analysis, Proofs of Performance</w:t>
      </w:r>
      <w:r w:rsidR="009F7370">
        <w:rPr>
          <w:b/>
        </w:rPr>
        <w:t xml:space="preserve">, and </w:t>
      </w:r>
      <w:r w:rsidR="009F7370" w:rsidRPr="00145BC5">
        <w:rPr>
          <w:b/>
        </w:rPr>
        <w:t>Budget Revision Request Form</w:t>
      </w:r>
    </w:p>
    <w:p w14:paraId="038392F8" w14:textId="77777777" w:rsidR="00136195" w:rsidRPr="00ED4AF3" w:rsidRDefault="00136195" w:rsidP="00F3776A">
      <w:pPr>
        <w:jc w:val="center"/>
        <w:rPr>
          <w:b/>
        </w:rPr>
      </w:pPr>
    </w:p>
    <w:p w14:paraId="619BE2A6" w14:textId="427DD61B" w:rsidR="00145BC5" w:rsidRDefault="000071BA" w:rsidP="007F1AD8">
      <w:pPr>
        <w:jc w:val="center"/>
      </w:pPr>
      <w:r w:rsidRPr="00ED4AF3">
        <w:t>[Attached]</w:t>
      </w:r>
    </w:p>
    <w:p w14:paraId="7267DE7C" w14:textId="49CCAFE7" w:rsidR="00F3776A" w:rsidRPr="00ED4AF3" w:rsidRDefault="00145BC5" w:rsidP="003E76E9">
      <w:pPr>
        <w:rPr>
          <w:b/>
        </w:rPr>
      </w:pPr>
      <w:r>
        <w:br w:type="page"/>
      </w:r>
    </w:p>
    <w:p w14:paraId="7BDA9B51" w14:textId="63F87730" w:rsidR="00F85DFD" w:rsidRPr="00ED4AF3" w:rsidRDefault="00F85DFD" w:rsidP="00F85DFD">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sidRPr="00ED4AF3">
        <w:rPr>
          <w:b/>
        </w:rPr>
        <w:lastRenderedPageBreak/>
        <w:t xml:space="preserve">Exhibit </w:t>
      </w:r>
      <w:r w:rsidR="00BB079B">
        <w:rPr>
          <w:b/>
        </w:rPr>
        <w:t>B-</w:t>
      </w:r>
      <w:r w:rsidR="00B060FD">
        <w:rPr>
          <w:b/>
        </w:rPr>
        <w:t>2</w:t>
      </w:r>
    </w:p>
    <w:p w14:paraId="0C85793A" w14:textId="11F2F53E" w:rsidR="00F85DFD" w:rsidRPr="00ED4AF3" w:rsidRDefault="000071BA" w:rsidP="00F85DFD">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sidRPr="00ED4AF3">
        <w:rPr>
          <w:b/>
        </w:rPr>
        <w:t xml:space="preserve">Request for </w:t>
      </w:r>
      <w:r w:rsidR="00145BC5">
        <w:rPr>
          <w:b/>
        </w:rPr>
        <w:t xml:space="preserve">Payment </w:t>
      </w:r>
    </w:p>
    <w:p w14:paraId="778850DA" w14:textId="77777777" w:rsidR="00F85DFD" w:rsidRPr="00ED4AF3" w:rsidRDefault="00F85DFD" w:rsidP="00F85DFD">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4392B088" w14:textId="525455E5" w:rsidR="00F85DFD" w:rsidRPr="00ED4AF3" w:rsidRDefault="00F85DFD" w:rsidP="00F85DFD">
      <w:pPr>
        <w:tabs>
          <w:tab w:val="left" w:pos="1"/>
          <w:tab w:val="left" w:pos="721"/>
          <w:tab w:val="left" w:pos="9358"/>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rsidRPr="00ED4AF3">
        <w:t>[Attached]</w:t>
      </w:r>
    </w:p>
    <w:p w14:paraId="366DBD44" w14:textId="1E535CA5" w:rsidR="00145BC5" w:rsidRDefault="00F85DFD">
      <w:r w:rsidRPr="00ED4AF3">
        <w:br w:type="page"/>
      </w:r>
    </w:p>
    <w:p w14:paraId="11912A1C" w14:textId="64D04796" w:rsidR="002E0032" w:rsidRPr="00ED4AF3" w:rsidRDefault="00CD5785" w:rsidP="003C4F3D">
      <w:pPr>
        <w:jc w:val="center"/>
        <w:rPr>
          <w:b/>
        </w:rPr>
      </w:pPr>
      <w:r w:rsidRPr="00ED4AF3">
        <w:rPr>
          <w:b/>
        </w:rPr>
        <w:lastRenderedPageBreak/>
        <w:t xml:space="preserve">Exhibit </w:t>
      </w:r>
      <w:r w:rsidR="007A2770">
        <w:rPr>
          <w:b/>
        </w:rPr>
        <w:t>C</w:t>
      </w:r>
    </w:p>
    <w:p w14:paraId="49268063" w14:textId="365E2F6D" w:rsidR="00273206" w:rsidRPr="00ED4AF3" w:rsidRDefault="00273206" w:rsidP="003C4F3D">
      <w:pPr>
        <w:jc w:val="center"/>
        <w:rPr>
          <w:b/>
        </w:rPr>
      </w:pPr>
      <w:r w:rsidRPr="00ED4AF3">
        <w:rPr>
          <w:b/>
        </w:rPr>
        <w:t xml:space="preserve">Insurance Requirements </w:t>
      </w:r>
    </w:p>
    <w:p w14:paraId="564E3C84" w14:textId="12747E94" w:rsidR="000071BA" w:rsidRPr="00ED4AF3" w:rsidRDefault="000071BA" w:rsidP="003C4F3D">
      <w:pPr>
        <w:jc w:val="center"/>
        <w:rPr>
          <w:b/>
        </w:rPr>
      </w:pPr>
    </w:p>
    <w:p w14:paraId="275F47C5" w14:textId="7FF05B91" w:rsidR="003F0D06" w:rsidRDefault="000071BA" w:rsidP="000071BA">
      <w:pPr>
        <w:jc w:val="center"/>
      </w:pPr>
      <w:r w:rsidRPr="00ED4AF3">
        <w:t>[Attached]</w:t>
      </w:r>
    </w:p>
    <w:p w14:paraId="42F5D591" w14:textId="77777777" w:rsidR="003F0D06" w:rsidRDefault="003F0D06">
      <w:r>
        <w:br w:type="page"/>
      </w:r>
    </w:p>
    <w:p w14:paraId="7A96E8D4" w14:textId="448EFCBB" w:rsidR="003F0D06" w:rsidRPr="003F0D06" w:rsidRDefault="003F0D06" w:rsidP="003F0D06">
      <w:pPr>
        <w:jc w:val="center"/>
        <w:rPr>
          <w:b/>
          <w:bCs/>
          <w:szCs w:val="24"/>
        </w:rPr>
      </w:pPr>
      <w:r w:rsidRPr="003F0D06">
        <w:rPr>
          <w:b/>
          <w:bCs/>
          <w:szCs w:val="24"/>
        </w:rPr>
        <w:lastRenderedPageBreak/>
        <w:t>Exhibit D</w:t>
      </w:r>
    </w:p>
    <w:p w14:paraId="0692B5A9" w14:textId="77777777" w:rsidR="004F5E9E" w:rsidRDefault="003F0D06" w:rsidP="004F5E9E">
      <w:pPr>
        <w:jc w:val="center"/>
        <w:rPr>
          <w:b/>
          <w:bCs/>
          <w:szCs w:val="24"/>
        </w:rPr>
      </w:pPr>
      <w:r w:rsidRPr="003F0D06">
        <w:rPr>
          <w:b/>
          <w:bCs/>
          <w:szCs w:val="24"/>
        </w:rPr>
        <w:t xml:space="preserve">Certification Regarding Records, Costs, and Audits </w:t>
      </w:r>
      <w:r w:rsidR="004F5E9E">
        <w:rPr>
          <w:b/>
          <w:bCs/>
          <w:szCs w:val="24"/>
        </w:rPr>
        <w:t>for</w:t>
      </w:r>
      <w:r w:rsidRPr="003F0D06">
        <w:rPr>
          <w:b/>
          <w:bCs/>
          <w:szCs w:val="24"/>
        </w:rPr>
        <w:t xml:space="preserve"> </w:t>
      </w:r>
    </w:p>
    <w:p w14:paraId="7BFF2F89" w14:textId="51317AA2" w:rsidR="004F5E9E" w:rsidRPr="004F5E9E" w:rsidRDefault="004F5E9E" w:rsidP="004F5E9E">
      <w:pPr>
        <w:jc w:val="center"/>
        <w:rPr>
          <w:b/>
          <w:bCs/>
          <w:szCs w:val="24"/>
        </w:rPr>
      </w:pPr>
      <w:r w:rsidRPr="008B5501">
        <w:rPr>
          <w:rFonts w:cs="Times New Roman"/>
          <w:b/>
          <w:bCs/>
          <w:szCs w:val="24"/>
        </w:rPr>
        <w:t>Contracts, Grants, Loans</w:t>
      </w:r>
      <w:r>
        <w:rPr>
          <w:rFonts w:cs="Times New Roman"/>
          <w:b/>
          <w:bCs/>
          <w:szCs w:val="24"/>
        </w:rPr>
        <w:t>,</w:t>
      </w:r>
      <w:r w:rsidRPr="008B5501">
        <w:rPr>
          <w:rFonts w:cs="Times New Roman"/>
          <w:b/>
          <w:bCs/>
          <w:szCs w:val="24"/>
        </w:rPr>
        <w:t xml:space="preserve"> and Cooperative Agreements (</w:t>
      </w:r>
      <w:r w:rsidR="00E85F11">
        <w:rPr>
          <w:rFonts w:cs="Times New Roman"/>
          <w:b/>
          <w:bCs/>
          <w:szCs w:val="24"/>
        </w:rPr>
        <w:t>ARPA</w:t>
      </w:r>
      <w:r w:rsidRPr="008B5501">
        <w:rPr>
          <w:rFonts w:cs="Times New Roman"/>
          <w:b/>
          <w:bCs/>
          <w:szCs w:val="24"/>
        </w:rPr>
        <w:t>)</w:t>
      </w:r>
    </w:p>
    <w:p w14:paraId="07CF95CE" w14:textId="77777777" w:rsidR="004F5E9E" w:rsidRPr="00450F59" w:rsidRDefault="004F5E9E" w:rsidP="004F5E9E">
      <w:pPr>
        <w:jc w:val="both"/>
        <w:rPr>
          <w:rFonts w:cs="Times New Roman"/>
          <w:szCs w:val="24"/>
        </w:rPr>
      </w:pPr>
    </w:p>
    <w:p w14:paraId="39BB05A5" w14:textId="077A10FF" w:rsidR="00EA17BC" w:rsidRPr="00030B7B" w:rsidRDefault="00EA17BC" w:rsidP="00EA17BC">
      <w:pPr>
        <w:jc w:val="both"/>
        <w:rPr>
          <w:rFonts w:cs="Times New Roman"/>
          <w:szCs w:val="24"/>
        </w:rPr>
      </w:pPr>
      <w:r w:rsidRPr="00030B7B">
        <w:rPr>
          <w:rFonts w:cs="Times New Roman"/>
          <w:szCs w:val="24"/>
        </w:rPr>
        <w:t xml:space="preserve">I am the authorized agent of the undersigned (“Subrecipient”) and I certify that I have the authority, on behalf of the Subrecipient, to assist the City of Dallas (the “City”) in its project implementation of the allocated Funds to support </w:t>
      </w:r>
      <w:r w:rsidR="0087605F" w:rsidRPr="00030B7B">
        <w:rPr>
          <w:rFonts w:cs="Times New Roman"/>
          <w:szCs w:val="24"/>
        </w:rPr>
        <w:t xml:space="preserve">to support activities to carry out the public purpose and Services in the </w:t>
      </w:r>
      <w:r w:rsidR="00417323" w:rsidRPr="00030B7B">
        <w:rPr>
          <w:rFonts w:cs="Times New Roman"/>
          <w:szCs w:val="24"/>
        </w:rPr>
        <w:t>Service Area</w:t>
      </w:r>
      <w:r w:rsidR="0087605F" w:rsidRPr="00030B7B">
        <w:rPr>
          <w:rFonts w:cs="Times New Roman"/>
          <w:szCs w:val="24"/>
        </w:rPr>
        <w:t xml:space="preserve"> as described in the Agreement</w:t>
      </w:r>
      <w:r w:rsidRPr="00030B7B">
        <w:rPr>
          <w:rFonts w:cs="Times New Roman"/>
          <w:szCs w:val="24"/>
        </w:rPr>
        <w:t xml:space="preserve">. </w:t>
      </w:r>
      <w:r w:rsidR="00030B7B" w:rsidRPr="00030B7B">
        <w:rPr>
          <w:rFonts w:cs="Times New Roman"/>
          <w:szCs w:val="24"/>
        </w:rPr>
        <w:t xml:space="preserve">I understand that the City cannot make a subaward unless Subrecipient has obtained a unique entity identifier as described in by 2 CFR § 200.333. Accordingly, Subrecipient has obtained and provided to the City its Unique Entity Identifier as required by 2 CFR § 200.333. Subrecipient acknowledges and agrees that the American Rescue Plan Act Coronavirus State Fiscal Recovery Funds (the “Funds”) may only be used to cover costs incurred </w:t>
      </w:r>
      <w:r w:rsidR="00030B7B">
        <w:rPr>
          <w:rFonts w:cs="Times New Roman"/>
          <w:szCs w:val="24"/>
        </w:rPr>
        <w:t xml:space="preserve">after November </w:t>
      </w:r>
      <w:r w:rsidR="00030B7B" w:rsidRPr="00030B7B">
        <w:rPr>
          <w:rFonts w:cs="Times New Roman"/>
          <w:szCs w:val="24"/>
        </w:rPr>
        <w:t xml:space="preserve">1, </w:t>
      </w:r>
      <w:proofErr w:type="gramStart"/>
      <w:r w:rsidR="00030B7B" w:rsidRPr="00030B7B">
        <w:rPr>
          <w:rFonts w:cs="Times New Roman"/>
          <w:szCs w:val="24"/>
        </w:rPr>
        <w:t>2024</w:t>
      </w:r>
      <w:proofErr w:type="gramEnd"/>
      <w:r w:rsidR="00030B7B" w:rsidRPr="00030B7B">
        <w:rPr>
          <w:rFonts w:cs="Times New Roman"/>
          <w:szCs w:val="24"/>
        </w:rPr>
        <w:t xml:space="preserve"> and expended by December 31, 2026 that fall under one of the four eligible use categories set forth in 31 CFR Part 35. For purposes of this subaward, the Funds may only be used in connection with the public purpose and Services described in the Agreement. </w:t>
      </w:r>
      <w:r w:rsidRPr="00030B7B">
        <w:rPr>
          <w:rFonts w:cs="Times New Roman"/>
          <w:szCs w:val="24"/>
        </w:rPr>
        <w:t xml:space="preserve"> </w:t>
      </w:r>
    </w:p>
    <w:p w14:paraId="011144AB" w14:textId="77777777" w:rsidR="004F5E9E" w:rsidRPr="00030B7B" w:rsidRDefault="004F5E9E" w:rsidP="004F5E9E">
      <w:pPr>
        <w:jc w:val="both"/>
        <w:rPr>
          <w:rFonts w:cs="Times New Roman"/>
          <w:szCs w:val="24"/>
        </w:rPr>
      </w:pPr>
    </w:p>
    <w:p w14:paraId="0E840042" w14:textId="5EB9878A" w:rsidR="004F5E9E" w:rsidRPr="00450F59" w:rsidRDefault="004F5E9E" w:rsidP="004F5E9E">
      <w:pPr>
        <w:jc w:val="both"/>
        <w:rPr>
          <w:rFonts w:cs="Times New Roman"/>
          <w:szCs w:val="24"/>
        </w:rPr>
      </w:pPr>
      <w:r w:rsidRPr="00030B7B">
        <w:rPr>
          <w:rFonts w:cs="Times New Roman"/>
          <w:szCs w:val="24"/>
        </w:rPr>
        <w:t>Subrecipient also acknowledges and agrees that it has reviewed the statement of services, is registered to practice in the State of Texas, meets the minimum qualifications, and is a</w:t>
      </w:r>
      <w:r w:rsidRPr="00030B7B">
        <w:rPr>
          <w:szCs w:val="24"/>
        </w:rPr>
        <w:t xml:space="preserve"> </w:t>
      </w:r>
      <w:r w:rsidRPr="00030B7B">
        <w:rPr>
          <w:rFonts w:cs="Times New Roman"/>
          <w:szCs w:val="24"/>
        </w:rPr>
        <w:t xml:space="preserve">competent firm that has experience in providing the Services (as defined in the underlying agreement). Subrecipient acknowledges and agrees that it must: (1) consistent with 2 CFR § 200.333, keep sufficient records and documentation, including financial records, performance records, and supporting documentation (e.g., invoices and sale receipts) for five years that relate to this award and demonstrate the permissible expenditure of Funds in accordance with </w:t>
      </w:r>
      <w:r w:rsidR="00FD4080" w:rsidRPr="00030B7B">
        <w:rPr>
          <w:rFonts w:cs="Times New Roman"/>
          <w:szCs w:val="24"/>
        </w:rPr>
        <w:t>Section 603(a) of the Social Security Act, Treasury’s regulations implementing these sections, and guidance issued by Treasury; (2) comply with any reporting obligations established by the City; and (3) comply with any audit requirements</w:t>
      </w:r>
      <w:r w:rsidR="00FD4080">
        <w:rPr>
          <w:rFonts w:cs="Times New Roman"/>
        </w:rPr>
        <w:t xml:space="preserve"> established by the Treasury Office of the Inspector General, the Government Accountability Office, and the City, as they relate to the Funds.</w:t>
      </w:r>
      <w:r w:rsidRPr="00450F59">
        <w:rPr>
          <w:rFonts w:cs="Times New Roman"/>
          <w:szCs w:val="24"/>
        </w:rPr>
        <w:t xml:space="preserve"> </w:t>
      </w:r>
    </w:p>
    <w:p w14:paraId="790A96ED" w14:textId="77777777" w:rsidR="004F5E9E" w:rsidRPr="00450F59" w:rsidRDefault="004F5E9E" w:rsidP="004F5E9E">
      <w:pPr>
        <w:jc w:val="both"/>
        <w:rPr>
          <w:rFonts w:cs="Times New Roman"/>
          <w:szCs w:val="24"/>
        </w:rPr>
      </w:pPr>
    </w:p>
    <w:p w14:paraId="264CFB39" w14:textId="0F9507A3" w:rsidR="004F5E9E" w:rsidRPr="00450F59" w:rsidRDefault="004F5E9E" w:rsidP="004F5E9E">
      <w:pPr>
        <w:jc w:val="both"/>
        <w:rPr>
          <w:rFonts w:cs="Times New Roman"/>
          <w:szCs w:val="24"/>
        </w:rPr>
      </w:pPr>
      <w:r w:rsidRPr="00450F59">
        <w:rPr>
          <w:rFonts w:cs="Times New Roman"/>
          <w:szCs w:val="24"/>
        </w:rPr>
        <w:t>Subrecipient acknowledges and agrees that all records and expenditures are subject to audit by the</w:t>
      </w:r>
      <w:r w:rsidR="000049A9">
        <w:rPr>
          <w:rFonts w:cs="Times New Roman"/>
          <w:szCs w:val="24"/>
        </w:rPr>
        <w:t xml:space="preserve"> Texas State Auditor’s Office,</w:t>
      </w:r>
      <w:r w:rsidRPr="00450F59">
        <w:rPr>
          <w:rFonts w:cs="Times New Roman"/>
          <w:szCs w:val="24"/>
        </w:rPr>
        <w:t xml:space="preserve"> </w:t>
      </w:r>
      <w:r w:rsidR="00E72148">
        <w:rPr>
          <w:rFonts w:cs="Times New Roman"/>
          <w:szCs w:val="24"/>
        </w:rPr>
        <w:t xml:space="preserve">the U.S. Department of </w:t>
      </w:r>
      <w:r w:rsidR="00863B54">
        <w:rPr>
          <w:rFonts w:cs="Times New Roman"/>
          <w:szCs w:val="24"/>
        </w:rPr>
        <w:t>Treasury</w:t>
      </w:r>
      <w:r w:rsidRPr="00450F59">
        <w:rPr>
          <w:rFonts w:cs="Times New Roman"/>
          <w:szCs w:val="24"/>
        </w:rPr>
        <w:t xml:space="preserve">’s Inspector General, </w:t>
      </w:r>
      <w:r w:rsidR="00E72148">
        <w:rPr>
          <w:rFonts w:cs="Times New Roman"/>
          <w:szCs w:val="24"/>
        </w:rPr>
        <w:t xml:space="preserve">and </w:t>
      </w:r>
      <w:r w:rsidRPr="00450F59">
        <w:rPr>
          <w:rFonts w:cs="Times New Roman"/>
          <w:szCs w:val="24"/>
        </w:rPr>
        <w:t xml:space="preserve">the City or </w:t>
      </w:r>
      <w:r w:rsidR="00863B54">
        <w:rPr>
          <w:rFonts w:cs="Times New Roman"/>
          <w:szCs w:val="24"/>
        </w:rPr>
        <w:t>its</w:t>
      </w:r>
      <w:r w:rsidRPr="00450F59">
        <w:rPr>
          <w:rFonts w:cs="Times New Roman"/>
          <w:szCs w:val="24"/>
        </w:rPr>
        <w:t xml:space="preserve"> designee. In accounting for the receipt and expenditure of Funds under the Agreement, Subrecipient acknowledges and agrees that it must follow Generally Accepted Accounting Principles (“GAAP”). As defined by 2 CFR § 200.49, “GAAP” has the meaning specified in accounting standards issued by the Government Accounting Standards Board (GASB) and the Financial Accounting Standards Board (“FASB”). When conducting an audit of Subrecipient’s performance under this Agreement, Generally Accepted Government Auditing Standards (“GAGAS”) must be used. As defined by 2 CFR § 200.50, “GAGAS,” also known as the Yellow Book, means generally accepted government auditing standards issued by the Comptroller General of the United States, which are applicable to financial audits. </w:t>
      </w:r>
    </w:p>
    <w:p w14:paraId="724E71FA" w14:textId="77777777" w:rsidR="004F5E9E" w:rsidRPr="00450F59" w:rsidRDefault="004F5E9E" w:rsidP="004F5E9E">
      <w:pPr>
        <w:jc w:val="both"/>
        <w:rPr>
          <w:rFonts w:cs="Times New Roman"/>
          <w:szCs w:val="24"/>
        </w:rPr>
      </w:pPr>
    </w:p>
    <w:p w14:paraId="46776D78" w14:textId="77777777" w:rsidR="004F5E9E" w:rsidRPr="00450F59" w:rsidRDefault="004F5E9E" w:rsidP="004F5E9E">
      <w:pPr>
        <w:jc w:val="both"/>
        <w:rPr>
          <w:rFonts w:cs="Times New Roman"/>
          <w:szCs w:val="24"/>
        </w:rPr>
      </w:pPr>
      <w:r w:rsidRPr="00450F59">
        <w:rPr>
          <w:rFonts w:cs="Times New Roman"/>
          <w:szCs w:val="24"/>
        </w:rPr>
        <w:t xml:space="preserve">If an audit shows that all or any portion of the Funds disbursed were not spent in accordance with the conditions of and strict compliance with a contract entered into for this subaward and with Section 603(c) of the Social Security Act, Subrecipient acknowledge and agrees that it will be held liable for reimbursement to the Secretary of all funds used in violation of these applicable </w:t>
      </w:r>
      <w:r w:rsidRPr="00450F59">
        <w:rPr>
          <w:rFonts w:cs="Times New Roman"/>
          <w:szCs w:val="24"/>
        </w:rPr>
        <w:lastRenderedPageBreak/>
        <w:t>regulations and contract provisions within thirty (30) days after the City has notified Subrecipient of such non-compliance.</w:t>
      </w:r>
    </w:p>
    <w:p w14:paraId="6EAF72ED" w14:textId="77777777" w:rsidR="004F5E9E" w:rsidRPr="00450F59" w:rsidRDefault="004F5E9E" w:rsidP="004F5E9E">
      <w:pPr>
        <w:jc w:val="both"/>
        <w:rPr>
          <w:rFonts w:cs="Times New Roman"/>
          <w:szCs w:val="24"/>
        </w:rPr>
      </w:pPr>
    </w:p>
    <w:p w14:paraId="5BD8E23C" w14:textId="77777777" w:rsidR="004F5E9E" w:rsidRPr="00450F59" w:rsidRDefault="004F5E9E" w:rsidP="004F5E9E">
      <w:pPr>
        <w:jc w:val="both"/>
        <w:rPr>
          <w:rFonts w:cs="Times New Roman"/>
          <w:szCs w:val="24"/>
        </w:rPr>
      </w:pPr>
      <w:r w:rsidRPr="00450F59">
        <w:rPr>
          <w:rFonts w:cs="Times New Roman"/>
          <w:szCs w:val="24"/>
        </w:rPr>
        <w:t xml:space="preserve">Subrecipient acknowledges and agrees that pre-award costs, as defined in 2 CFR § 200.458, are not an eligible expense. I acknowledge on submission of this certification that Subrecipient will incur eligible expenses during the Term of the Agreement. </w:t>
      </w:r>
    </w:p>
    <w:p w14:paraId="2A6C069E" w14:textId="77777777" w:rsidR="004F5E9E" w:rsidRPr="00450F59" w:rsidRDefault="004F5E9E" w:rsidP="004F5E9E">
      <w:pPr>
        <w:jc w:val="both"/>
        <w:rPr>
          <w:rFonts w:cs="Times New Roman"/>
          <w:szCs w:val="24"/>
        </w:rPr>
      </w:pPr>
    </w:p>
    <w:p w14:paraId="0D46A7AE" w14:textId="77777777" w:rsidR="004F5E9E" w:rsidRPr="00450F59" w:rsidRDefault="004F5E9E" w:rsidP="004F5E9E">
      <w:pPr>
        <w:jc w:val="both"/>
        <w:rPr>
          <w:rFonts w:cs="Times New Roman"/>
          <w:szCs w:val="24"/>
        </w:rPr>
      </w:pPr>
      <w:r w:rsidRPr="00450F59">
        <w:rPr>
          <w:rFonts w:cs="Times New Roman"/>
          <w:szCs w:val="24"/>
        </w:rPr>
        <w:t>Subrecipient acknowledges and agrees that as additional federal guidance becomes available, an amendment to the Agreement between the City and Subrecipient may become necessary, and, if it is the successful Subrecipient, Subrecipient agrees to execute any necessary amendments to the Agreement.</w:t>
      </w:r>
    </w:p>
    <w:p w14:paraId="6A9B6E3D" w14:textId="77777777" w:rsidR="004F5E9E" w:rsidRPr="00450F59" w:rsidRDefault="004F5E9E" w:rsidP="004F5E9E">
      <w:pPr>
        <w:jc w:val="both"/>
        <w:rPr>
          <w:rFonts w:cs="Times New Roman"/>
          <w:szCs w:val="24"/>
        </w:rPr>
      </w:pPr>
    </w:p>
    <w:p w14:paraId="67E1048E" w14:textId="77777777" w:rsidR="004F5E9E" w:rsidRPr="00450F59" w:rsidRDefault="004F5E9E" w:rsidP="004F5E9E">
      <w:pPr>
        <w:jc w:val="both"/>
        <w:rPr>
          <w:rFonts w:cs="Times New Roman"/>
          <w:szCs w:val="24"/>
        </w:rPr>
      </w:pPr>
      <w:r w:rsidRPr="00450F59">
        <w:rPr>
          <w:rFonts w:cs="Times New Roman"/>
          <w:szCs w:val="24"/>
        </w:rPr>
        <w:t xml:space="preserve">Subrecipient acknowledges and agrees that, unless exempt, Subrecipient shall report the names and total compensation of each of the Subrecipient’s five most highly compensated executive for the Subrecipient’s preceding completed fiscal year if Subrecipient meets the conditions set forth in 2 CFR § 170.330.  </w:t>
      </w:r>
    </w:p>
    <w:p w14:paraId="3E78B917" w14:textId="77777777" w:rsidR="004F5E9E" w:rsidRPr="00450F59" w:rsidRDefault="004F5E9E" w:rsidP="004F5E9E">
      <w:pPr>
        <w:jc w:val="both"/>
        <w:rPr>
          <w:rFonts w:cs="Times New Roman"/>
          <w:szCs w:val="24"/>
        </w:rPr>
      </w:pPr>
    </w:p>
    <w:p w14:paraId="38618AB6" w14:textId="77777777" w:rsidR="004F5E9E" w:rsidRPr="00450F59" w:rsidRDefault="004F5E9E" w:rsidP="004F5E9E">
      <w:pPr>
        <w:jc w:val="both"/>
        <w:rPr>
          <w:rFonts w:cs="Times New Roman"/>
          <w:szCs w:val="24"/>
        </w:rPr>
      </w:pPr>
      <w:r w:rsidRPr="00450F59">
        <w:rPr>
          <w:rFonts w:cs="Times New Roman"/>
          <w:szCs w:val="24"/>
        </w:rPr>
        <w:t>Subrecipient acknowledges and agrees that the City will rely on this certification as a material representation in scoring the proposals, selecting the successful Subrecipient, awarding the contract, entering into the Agreement with Subrecipient, and processing reimbursements or payment requests from Subrecipient.</w:t>
      </w:r>
    </w:p>
    <w:p w14:paraId="11133C6A" w14:textId="77777777" w:rsidR="004F5E9E" w:rsidRPr="00450F59" w:rsidRDefault="004F5E9E" w:rsidP="004F5E9E">
      <w:pPr>
        <w:jc w:val="both"/>
        <w:rPr>
          <w:rFonts w:cs="Times New Roman"/>
          <w:szCs w:val="24"/>
        </w:rPr>
      </w:pPr>
    </w:p>
    <w:p w14:paraId="2A016F3F" w14:textId="77777777" w:rsidR="004F5E9E" w:rsidRPr="00450F59" w:rsidRDefault="004F5E9E" w:rsidP="004F5E9E">
      <w:pPr>
        <w:jc w:val="both"/>
        <w:rPr>
          <w:rFonts w:cs="Times New Roman"/>
          <w:b/>
          <w:bCs/>
          <w:szCs w:val="24"/>
        </w:rPr>
      </w:pPr>
      <w:r w:rsidRPr="00450F59">
        <w:rPr>
          <w:rFonts w:cs="Times New Roman"/>
          <w:b/>
          <w:bCs/>
          <w:szCs w:val="24"/>
        </w:rPr>
        <w:t>I hereby certify that I have read the above certification, and that the information and statements provided herein by me are true and correct to the best of my knowledge, and by my signature on this document, acknowledge my understanding that any intentional or negligent misrepresentation or falsification of any of the information in this document could subject me to punishment under federal and/or civil liability and/or in criminal penalties, including but not limited to fine or imprisonment or both under Title 18, United States Code, Sec. 1001, et seq. and punishment under federal law.</w:t>
      </w:r>
    </w:p>
    <w:p w14:paraId="14159B55" w14:textId="77777777" w:rsidR="004F5E9E" w:rsidRPr="00450F59" w:rsidRDefault="004F5E9E" w:rsidP="004F5E9E">
      <w:pPr>
        <w:rPr>
          <w:rFonts w:cs="Times New Roman"/>
          <w:szCs w:val="24"/>
        </w:rPr>
      </w:pPr>
    </w:p>
    <w:p w14:paraId="1BF4BE62" w14:textId="77777777" w:rsidR="004F5E9E" w:rsidRPr="00450F59" w:rsidRDefault="004F5E9E" w:rsidP="004F5E9E">
      <w:pPr>
        <w:rPr>
          <w:rFonts w:cs="Times New Roman"/>
          <w:szCs w:val="24"/>
        </w:rPr>
      </w:pPr>
      <w:r w:rsidRPr="00450F59">
        <w:rPr>
          <w:rFonts w:cs="Times New Roman"/>
          <w:szCs w:val="24"/>
        </w:rPr>
        <w:t>Contractor/Subrecipient:</w:t>
      </w:r>
    </w:p>
    <w:p w14:paraId="1738796A" w14:textId="77777777" w:rsidR="004F5E9E" w:rsidRPr="00450F59" w:rsidRDefault="004F5E9E" w:rsidP="004F5E9E">
      <w:pPr>
        <w:rPr>
          <w:rFonts w:cs="Times New Roman"/>
          <w:szCs w:val="24"/>
        </w:rPr>
      </w:pPr>
    </w:p>
    <w:p w14:paraId="6C9699BE" w14:textId="77777777" w:rsidR="004F5E9E" w:rsidRPr="00450F59" w:rsidRDefault="004F5E9E" w:rsidP="004F5E9E">
      <w:pPr>
        <w:rPr>
          <w:rFonts w:cs="Times New Roman"/>
          <w:szCs w:val="24"/>
        </w:rPr>
      </w:pPr>
    </w:p>
    <w:p w14:paraId="6894FDBD" w14:textId="77777777" w:rsidR="004F5E9E" w:rsidRPr="00450F59" w:rsidRDefault="004F5E9E" w:rsidP="004F5E9E">
      <w:pPr>
        <w:rPr>
          <w:rFonts w:cs="Times New Roman"/>
          <w:szCs w:val="24"/>
        </w:rPr>
      </w:pPr>
      <w:r w:rsidRPr="00450F59">
        <w:rPr>
          <w:rFonts w:cs="Times New Roman"/>
          <w:szCs w:val="24"/>
        </w:rPr>
        <w:t>By: ______________________________________</w:t>
      </w:r>
    </w:p>
    <w:p w14:paraId="36D73545" w14:textId="77777777" w:rsidR="004F5E9E" w:rsidRPr="00450F59" w:rsidRDefault="004F5E9E" w:rsidP="004F5E9E">
      <w:pPr>
        <w:rPr>
          <w:rFonts w:cs="Times New Roman"/>
          <w:szCs w:val="24"/>
        </w:rPr>
      </w:pPr>
      <w:r w:rsidRPr="00450F59">
        <w:rPr>
          <w:rFonts w:cs="Times New Roman"/>
          <w:szCs w:val="24"/>
        </w:rPr>
        <w:t xml:space="preserve">      Authorized Representative</w:t>
      </w:r>
    </w:p>
    <w:p w14:paraId="79236A56" w14:textId="77777777" w:rsidR="004F5E9E" w:rsidRPr="00450F59" w:rsidRDefault="004F5E9E" w:rsidP="004F5E9E">
      <w:pPr>
        <w:rPr>
          <w:rFonts w:cs="Times New Roman"/>
          <w:szCs w:val="24"/>
        </w:rPr>
      </w:pPr>
    </w:p>
    <w:p w14:paraId="5EB35003" w14:textId="77777777" w:rsidR="004F5E9E" w:rsidRPr="00450F59" w:rsidRDefault="004F5E9E" w:rsidP="004F5E9E">
      <w:pPr>
        <w:rPr>
          <w:rFonts w:cs="Times New Roman"/>
          <w:szCs w:val="24"/>
        </w:rPr>
      </w:pPr>
      <w:r w:rsidRPr="00450F59">
        <w:rPr>
          <w:rFonts w:cs="Times New Roman"/>
          <w:szCs w:val="24"/>
        </w:rPr>
        <w:t>________________________________________________</w:t>
      </w:r>
    </w:p>
    <w:p w14:paraId="20117D26" w14:textId="77777777" w:rsidR="004F5E9E" w:rsidRPr="00450F59" w:rsidRDefault="004F5E9E" w:rsidP="004F5E9E">
      <w:pPr>
        <w:rPr>
          <w:rFonts w:cs="Times New Roman"/>
          <w:szCs w:val="24"/>
        </w:rPr>
      </w:pPr>
      <w:r w:rsidRPr="00450F59">
        <w:rPr>
          <w:rFonts w:cs="Times New Roman"/>
          <w:szCs w:val="24"/>
        </w:rPr>
        <w:t>Printed Name and Title of Authorized Representative</w:t>
      </w:r>
    </w:p>
    <w:p w14:paraId="76BCF2DF" w14:textId="10BE4582" w:rsidR="003F0D06" w:rsidRDefault="003F0D06">
      <w:r>
        <w:br w:type="page"/>
      </w:r>
    </w:p>
    <w:p w14:paraId="288FBE2C" w14:textId="1A109CDB" w:rsidR="00312DCC" w:rsidRPr="00ED4AF3" w:rsidRDefault="00312DCC" w:rsidP="00312DCC">
      <w:pPr>
        <w:jc w:val="center"/>
        <w:rPr>
          <w:b/>
        </w:rPr>
      </w:pPr>
      <w:r w:rsidRPr="00ED4AF3">
        <w:rPr>
          <w:b/>
        </w:rPr>
        <w:lastRenderedPageBreak/>
        <w:t xml:space="preserve">Exhibit </w:t>
      </w:r>
      <w:r>
        <w:rPr>
          <w:b/>
        </w:rPr>
        <w:t>E</w:t>
      </w:r>
    </w:p>
    <w:p w14:paraId="2D7F774D" w14:textId="77777777" w:rsidR="00312DCC" w:rsidRPr="00041984" w:rsidRDefault="00312DCC" w:rsidP="00312DCC">
      <w:pPr>
        <w:jc w:val="center"/>
        <w:rPr>
          <w:b/>
          <w:bCs/>
        </w:rPr>
      </w:pPr>
      <w:r w:rsidRPr="008D3C1E">
        <w:rPr>
          <w:b/>
          <w:bCs/>
          <w:szCs w:val="24"/>
        </w:rPr>
        <w:t>Certification Regarding Civil Rights and Non-Discrimination</w:t>
      </w:r>
      <w:r>
        <w:rPr>
          <w:b/>
          <w:bCs/>
          <w:szCs w:val="24"/>
        </w:rPr>
        <w:t xml:space="preserve"> </w:t>
      </w:r>
      <w:r w:rsidRPr="00BE02FC">
        <w:rPr>
          <w:rFonts w:cs="Times New Roman"/>
          <w:b/>
          <w:bCs/>
          <w:szCs w:val="24"/>
        </w:rPr>
        <w:t xml:space="preserve">for </w:t>
      </w:r>
    </w:p>
    <w:p w14:paraId="0E108C3C" w14:textId="77777777" w:rsidR="00312DCC" w:rsidRPr="00B04FDF" w:rsidRDefault="00312DCC" w:rsidP="00312DCC">
      <w:pPr>
        <w:jc w:val="center"/>
        <w:rPr>
          <w:rFonts w:cs="Times New Roman"/>
          <w:b/>
          <w:bCs/>
          <w:szCs w:val="24"/>
        </w:rPr>
      </w:pPr>
      <w:r w:rsidRPr="00BE02FC">
        <w:rPr>
          <w:rFonts w:cs="Times New Roman"/>
          <w:b/>
          <w:bCs/>
          <w:szCs w:val="24"/>
        </w:rPr>
        <w:t>Contracts, Grants, Loans</w:t>
      </w:r>
      <w:r>
        <w:rPr>
          <w:rFonts w:cs="Times New Roman"/>
          <w:b/>
          <w:bCs/>
          <w:szCs w:val="24"/>
        </w:rPr>
        <w:t>,</w:t>
      </w:r>
      <w:r w:rsidRPr="00BE02FC">
        <w:rPr>
          <w:rFonts w:cs="Times New Roman"/>
          <w:b/>
          <w:bCs/>
          <w:szCs w:val="24"/>
        </w:rPr>
        <w:t xml:space="preserve"> and Cooperative Agreements</w:t>
      </w:r>
    </w:p>
    <w:p w14:paraId="2BE0834F" w14:textId="77777777" w:rsidR="00312DCC" w:rsidRDefault="00312DCC" w:rsidP="00312DCC">
      <w:pPr>
        <w:rPr>
          <w:b/>
        </w:rPr>
      </w:pPr>
    </w:p>
    <w:p w14:paraId="5F1A394D" w14:textId="77777777" w:rsidR="00312DCC" w:rsidRPr="0020466F" w:rsidRDefault="00312DCC" w:rsidP="00312DCC">
      <w:pPr>
        <w:jc w:val="both"/>
        <w:rPr>
          <w:rFonts w:cs="Times New Roman"/>
          <w:szCs w:val="24"/>
        </w:rPr>
      </w:pPr>
      <w:r w:rsidRPr="0020466F">
        <w:rPr>
          <w:rFonts w:cs="Times New Roman"/>
          <w:szCs w:val="24"/>
        </w:rPr>
        <w:t xml:space="preserve">The </w:t>
      </w:r>
      <w:r>
        <w:rPr>
          <w:rFonts w:cs="Times New Roman"/>
          <w:szCs w:val="24"/>
        </w:rPr>
        <w:t>F</w:t>
      </w:r>
      <w:r w:rsidRPr="0020466F">
        <w:rPr>
          <w:rFonts w:cs="Times New Roman"/>
          <w:szCs w:val="24"/>
        </w:rPr>
        <w:t>unds provided to the entity named below (“</w:t>
      </w:r>
      <w:r>
        <w:rPr>
          <w:rFonts w:cs="Times New Roman"/>
          <w:szCs w:val="24"/>
        </w:rPr>
        <w:t>Subrecipient</w:t>
      </w:r>
      <w:r w:rsidRPr="0020466F">
        <w:rPr>
          <w:rFonts w:cs="Times New Roman"/>
          <w:szCs w:val="24"/>
        </w:rPr>
        <w:t xml:space="preserve">”) have been made available under section </w:t>
      </w:r>
      <w:r>
        <w:rPr>
          <w:rFonts w:cs="Times New Roman"/>
          <w:szCs w:val="24"/>
        </w:rPr>
        <w:t xml:space="preserve">602 or section </w:t>
      </w:r>
      <w:r w:rsidRPr="0020466F">
        <w:rPr>
          <w:rFonts w:cs="Times New Roman"/>
          <w:szCs w:val="24"/>
        </w:rPr>
        <w:t xml:space="preserve">603 of the Social Security Act, as added by section 9901 of the American Rescue Plan Act. </w:t>
      </w:r>
      <w:r>
        <w:rPr>
          <w:rFonts w:cs="Times New Roman"/>
          <w:szCs w:val="24"/>
        </w:rPr>
        <w:t>Subrecipient</w:t>
      </w:r>
      <w:r w:rsidRPr="0020466F">
        <w:rPr>
          <w:rFonts w:cs="Times New Roman"/>
          <w:szCs w:val="24"/>
        </w:rPr>
        <w:t xml:space="preserve"> understands and acknowledges that:</w:t>
      </w:r>
    </w:p>
    <w:p w14:paraId="0C152361" w14:textId="77777777" w:rsidR="00312DCC" w:rsidRPr="0020466F" w:rsidRDefault="00312DCC" w:rsidP="00312DCC">
      <w:pPr>
        <w:jc w:val="both"/>
        <w:rPr>
          <w:rFonts w:cs="Times New Roman"/>
          <w:szCs w:val="24"/>
        </w:rPr>
      </w:pPr>
    </w:p>
    <w:p w14:paraId="21FB0300" w14:textId="77777777" w:rsidR="00312DCC" w:rsidRPr="0020466F" w:rsidRDefault="00312DCC" w:rsidP="00312DCC">
      <w:pPr>
        <w:jc w:val="both"/>
        <w:rPr>
          <w:rFonts w:cs="Times New Roman"/>
          <w:szCs w:val="24"/>
        </w:rPr>
      </w:pPr>
      <w:r w:rsidRPr="0020466F">
        <w:rPr>
          <w:rFonts w:cs="Times New Roman"/>
          <w:szCs w:val="24"/>
        </w:rPr>
        <w:t xml:space="preserve">As a condition of receipt of federal financial assistance from the Department of the Treasury, with monies distributed through the City, </w:t>
      </w:r>
      <w:r>
        <w:rPr>
          <w:rFonts w:cs="Times New Roman"/>
          <w:szCs w:val="24"/>
        </w:rPr>
        <w:t>Subrecipient</w:t>
      </w:r>
      <w:r w:rsidRPr="0020466F">
        <w:rPr>
          <w:rFonts w:cs="Times New Roman"/>
          <w:szCs w:val="24"/>
        </w:rPr>
        <w:t xml:space="preserve"> provides the assurances stated herein. The federal financial assistance may include federal grants, </w:t>
      </w:r>
      <w:proofErr w:type="gramStart"/>
      <w:r w:rsidRPr="0020466F">
        <w:rPr>
          <w:rFonts w:cs="Times New Roman"/>
          <w:szCs w:val="24"/>
        </w:rPr>
        <w:t>loans</w:t>
      </w:r>
      <w:proofErr w:type="gramEnd"/>
      <w:r w:rsidRPr="0020466F">
        <w:rPr>
          <w:rFonts w:cs="Times New Roman"/>
          <w:szCs w:val="24"/>
        </w:rPr>
        <w:t xml:space="preserve"> and contracts to provide assistance to </w:t>
      </w:r>
      <w:r>
        <w:rPr>
          <w:rFonts w:cs="Times New Roman"/>
          <w:szCs w:val="24"/>
        </w:rPr>
        <w:t>Subrecipient</w:t>
      </w:r>
      <w:r w:rsidRPr="0020466F">
        <w:rPr>
          <w:rFonts w:cs="Times New Roman"/>
          <w:szCs w:val="24"/>
        </w:rPr>
        <w:t>, the use or rent of Federal land or property at below market value, Federal training, a loan of Federal personnel, subsidies, and other arrangements with the intention of providing assistance. Federal financial assistance does not encompass contracts of guarantee or insurance, regulated programs, licenses, procurement contracts by the Federal government at market value, or programs that provide direct benefits.</w:t>
      </w:r>
    </w:p>
    <w:p w14:paraId="35AEEAC5" w14:textId="77777777" w:rsidR="00312DCC" w:rsidRPr="0020466F" w:rsidRDefault="00312DCC" w:rsidP="00312DCC">
      <w:pPr>
        <w:jc w:val="both"/>
        <w:rPr>
          <w:rFonts w:cs="Times New Roman"/>
          <w:szCs w:val="24"/>
        </w:rPr>
      </w:pPr>
    </w:p>
    <w:p w14:paraId="12716441" w14:textId="77777777" w:rsidR="00312DCC" w:rsidRPr="0020466F" w:rsidRDefault="00312DCC" w:rsidP="00312DCC">
      <w:pPr>
        <w:jc w:val="both"/>
        <w:rPr>
          <w:rFonts w:cs="Times New Roman"/>
          <w:szCs w:val="24"/>
        </w:rPr>
      </w:pPr>
      <w:r w:rsidRPr="0020466F">
        <w:rPr>
          <w:rFonts w:cs="Times New Roman"/>
          <w:szCs w:val="24"/>
        </w:rPr>
        <w:t xml:space="preserve">The Civil Rights Restoration Act of 1987 provides that the provisions of the assurances apply to </w:t>
      </w:r>
      <w:proofErr w:type="gramStart"/>
      <w:r w:rsidRPr="0020466F">
        <w:rPr>
          <w:rFonts w:cs="Times New Roman"/>
          <w:szCs w:val="24"/>
        </w:rPr>
        <w:t>all of</w:t>
      </w:r>
      <w:proofErr w:type="gramEnd"/>
      <w:r w:rsidRPr="0020466F">
        <w:rPr>
          <w:rFonts w:cs="Times New Roman"/>
          <w:szCs w:val="24"/>
        </w:rPr>
        <w:t xml:space="preserve"> the operations of </w:t>
      </w:r>
      <w:r>
        <w:rPr>
          <w:rFonts w:cs="Times New Roman"/>
          <w:szCs w:val="24"/>
        </w:rPr>
        <w:t>Subrecipient’s</w:t>
      </w:r>
      <w:r w:rsidRPr="0020466F">
        <w:rPr>
          <w:rFonts w:cs="Times New Roman"/>
          <w:szCs w:val="24"/>
        </w:rPr>
        <w:t xml:space="preserve"> program(s) and activity(</w:t>
      </w:r>
      <w:proofErr w:type="spellStart"/>
      <w:r w:rsidRPr="0020466F">
        <w:rPr>
          <w:rFonts w:cs="Times New Roman"/>
          <w:szCs w:val="24"/>
        </w:rPr>
        <w:t>ies</w:t>
      </w:r>
      <w:proofErr w:type="spellEnd"/>
      <w:r w:rsidRPr="0020466F">
        <w:rPr>
          <w:rFonts w:cs="Times New Roman"/>
          <w:szCs w:val="24"/>
        </w:rPr>
        <w:t xml:space="preserve">), so long as any portion of </w:t>
      </w:r>
      <w:r>
        <w:rPr>
          <w:rFonts w:cs="Times New Roman"/>
          <w:szCs w:val="24"/>
        </w:rPr>
        <w:t>Subrecipient</w:t>
      </w:r>
      <w:r w:rsidRPr="0020466F">
        <w:rPr>
          <w:rFonts w:cs="Times New Roman"/>
          <w:szCs w:val="24"/>
        </w:rPr>
        <w:t>’s program(s) or activity(</w:t>
      </w:r>
      <w:proofErr w:type="spellStart"/>
      <w:r w:rsidRPr="0020466F">
        <w:rPr>
          <w:rFonts w:cs="Times New Roman"/>
          <w:szCs w:val="24"/>
        </w:rPr>
        <w:t>ies</w:t>
      </w:r>
      <w:proofErr w:type="spellEnd"/>
      <w:r w:rsidRPr="0020466F">
        <w:rPr>
          <w:rFonts w:cs="Times New Roman"/>
          <w:szCs w:val="24"/>
        </w:rPr>
        <w:t xml:space="preserve">) is federally assisted in the manner prescribed above. </w:t>
      </w:r>
    </w:p>
    <w:p w14:paraId="231FDF8A" w14:textId="77777777" w:rsidR="00312DCC" w:rsidRPr="0020466F" w:rsidRDefault="00312DCC" w:rsidP="00312DCC">
      <w:pPr>
        <w:jc w:val="both"/>
        <w:rPr>
          <w:rFonts w:cs="Times New Roman"/>
          <w:szCs w:val="24"/>
        </w:rPr>
      </w:pPr>
    </w:p>
    <w:p w14:paraId="18CF8761" w14:textId="77777777" w:rsidR="00312DCC" w:rsidRPr="0020466F" w:rsidRDefault="00312DCC" w:rsidP="00312DCC">
      <w:pPr>
        <w:jc w:val="both"/>
        <w:rPr>
          <w:rFonts w:cs="Times New Roman"/>
          <w:szCs w:val="24"/>
        </w:rPr>
      </w:pPr>
      <w:r>
        <w:rPr>
          <w:rFonts w:cs="Times New Roman"/>
          <w:szCs w:val="24"/>
        </w:rPr>
        <w:t>Subrecipient</w:t>
      </w:r>
      <w:r w:rsidRPr="0020466F">
        <w:rPr>
          <w:rFonts w:cs="Times New Roman"/>
          <w:szCs w:val="24"/>
        </w:rPr>
        <w:t xml:space="preserve"> certifies the following:</w:t>
      </w:r>
    </w:p>
    <w:p w14:paraId="6C894A56" w14:textId="77777777" w:rsidR="00312DCC" w:rsidRPr="0020466F" w:rsidRDefault="00312DCC" w:rsidP="00312DCC">
      <w:pPr>
        <w:jc w:val="both"/>
        <w:rPr>
          <w:rFonts w:cs="Times New Roman"/>
          <w:szCs w:val="24"/>
        </w:rPr>
      </w:pPr>
    </w:p>
    <w:p w14:paraId="69F5A4A0"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1. </w:t>
      </w:r>
      <w:r>
        <w:rPr>
          <w:rFonts w:cs="Times New Roman"/>
          <w:szCs w:val="24"/>
        </w:rPr>
        <w:tab/>
        <w:t>Subrecipient</w:t>
      </w:r>
      <w:r w:rsidRPr="0020466F">
        <w:rPr>
          <w:rFonts w:cs="Times New Roman"/>
          <w:szCs w:val="24"/>
        </w:rPr>
        <w:t xml:space="preserve"> ensures its current and future compliance with Title VI of the Civil Rights Act of 1964, as amended, which prohibits exclusion from participation, denial of the benefits of, or subjection to discrimination under programs and activities receiving federal financial assistance, of any person in the United States on the ground of race, color, or national origin (42 U.S.C. § 2000d et seq.), as implemented by the Department of the Treasury Title VI regulations at 31 CFR Part 22 and other pertinent executive orders such as Executive Order 13166, directives, circulars, policies, memoranda, and/or guidance documents.</w:t>
      </w:r>
    </w:p>
    <w:p w14:paraId="0FB970CF" w14:textId="77777777" w:rsidR="00312DCC" w:rsidRPr="0020466F" w:rsidRDefault="00312DCC" w:rsidP="00312DCC">
      <w:pPr>
        <w:tabs>
          <w:tab w:val="left" w:pos="720"/>
        </w:tabs>
        <w:jc w:val="both"/>
        <w:rPr>
          <w:rFonts w:cs="Times New Roman"/>
          <w:szCs w:val="24"/>
        </w:rPr>
      </w:pPr>
    </w:p>
    <w:p w14:paraId="58297124"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2. </w:t>
      </w:r>
      <w:r>
        <w:rPr>
          <w:rFonts w:cs="Times New Roman"/>
          <w:szCs w:val="24"/>
        </w:rPr>
        <w:tab/>
        <w:t>Subrecipient</w:t>
      </w:r>
      <w:r w:rsidRPr="0020466F">
        <w:rPr>
          <w:rFonts w:cs="Times New Roman"/>
          <w:szCs w:val="24"/>
        </w:rPr>
        <w:t xml:space="preserve"> acknowledges that Executive Order 13166, “Improving Access to Services for Persons with Limited English Proficiency,” seeks to improve access to federally assisted programs and activities for individuals who, because of national origin, have Limited English proficiency (LEP). </w:t>
      </w:r>
      <w:r>
        <w:rPr>
          <w:rFonts w:cs="Times New Roman"/>
          <w:szCs w:val="24"/>
        </w:rPr>
        <w:t>Subrecipient</w:t>
      </w:r>
      <w:r w:rsidRPr="0020466F">
        <w:rPr>
          <w:rFonts w:cs="Times New Roman"/>
          <w:szCs w:val="24"/>
        </w:rPr>
        <w:t xml:space="preserve"> understands that denying a person access to its programs, services, and activities because of LEP is a form of national origin discrimination prohibited under Title VI of the Civil Rights Act of 1964 and the Department of the Treasury’s implementing regulations. Accordingly, </w:t>
      </w:r>
      <w:r>
        <w:rPr>
          <w:rFonts w:cs="Times New Roman"/>
          <w:szCs w:val="24"/>
        </w:rPr>
        <w:t>Subrecipient</w:t>
      </w:r>
      <w:r w:rsidRPr="0020466F">
        <w:rPr>
          <w:rFonts w:cs="Times New Roman"/>
          <w:szCs w:val="24"/>
        </w:rPr>
        <w:t xml:space="preserve"> shall initiate reasonable steps, or comply with the Department of the Treasury’s directives, to ensure that LEP persons have meaningful access to its programs, services, and activities. </w:t>
      </w:r>
      <w:r>
        <w:rPr>
          <w:rFonts w:cs="Times New Roman"/>
          <w:szCs w:val="24"/>
        </w:rPr>
        <w:t>Subrecipient</w:t>
      </w:r>
      <w:r w:rsidRPr="0020466F">
        <w:rPr>
          <w:rFonts w:cs="Times New Roman"/>
          <w:szCs w:val="24"/>
        </w:rPr>
        <w:t xml:space="preserve"> understands and agrees that meaningful access may entail providing language assistance services, including oral interpretation and written translation where necessary, to ensure effective communication in </w:t>
      </w:r>
      <w:r>
        <w:rPr>
          <w:rFonts w:cs="Times New Roman"/>
          <w:szCs w:val="24"/>
        </w:rPr>
        <w:t>Subrecipient</w:t>
      </w:r>
      <w:r w:rsidRPr="0020466F">
        <w:rPr>
          <w:rFonts w:cs="Times New Roman"/>
          <w:szCs w:val="24"/>
        </w:rPr>
        <w:t>’s programs, services, and activities.</w:t>
      </w:r>
    </w:p>
    <w:p w14:paraId="48E657E8" w14:textId="77777777" w:rsidR="00312DCC" w:rsidRPr="0020466F" w:rsidRDefault="00312DCC" w:rsidP="00312DCC">
      <w:pPr>
        <w:tabs>
          <w:tab w:val="left" w:pos="720"/>
        </w:tabs>
        <w:jc w:val="both"/>
        <w:rPr>
          <w:rFonts w:cs="Times New Roman"/>
          <w:szCs w:val="24"/>
        </w:rPr>
      </w:pPr>
    </w:p>
    <w:p w14:paraId="47C7335A"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3. </w:t>
      </w:r>
      <w:r>
        <w:rPr>
          <w:rFonts w:cs="Times New Roman"/>
          <w:szCs w:val="24"/>
        </w:rPr>
        <w:tab/>
        <w:t>Subrecipient</w:t>
      </w:r>
      <w:r w:rsidRPr="0020466F">
        <w:rPr>
          <w:rFonts w:cs="Times New Roman"/>
          <w:szCs w:val="24"/>
        </w:rPr>
        <w:t xml:space="preserve"> agrees to consider the need for language services for LEP persons when </w:t>
      </w:r>
      <w:r>
        <w:rPr>
          <w:rFonts w:cs="Times New Roman"/>
          <w:szCs w:val="24"/>
        </w:rPr>
        <w:t>Subrecipient</w:t>
      </w:r>
      <w:r w:rsidRPr="0020466F">
        <w:rPr>
          <w:rFonts w:cs="Times New Roman"/>
          <w:szCs w:val="24"/>
        </w:rPr>
        <w:t xml:space="preserve"> develops applicable budgets and conducts programs, services, and activities. As a resource, the Department of the Treasury has published its LEP guidance at 70 FR 6067. For more </w:t>
      </w:r>
      <w:r w:rsidRPr="0020466F">
        <w:rPr>
          <w:rFonts w:cs="Times New Roman"/>
          <w:szCs w:val="24"/>
        </w:rPr>
        <w:lastRenderedPageBreak/>
        <w:t xml:space="preserve">information on taking reasonable steps to provide meaningful access for LEP persons, please visit </w:t>
      </w:r>
      <w:hyperlink r:id="rId12" w:history="1">
        <w:r w:rsidRPr="0020466F">
          <w:rPr>
            <w:rStyle w:val="Hyperlink"/>
            <w:rFonts w:cs="Times New Roman"/>
            <w:szCs w:val="24"/>
          </w:rPr>
          <w:t>http://www.lep.gov</w:t>
        </w:r>
      </w:hyperlink>
      <w:r w:rsidRPr="0020466F">
        <w:rPr>
          <w:rFonts w:cs="Times New Roman"/>
          <w:szCs w:val="24"/>
        </w:rPr>
        <w:t>.</w:t>
      </w:r>
    </w:p>
    <w:p w14:paraId="4009D5E4" w14:textId="77777777" w:rsidR="00312DCC" w:rsidRPr="0020466F" w:rsidRDefault="00312DCC" w:rsidP="00312DCC">
      <w:pPr>
        <w:tabs>
          <w:tab w:val="left" w:pos="720"/>
        </w:tabs>
        <w:jc w:val="both"/>
        <w:rPr>
          <w:rFonts w:cs="Times New Roman"/>
          <w:szCs w:val="24"/>
        </w:rPr>
      </w:pPr>
    </w:p>
    <w:p w14:paraId="545F6FA2"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4. </w:t>
      </w:r>
      <w:r>
        <w:rPr>
          <w:rFonts w:cs="Times New Roman"/>
          <w:szCs w:val="24"/>
        </w:rPr>
        <w:tab/>
        <w:t>Subrecipient</w:t>
      </w:r>
      <w:r w:rsidRPr="0020466F">
        <w:rPr>
          <w:rFonts w:cs="Times New Roman"/>
          <w:szCs w:val="24"/>
        </w:rPr>
        <w:t xml:space="preserve"> acknowledges and agrees that compliance with the assurances constitutes a condition of continued receipt of federal financial assistance and is binding upon </w:t>
      </w:r>
      <w:r>
        <w:rPr>
          <w:rFonts w:cs="Times New Roman"/>
          <w:szCs w:val="24"/>
        </w:rPr>
        <w:t>Subrecipient</w:t>
      </w:r>
      <w:r w:rsidRPr="0020466F">
        <w:rPr>
          <w:rFonts w:cs="Times New Roman"/>
          <w:szCs w:val="24"/>
        </w:rPr>
        <w:t xml:space="preserve"> and its successors, transferees, and assignees for the period in which such assistance is provided.</w:t>
      </w:r>
    </w:p>
    <w:p w14:paraId="6C4A7197" w14:textId="77777777" w:rsidR="00312DCC" w:rsidRPr="0020466F" w:rsidRDefault="00312DCC" w:rsidP="00312DCC">
      <w:pPr>
        <w:tabs>
          <w:tab w:val="left" w:pos="720"/>
        </w:tabs>
        <w:jc w:val="both"/>
        <w:rPr>
          <w:rFonts w:cs="Times New Roman"/>
          <w:szCs w:val="24"/>
        </w:rPr>
      </w:pPr>
    </w:p>
    <w:p w14:paraId="7EF4A297"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5. </w:t>
      </w:r>
      <w:r>
        <w:rPr>
          <w:rFonts w:cs="Times New Roman"/>
          <w:szCs w:val="24"/>
        </w:rPr>
        <w:tab/>
        <w:t>Subrecipient</w:t>
      </w:r>
      <w:r w:rsidRPr="0020466F">
        <w:rPr>
          <w:rFonts w:cs="Times New Roman"/>
          <w:szCs w:val="24"/>
        </w:rPr>
        <w:t xml:space="preserve"> shall comply with Title VI of the Civil Rights Act of 1964, which prohibits </w:t>
      </w:r>
      <w:r>
        <w:rPr>
          <w:rFonts w:cs="Times New Roman"/>
          <w:szCs w:val="24"/>
        </w:rPr>
        <w:t>Subrecipient</w:t>
      </w:r>
      <w:r w:rsidRPr="0020466F">
        <w:rPr>
          <w:rFonts w:cs="Times New Roman"/>
          <w:szCs w:val="24"/>
        </w:rPr>
        <w: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contract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contract or agreement.</w:t>
      </w:r>
    </w:p>
    <w:p w14:paraId="0A0E7B10" w14:textId="77777777" w:rsidR="00312DCC" w:rsidRPr="0020466F" w:rsidRDefault="00312DCC" w:rsidP="00312DCC">
      <w:pPr>
        <w:tabs>
          <w:tab w:val="left" w:pos="720"/>
        </w:tabs>
        <w:jc w:val="both"/>
        <w:rPr>
          <w:rFonts w:cs="Times New Roman"/>
          <w:szCs w:val="24"/>
        </w:rPr>
      </w:pPr>
    </w:p>
    <w:p w14:paraId="6893C032"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6. </w:t>
      </w:r>
      <w:r>
        <w:rPr>
          <w:rFonts w:cs="Times New Roman"/>
          <w:szCs w:val="24"/>
        </w:rPr>
        <w:tab/>
        <w:t>Subrecipient</w:t>
      </w:r>
      <w:r w:rsidRPr="0020466F">
        <w:rPr>
          <w:rFonts w:cs="Times New Roman"/>
          <w:szCs w:val="24"/>
        </w:rPr>
        <w:t xml:space="preserve"> understands and agrees that if any real property or structure is provided or improved with the aid of federal financial assistance by the Department of the Treasury, this assurance obligates </w:t>
      </w:r>
      <w:r>
        <w:rPr>
          <w:rFonts w:cs="Times New Roman"/>
          <w:szCs w:val="24"/>
        </w:rPr>
        <w:t>Subrecipient</w:t>
      </w:r>
      <w:r w:rsidRPr="0020466F">
        <w:rPr>
          <w:rFonts w:cs="Times New Roman"/>
          <w:szCs w:val="24"/>
        </w:rPr>
        <w:t xml:space="preserve">, or in the case of a subsequent transfer, the transferee, for the period during which the real property or structure is used for a purpose for which the federal financial assistance is extended or for another purpose involving the provision of similar services or benefits. If any personal property is provided, this assurance obligates the </w:t>
      </w:r>
      <w:r>
        <w:rPr>
          <w:rFonts w:cs="Times New Roman"/>
          <w:szCs w:val="24"/>
        </w:rPr>
        <w:t>Subrecipient</w:t>
      </w:r>
      <w:r w:rsidRPr="0020466F">
        <w:rPr>
          <w:rFonts w:cs="Times New Roman"/>
          <w:szCs w:val="24"/>
        </w:rPr>
        <w:t xml:space="preserve"> for the period during which it retains ownership or possession of the property.</w:t>
      </w:r>
    </w:p>
    <w:p w14:paraId="07411E87" w14:textId="77777777" w:rsidR="00312DCC" w:rsidRPr="0020466F" w:rsidRDefault="00312DCC" w:rsidP="00312DCC">
      <w:pPr>
        <w:tabs>
          <w:tab w:val="left" w:pos="720"/>
        </w:tabs>
        <w:jc w:val="both"/>
        <w:rPr>
          <w:rFonts w:cs="Times New Roman"/>
          <w:szCs w:val="24"/>
        </w:rPr>
      </w:pPr>
    </w:p>
    <w:p w14:paraId="683CC4C8"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7. </w:t>
      </w:r>
      <w:r>
        <w:rPr>
          <w:rFonts w:cs="Times New Roman"/>
          <w:szCs w:val="24"/>
        </w:rPr>
        <w:tab/>
        <w:t>Subrecipient</w:t>
      </w:r>
      <w:r w:rsidRPr="0020466F">
        <w:rPr>
          <w:rFonts w:cs="Times New Roman"/>
          <w:szCs w:val="24"/>
        </w:rPr>
        <w:t xml:space="preserve"> shall cooperate in any enforcement or compliance review activities by the Department of the Treasury of the </w:t>
      </w:r>
      <w:proofErr w:type="gramStart"/>
      <w:r w:rsidRPr="0020466F">
        <w:rPr>
          <w:rFonts w:cs="Times New Roman"/>
          <w:szCs w:val="24"/>
        </w:rPr>
        <w:t>aforementioned obligations</w:t>
      </w:r>
      <w:proofErr w:type="gramEnd"/>
      <w:r w:rsidRPr="0020466F">
        <w:rPr>
          <w:rFonts w:cs="Times New Roman"/>
          <w:szCs w:val="24"/>
        </w:rPr>
        <w:t xml:space="preserve">. Enforcement may include investigation, arbitration, mediation, litigation, and monitoring of any settlement agreements that may result from these actions. </w:t>
      </w:r>
      <w:r>
        <w:rPr>
          <w:rFonts w:cs="Times New Roman"/>
          <w:szCs w:val="24"/>
        </w:rPr>
        <w:t>Subrecipient</w:t>
      </w:r>
      <w:r w:rsidRPr="0020466F">
        <w:rPr>
          <w:rFonts w:cs="Times New Roman"/>
          <w:szCs w:val="24"/>
        </w:rPr>
        <w:t xml:space="preserve"> shall comply with information requests, on-site compliance reviews and reporting requirements.</w:t>
      </w:r>
    </w:p>
    <w:p w14:paraId="7E561F25" w14:textId="77777777" w:rsidR="00312DCC" w:rsidRPr="0020466F" w:rsidRDefault="00312DCC" w:rsidP="00312DCC">
      <w:pPr>
        <w:tabs>
          <w:tab w:val="left" w:pos="720"/>
        </w:tabs>
        <w:jc w:val="both"/>
        <w:rPr>
          <w:rFonts w:cs="Times New Roman"/>
          <w:szCs w:val="24"/>
        </w:rPr>
      </w:pPr>
    </w:p>
    <w:p w14:paraId="48F5BD43"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8. </w:t>
      </w:r>
      <w:r>
        <w:rPr>
          <w:rFonts w:cs="Times New Roman"/>
          <w:szCs w:val="24"/>
        </w:rPr>
        <w:tab/>
        <w:t>Subrecipient</w:t>
      </w:r>
      <w:r w:rsidRPr="0020466F">
        <w:rPr>
          <w:rFonts w:cs="Times New Roman"/>
          <w:szCs w:val="24"/>
        </w:rPr>
        <w:t xml:space="preserve"> shall maintain a complaint log and inform the Department of the Treasury of any complaints of discrimination on the grounds of race, color, or national origin, and limited English proficiency covered by Title VI of the Civil Rights Act of 1964 and implementing regulations and provide, upon request, a list of all such reviews or proceedings based on the complaint, </w:t>
      </w:r>
      <w:proofErr w:type="gramStart"/>
      <w:r w:rsidRPr="0020466F">
        <w:rPr>
          <w:rFonts w:cs="Times New Roman"/>
          <w:szCs w:val="24"/>
        </w:rPr>
        <w:t>pending</w:t>
      </w:r>
      <w:proofErr w:type="gramEnd"/>
      <w:r w:rsidRPr="0020466F">
        <w:rPr>
          <w:rFonts w:cs="Times New Roman"/>
          <w:szCs w:val="24"/>
        </w:rPr>
        <w:t xml:space="preserve"> or completed, including outcome. </w:t>
      </w:r>
      <w:r>
        <w:rPr>
          <w:rFonts w:cs="Times New Roman"/>
          <w:szCs w:val="24"/>
        </w:rPr>
        <w:t>Subrecipient</w:t>
      </w:r>
      <w:r w:rsidRPr="0020466F">
        <w:rPr>
          <w:rFonts w:cs="Times New Roman"/>
          <w:szCs w:val="24"/>
        </w:rPr>
        <w:t xml:space="preserve"> also must inform the Department of the Treasury if </w:t>
      </w:r>
      <w:r>
        <w:rPr>
          <w:rFonts w:cs="Times New Roman"/>
          <w:szCs w:val="24"/>
        </w:rPr>
        <w:t>Subrecipient</w:t>
      </w:r>
      <w:r w:rsidRPr="0020466F">
        <w:rPr>
          <w:rFonts w:cs="Times New Roman"/>
          <w:szCs w:val="24"/>
        </w:rPr>
        <w:t xml:space="preserve"> has received no complaints under Title VI.</w:t>
      </w:r>
    </w:p>
    <w:p w14:paraId="166A7FB2" w14:textId="77777777" w:rsidR="00312DCC" w:rsidRPr="0020466F" w:rsidRDefault="00312DCC" w:rsidP="00312DCC">
      <w:pPr>
        <w:tabs>
          <w:tab w:val="left" w:pos="720"/>
        </w:tabs>
        <w:jc w:val="both"/>
        <w:rPr>
          <w:rFonts w:cs="Times New Roman"/>
          <w:szCs w:val="24"/>
        </w:rPr>
      </w:pPr>
    </w:p>
    <w:p w14:paraId="0EB186AA" w14:textId="77777777" w:rsidR="00312DCC" w:rsidRPr="0020466F" w:rsidRDefault="00312DCC" w:rsidP="00312DCC">
      <w:pPr>
        <w:tabs>
          <w:tab w:val="left" w:pos="720"/>
        </w:tabs>
        <w:jc w:val="both"/>
        <w:rPr>
          <w:rFonts w:cs="Times New Roman"/>
          <w:szCs w:val="24"/>
        </w:rPr>
      </w:pPr>
      <w:r w:rsidRPr="0020466F">
        <w:rPr>
          <w:rFonts w:cs="Times New Roman"/>
          <w:szCs w:val="24"/>
        </w:rPr>
        <w:t xml:space="preserve">9. </w:t>
      </w:r>
      <w:r>
        <w:rPr>
          <w:rFonts w:cs="Times New Roman"/>
          <w:szCs w:val="24"/>
        </w:rPr>
        <w:tab/>
        <w:t>Subrecipient</w:t>
      </w:r>
      <w:r w:rsidRPr="0020466F">
        <w:rPr>
          <w:rFonts w:cs="Times New Roman"/>
          <w:szCs w:val="24"/>
        </w:rPr>
        <w:t xml:space="preserve"> must provide documentation of an administrative </w:t>
      </w:r>
      <w:proofErr w:type="gramStart"/>
      <w:r w:rsidRPr="0020466F">
        <w:rPr>
          <w:rFonts w:cs="Times New Roman"/>
          <w:szCs w:val="24"/>
        </w:rPr>
        <w:t>agency’s</w:t>
      </w:r>
      <w:proofErr w:type="gramEnd"/>
      <w:r w:rsidRPr="0020466F">
        <w:rPr>
          <w:rFonts w:cs="Times New Roman"/>
          <w:szCs w:val="24"/>
        </w:rPr>
        <w:t xml:space="preserve"> or court’s findings of non-compliance of Title VI and efforts to address the non-compliance, including any voluntary compliance or other agreements between the </w:t>
      </w:r>
      <w:r>
        <w:rPr>
          <w:rFonts w:cs="Times New Roman"/>
          <w:szCs w:val="24"/>
        </w:rPr>
        <w:t>Subrecipient</w:t>
      </w:r>
      <w:r w:rsidRPr="0020466F">
        <w:rPr>
          <w:rFonts w:cs="Times New Roman"/>
          <w:szCs w:val="24"/>
        </w:rPr>
        <w:t xml:space="preserve"> and the administrative agency that made the finding. If </w:t>
      </w:r>
      <w:r>
        <w:rPr>
          <w:rFonts w:cs="Times New Roman"/>
          <w:szCs w:val="24"/>
        </w:rPr>
        <w:t>Subrecipient</w:t>
      </w:r>
      <w:r w:rsidRPr="0020466F">
        <w:rPr>
          <w:rFonts w:cs="Times New Roman"/>
          <w:szCs w:val="24"/>
        </w:rPr>
        <w:t xml:space="preserve"> settles a case or matter alleging such discrimination, </w:t>
      </w:r>
      <w:r>
        <w:rPr>
          <w:rFonts w:cs="Times New Roman"/>
          <w:szCs w:val="24"/>
        </w:rPr>
        <w:t>Subrecipient</w:t>
      </w:r>
      <w:r w:rsidRPr="0020466F">
        <w:rPr>
          <w:rFonts w:cs="Times New Roman"/>
          <w:szCs w:val="24"/>
        </w:rPr>
        <w:t xml:space="preserve"> must provide documentation of the settlement. If </w:t>
      </w:r>
      <w:r>
        <w:rPr>
          <w:rFonts w:cs="Times New Roman"/>
          <w:szCs w:val="24"/>
        </w:rPr>
        <w:t>Subrecipient</w:t>
      </w:r>
      <w:r w:rsidRPr="0020466F">
        <w:rPr>
          <w:rFonts w:cs="Times New Roman"/>
          <w:szCs w:val="24"/>
        </w:rPr>
        <w:t xml:space="preserve"> has not been the subject of any court or administrative agency finding of discrimination, please so state.</w:t>
      </w:r>
    </w:p>
    <w:p w14:paraId="4B87E7AC" w14:textId="77777777" w:rsidR="00312DCC" w:rsidRPr="0020466F" w:rsidRDefault="00312DCC" w:rsidP="00312DCC">
      <w:pPr>
        <w:tabs>
          <w:tab w:val="left" w:pos="720"/>
        </w:tabs>
        <w:jc w:val="both"/>
        <w:rPr>
          <w:rFonts w:cs="Times New Roman"/>
          <w:szCs w:val="24"/>
        </w:rPr>
      </w:pPr>
    </w:p>
    <w:p w14:paraId="37CF8900" w14:textId="77777777" w:rsidR="00312DCC" w:rsidRPr="0020466F" w:rsidRDefault="00312DCC" w:rsidP="00312DCC">
      <w:pPr>
        <w:tabs>
          <w:tab w:val="left" w:pos="720"/>
        </w:tabs>
        <w:jc w:val="both"/>
        <w:rPr>
          <w:rFonts w:cs="Times New Roman"/>
          <w:szCs w:val="24"/>
        </w:rPr>
      </w:pPr>
      <w:r w:rsidRPr="0020466F">
        <w:rPr>
          <w:rFonts w:cs="Times New Roman"/>
          <w:szCs w:val="24"/>
        </w:rPr>
        <w:lastRenderedPageBreak/>
        <w:t xml:space="preserve">10. </w:t>
      </w:r>
      <w:r>
        <w:rPr>
          <w:rFonts w:cs="Times New Roman"/>
          <w:szCs w:val="24"/>
        </w:rPr>
        <w:tab/>
      </w:r>
      <w:r w:rsidRPr="0020466F">
        <w:rPr>
          <w:rFonts w:cs="Times New Roman"/>
          <w:szCs w:val="24"/>
        </w:rPr>
        <w:t xml:space="preserve">The United States of America has the right to seek judicial enforcement of the terms of this assurances document and nothing in this document alters or limits the federal enforcement measures that the United States may take </w:t>
      </w:r>
      <w:proofErr w:type="gramStart"/>
      <w:r w:rsidRPr="0020466F">
        <w:rPr>
          <w:rFonts w:cs="Times New Roman"/>
          <w:szCs w:val="24"/>
        </w:rPr>
        <w:t>in order to</w:t>
      </w:r>
      <w:proofErr w:type="gramEnd"/>
      <w:r w:rsidRPr="0020466F">
        <w:rPr>
          <w:rFonts w:cs="Times New Roman"/>
          <w:szCs w:val="24"/>
        </w:rPr>
        <w:t xml:space="preserve"> address violations of this document or applicable federal law.</w:t>
      </w:r>
    </w:p>
    <w:p w14:paraId="2FC7A4D6" w14:textId="77777777" w:rsidR="00312DCC" w:rsidRPr="0020466F" w:rsidRDefault="00312DCC" w:rsidP="00312DCC">
      <w:pPr>
        <w:jc w:val="both"/>
        <w:rPr>
          <w:rFonts w:cs="Times New Roman"/>
          <w:szCs w:val="24"/>
        </w:rPr>
      </w:pPr>
    </w:p>
    <w:p w14:paraId="190B656F" w14:textId="77777777" w:rsidR="00312DCC" w:rsidRPr="00D01727" w:rsidRDefault="00312DCC" w:rsidP="00312DCC">
      <w:pPr>
        <w:jc w:val="both"/>
        <w:rPr>
          <w:rFonts w:cs="Times New Roman"/>
          <w:b/>
          <w:bCs/>
          <w:szCs w:val="24"/>
        </w:rPr>
      </w:pPr>
      <w:r w:rsidRPr="0020466F">
        <w:rPr>
          <w:rFonts w:cs="Times New Roman"/>
          <w:b/>
          <w:bCs/>
          <w:szCs w:val="24"/>
        </w:rPr>
        <w:t>I hereby certify that I have read the above certification, and that the information and statements provided herein by me are true and correct to the best of my knowledge, and by my signature on this document, acknowledge my understanding that any intentional or negligent misrepresentation or falsification of any of the information in this document could subject me to punishment under federal and/or civil liability and/or in criminal penalties, including but not limited to fine or imprisonment or both under Title 18, United States Code, Sec. 1001, et seq. and punishment under federal law.</w:t>
      </w:r>
    </w:p>
    <w:p w14:paraId="653F15EF" w14:textId="77777777" w:rsidR="00312DCC" w:rsidRPr="0020466F" w:rsidRDefault="00312DCC" w:rsidP="00312DCC">
      <w:pPr>
        <w:rPr>
          <w:rFonts w:cs="Times New Roman"/>
          <w:szCs w:val="24"/>
        </w:rPr>
      </w:pPr>
    </w:p>
    <w:p w14:paraId="40395E05" w14:textId="77777777" w:rsidR="00312DCC" w:rsidRPr="0020466F" w:rsidRDefault="00312DCC" w:rsidP="00312DCC">
      <w:pPr>
        <w:rPr>
          <w:rFonts w:cs="Times New Roman"/>
          <w:szCs w:val="24"/>
        </w:rPr>
      </w:pPr>
    </w:p>
    <w:p w14:paraId="73D8CABE" w14:textId="77777777" w:rsidR="00312DCC" w:rsidRPr="0020466F" w:rsidRDefault="00312DCC" w:rsidP="00312DCC">
      <w:pPr>
        <w:rPr>
          <w:rFonts w:cs="Times New Roman"/>
          <w:szCs w:val="24"/>
        </w:rPr>
      </w:pPr>
      <w:r w:rsidRPr="00716F02">
        <w:rPr>
          <w:rFonts w:cs="Times New Roman"/>
          <w:szCs w:val="24"/>
          <w:highlight w:val="yellow"/>
        </w:rPr>
        <w:t>_____________________________________</w:t>
      </w:r>
    </w:p>
    <w:p w14:paraId="5EE6CE90" w14:textId="77777777" w:rsidR="00312DCC" w:rsidRPr="0020466F" w:rsidRDefault="00312DCC" w:rsidP="00312DCC">
      <w:pPr>
        <w:rPr>
          <w:rFonts w:cs="Times New Roman"/>
          <w:szCs w:val="24"/>
        </w:rPr>
      </w:pPr>
      <w:r w:rsidRPr="0020466F">
        <w:rPr>
          <w:rFonts w:cs="Times New Roman"/>
          <w:szCs w:val="24"/>
        </w:rPr>
        <w:t>Signature of</w:t>
      </w:r>
      <w:r>
        <w:rPr>
          <w:rFonts w:cs="Times New Roman"/>
          <w:szCs w:val="24"/>
        </w:rPr>
        <w:t xml:space="preserve"> Subrecipient</w:t>
      </w:r>
      <w:r w:rsidRPr="0020466F">
        <w:rPr>
          <w:rFonts w:cs="Times New Roman"/>
          <w:szCs w:val="24"/>
        </w:rPr>
        <w:t>’s Authorized Official</w:t>
      </w:r>
    </w:p>
    <w:p w14:paraId="578F47BF" w14:textId="77777777" w:rsidR="00312DCC" w:rsidRPr="0020466F" w:rsidRDefault="00312DCC" w:rsidP="00312DCC">
      <w:pPr>
        <w:rPr>
          <w:rFonts w:cs="Times New Roman"/>
          <w:szCs w:val="24"/>
        </w:rPr>
      </w:pPr>
    </w:p>
    <w:p w14:paraId="2EC057A2" w14:textId="77777777" w:rsidR="00312DCC" w:rsidRPr="0020466F" w:rsidRDefault="00312DCC" w:rsidP="00312DCC">
      <w:pPr>
        <w:rPr>
          <w:rFonts w:cs="Times New Roman"/>
          <w:szCs w:val="24"/>
        </w:rPr>
      </w:pPr>
      <w:r w:rsidRPr="00716F02">
        <w:rPr>
          <w:rFonts w:cs="Times New Roman"/>
          <w:szCs w:val="24"/>
          <w:highlight w:val="yellow"/>
        </w:rPr>
        <w:t>________________________________________________</w:t>
      </w:r>
    </w:p>
    <w:p w14:paraId="23EEB540" w14:textId="77777777" w:rsidR="00312DCC" w:rsidRPr="0020466F" w:rsidRDefault="00312DCC" w:rsidP="00312DCC">
      <w:pPr>
        <w:rPr>
          <w:rFonts w:cs="Times New Roman"/>
          <w:szCs w:val="24"/>
        </w:rPr>
      </w:pPr>
      <w:r w:rsidRPr="0020466F">
        <w:rPr>
          <w:rFonts w:cs="Times New Roman"/>
          <w:szCs w:val="24"/>
        </w:rPr>
        <w:t xml:space="preserve">Printed Name and Title of </w:t>
      </w:r>
      <w:r>
        <w:rPr>
          <w:rFonts w:cs="Times New Roman"/>
          <w:szCs w:val="24"/>
        </w:rPr>
        <w:t>Subrecipient</w:t>
      </w:r>
      <w:r w:rsidRPr="0020466F">
        <w:rPr>
          <w:rFonts w:cs="Times New Roman"/>
          <w:szCs w:val="24"/>
        </w:rPr>
        <w:t>’s Authorized Official</w:t>
      </w:r>
    </w:p>
    <w:p w14:paraId="48729B5F" w14:textId="77777777" w:rsidR="00312DCC" w:rsidRDefault="00312DCC">
      <w:pPr>
        <w:rPr>
          <w:b/>
          <w:bCs/>
        </w:rPr>
      </w:pPr>
      <w:r>
        <w:rPr>
          <w:b/>
          <w:bCs/>
        </w:rPr>
        <w:br w:type="page"/>
      </w:r>
    </w:p>
    <w:p w14:paraId="2564F5E7" w14:textId="587D698A" w:rsidR="003F0D06" w:rsidRPr="003F0D06" w:rsidRDefault="003F0D06" w:rsidP="000071BA">
      <w:pPr>
        <w:jc w:val="center"/>
        <w:rPr>
          <w:b/>
          <w:bCs/>
        </w:rPr>
      </w:pPr>
      <w:r w:rsidRPr="003F0D06">
        <w:rPr>
          <w:b/>
          <w:bCs/>
        </w:rPr>
        <w:lastRenderedPageBreak/>
        <w:t xml:space="preserve">Exhibit </w:t>
      </w:r>
      <w:r w:rsidR="006E35FF">
        <w:rPr>
          <w:b/>
          <w:bCs/>
        </w:rPr>
        <w:t>F</w:t>
      </w:r>
    </w:p>
    <w:p w14:paraId="3A7CE569" w14:textId="61FE2662" w:rsidR="00035C88" w:rsidRPr="00041984" w:rsidRDefault="003F0D06" w:rsidP="00041984">
      <w:pPr>
        <w:jc w:val="center"/>
        <w:rPr>
          <w:b/>
          <w:bCs/>
        </w:rPr>
      </w:pPr>
      <w:r w:rsidRPr="003F0D06">
        <w:rPr>
          <w:b/>
          <w:bCs/>
        </w:rPr>
        <w:t>Certification Regarding Lobbying</w:t>
      </w:r>
      <w:r w:rsidR="00041984">
        <w:rPr>
          <w:b/>
          <w:bCs/>
        </w:rPr>
        <w:t xml:space="preserve"> </w:t>
      </w:r>
      <w:r w:rsidR="00035C88" w:rsidRPr="00BE02FC">
        <w:rPr>
          <w:rFonts w:cs="Times New Roman"/>
          <w:b/>
          <w:bCs/>
          <w:szCs w:val="24"/>
        </w:rPr>
        <w:t xml:space="preserve">for </w:t>
      </w:r>
    </w:p>
    <w:p w14:paraId="6479C050" w14:textId="77777777" w:rsidR="00035C88" w:rsidRPr="00BE02FC" w:rsidRDefault="00035C88" w:rsidP="00035C88">
      <w:pPr>
        <w:jc w:val="center"/>
        <w:rPr>
          <w:rFonts w:cs="Times New Roman"/>
          <w:b/>
          <w:bCs/>
          <w:szCs w:val="24"/>
        </w:rPr>
      </w:pPr>
      <w:r w:rsidRPr="00BE02FC">
        <w:rPr>
          <w:rFonts w:cs="Times New Roman"/>
          <w:b/>
          <w:bCs/>
          <w:szCs w:val="24"/>
        </w:rPr>
        <w:t>Contracts, Grants, Loans</w:t>
      </w:r>
      <w:r>
        <w:rPr>
          <w:rFonts w:cs="Times New Roman"/>
          <w:b/>
          <w:bCs/>
          <w:szCs w:val="24"/>
        </w:rPr>
        <w:t>,</w:t>
      </w:r>
      <w:r w:rsidRPr="00BE02FC">
        <w:rPr>
          <w:rFonts w:cs="Times New Roman"/>
          <w:b/>
          <w:bCs/>
          <w:szCs w:val="24"/>
        </w:rPr>
        <w:t xml:space="preserve"> and Cooperative Agreements</w:t>
      </w:r>
    </w:p>
    <w:p w14:paraId="2DD3AEBB" w14:textId="6DF0CDC1" w:rsidR="00035C88" w:rsidRPr="002F7FF1" w:rsidRDefault="00041984" w:rsidP="00035C88">
      <w:pPr>
        <w:jc w:val="center"/>
        <w:rPr>
          <w:rFonts w:cs="Times New Roman"/>
          <w:sz w:val="23"/>
          <w:szCs w:val="23"/>
        </w:rPr>
      </w:pPr>
      <w:r>
        <w:rPr>
          <w:rFonts w:cs="Times New Roman"/>
          <w:sz w:val="23"/>
          <w:szCs w:val="23"/>
        </w:rPr>
        <w:t xml:space="preserve"> </w:t>
      </w:r>
    </w:p>
    <w:p w14:paraId="2CE30477" w14:textId="77777777" w:rsidR="00035C88" w:rsidRPr="002F7FF1" w:rsidRDefault="00035C88" w:rsidP="00035C88">
      <w:pPr>
        <w:rPr>
          <w:rFonts w:cs="Times New Roman"/>
          <w:sz w:val="23"/>
          <w:szCs w:val="23"/>
        </w:rPr>
      </w:pPr>
      <w:r w:rsidRPr="002F7FF1">
        <w:rPr>
          <w:rFonts w:cs="Times New Roman"/>
          <w:sz w:val="23"/>
          <w:szCs w:val="23"/>
        </w:rPr>
        <w:t>The undersigned certifies, to the best of his or her knowledge and belief, that:</w:t>
      </w:r>
    </w:p>
    <w:p w14:paraId="1C2F1C7A" w14:textId="77777777" w:rsidR="00035C88" w:rsidRPr="002F7FF1" w:rsidRDefault="00035C88" w:rsidP="00035C88">
      <w:pPr>
        <w:rPr>
          <w:rFonts w:cs="Times New Roman"/>
          <w:sz w:val="23"/>
          <w:szCs w:val="23"/>
        </w:rPr>
      </w:pPr>
    </w:p>
    <w:p w14:paraId="56644697" w14:textId="77777777" w:rsidR="00035C88" w:rsidRPr="002F7FF1" w:rsidRDefault="00035C88" w:rsidP="00035C88">
      <w:pPr>
        <w:tabs>
          <w:tab w:val="left" w:pos="540"/>
        </w:tabs>
        <w:jc w:val="both"/>
        <w:rPr>
          <w:rFonts w:cs="Times New Roman"/>
          <w:sz w:val="23"/>
          <w:szCs w:val="23"/>
        </w:rPr>
      </w:pPr>
      <w:r w:rsidRPr="002F7FF1">
        <w:rPr>
          <w:rFonts w:cs="Times New Roman"/>
          <w:sz w:val="23"/>
          <w:szCs w:val="23"/>
        </w:rPr>
        <w:t xml:space="preserve">(a) </w:t>
      </w:r>
      <w:r w:rsidRPr="002F7FF1">
        <w:rPr>
          <w:rFonts w:cs="Times New Roman"/>
          <w:sz w:val="23"/>
          <w:szCs w:val="23"/>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FF4F9A0" w14:textId="77777777" w:rsidR="00035C88" w:rsidRPr="002F7FF1" w:rsidRDefault="00035C88" w:rsidP="00035C88">
      <w:pPr>
        <w:tabs>
          <w:tab w:val="left" w:pos="540"/>
        </w:tabs>
        <w:jc w:val="both"/>
        <w:rPr>
          <w:rFonts w:cs="Times New Roman"/>
          <w:sz w:val="23"/>
          <w:szCs w:val="23"/>
        </w:rPr>
      </w:pPr>
    </w:p>
    <w:p w14:paraId="5419691B" w14:textId="77777777" w:rsidR="00035C88" w:rsidRPr="002F7FF1" w:rsidRDefault="00035C88" w:rsidP="00035C88">
      <w:pPr>
        <w:tabs>
          <w:tab w:val="left" w:pos="540"/>
        </w:tabs>
        <w:jc w:val="both"/>
        <w:rPr>
          <w:rFonts w:cs="Times New Roman"/>
          <w:sz w:val="23"/>
          <w:szCs w:val="23"/>
        </w:rPr>
      </w:pPr>
      <w:r w:rsidRPr="002F7FF1">
        <w:rPr>
          <w:rFonts w:cs="Times New Roman"/>
          <w:sz w:val="23"/>
          <w:szCs w:val="23"/>
        </w:rPr>
        <w:t xml:space="preserve">(b) </w:t>
      </w:r>
      <w:r w:rsidRPr="002F7FF1">
        <w:rPr>
          <w:rFonts w:cs="Times New Roman"/>
          <w:sz w:val="23"/>
          <w:szCs w:val="23"/>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DE225EB" w14:textId="77777777" w:rsidR="00035C88" w:rsidRPr="002F7FF1" w:rsidRDefault="00035C88" w:rsidP="00035C88">
      <w:pPr>
        <w:tabs>
          <w:tab w:val="left" w:pos="540"/>
        </w:tabs>
        <w:jc w:val="both"/>
        <w:rPr>
          <w:rFonts w:cs="Times New Roman"/>
          <w:sz w:val="23"/>
          <w:szCs w:val="23"/>
        </w:rPr>
      </w:pPr>
    </w:p>
    <w:p w14:paraId="17D5A4E8" w14:textId="77777777" w:rsidR="00035C88" w:rsidRPr="002F7FF1" w:rsidRDefault="00035C88" w:rsidP="00035C88">
      <w:pPr>
        <w:tabs>
          <w:tab w:val="left" w:pos="540"/>
        </w:tabs>
        <w:jc w:val="both"/>
        <w:rPr>
          <w:rFonts w:cs="Times New Roman"/>
          <w:sz w:val="23"/>
          <w:szCs w:val="23"/>
        </w:rPr>
      </w:pPr>
      <w:r w:rsidRPr="002F7FF1">
        <w:rPr>
          <w:rFonts w:cs="Times New Roman"/>
          <w:sz w:val="23"/>
          <w:szCs w:val="23"/>
        </w:rPr>
        <w:t xml:space="preserve">(c) </w:t>
      </w:r>
      <w:r w:rsidRPr="002F7FF1">
        <w:rPr>
          <w:rFonts w:cs="Times New Roman"/>
          <w:sz w:val="23"/>
          <w:szCs w:val="23"/>
        </w:rPr>
        <w:tab/>
        <w:t>The undersigned shall require that the language paragraph (a) and (b)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7A24078F" w14:textId="77777777" w:rsidR="00035C88" w:rsidRPr="002F7FF1" w:rsidRDefault="00035C88" w:rsidP="00035C88">
      <w:pPr>
        <w:jc w:val="both"/>
        <w:rPr>
          <w:rFonts w:cs="Times New Roman"/>
          <w:sz w:val="23"/>
          <w:szCs w:val="23"/>
        </w:rPr>
      </w:pPr>
    </w:p>
    <w:p w14:paraId="5342EA64" w14:textId="77777777" w:rsidR="00035C88" w:rsidRPr="002F7FF1" w:rsidRDefault="00035C88" w:rsidP="00035C88">
      <w:pPr>
        <w:jc w:val="both"/>
        <w:rPr>
          <w:rFonts w:cs="Times New Roman"/>
          <w:sz w:val="23"/>
          <w:szCs w:val="23"/>
        </w:rPr>
      </w:pPr>
      <w:r w:rsidRPr="002F7FF1">
        <w:rPr>
          <w:rFonts w:cs="Times New Roman"/>
          <w:sz w:val="23"/>
          <w:szCs w:val="23"/>
        </w:rPr>
        <w:t>This certification is a material representation of fact upon which reliance was placed when this Agreement was made or entered into. Submission of this certification is a prerequisite for making or entering into this Agreement imposed by section 1352, title 31, U.S. Code. Any person who fails to file the required certification shall be subject to a civil penalty of not less than $10,000 and not more than $100,000 for each such failure.</w:t>
      </w:r>
    </w:p>
    <w:p w14:paraId="4926D877" w14:textId="77777777" w:rsidR="00035C88" w:rsidRPr="002F7FF1" w:rsidRDefault="00035C88" w:rsidP="00035C88">
      <w:pPr>
        <w:jc w:val="both"/>
        <w:rPr>
          <w:rFonts w:cs="Times New Roman"/>
          <w:sz w:val="23"/>
          <w:szCs w:val="23"/>
        </w:rPr>
      </w:pPr>
    </w:p>
    <w:p w14:paraId="724B3AC6" w14:textId="77777777" w:rsidR="00035C88" w:rsidRPr="002F7FF1" w:rsidRDefault="00035C88" w:rsidP="00035C88">
      <w:pPr>
        <w:jc w:val="both"/>
        <w:rPr>
          <w:rFonts w:cs="Times New Roman"/>
          <w:b/>
          <w:bCs/>
          <w:sz w:val="23"/>
          <w:szCs w:val="23"/>
        </w:rPr>
      </w:pPr>
      <w:r w:rsidRPr="002F7FF1">
        <w:rPr>
          <w:rFonts w:cs="Times New Roman"/>
          <w:b/>
          <w:bCs/>
          <w:sz w:val="23"/>
          <w:szCs w:val="23"/>
        </w:rPr>
        <w:t>I hereby certify that I have read the above certification, and that the information and my statements provided herein by me are true and correct to the best of my knowledge, and by my signature on this document, acknowledge my understanding that any intentional or negligent misrepresentation or falsification of any of the information in this document could subject me to punishment under federal and/or civil liability and/or in criminal penalties, including but not limited to fine or imprisonment or both under Title 18, United States Code, Sec. 1001, et seq. and punishment under federal law.</w:t>
      </w:r>
    </w:p>
    <w:p w14:paraId="4B1AAD33" w14:textId="77777777" w:rsidR="00035C88" w:rsidRPr="002F7FF1" w:rsidRDefault="00035C88" w:rsidP="00035C88">
      <w:pPr>
        <w:rPr>
          <w:rFonts w:cs="Times New Roman"/>
          <w:sz w:val="23"/>
          <w:szCs w:val="23"/>
        </w:rPr>
      </w:pPr>
    </w:p>
    <w:p w14:paraId="59734D53" w14:textId="77777777" w:rsidR="00035C88" w:rsidRPr="002F7FF1" w:rsidRDefault="00035C88" w:rsidP="00035C88">
      <w:pPr>
        <w:rPr>
          <w:rFonts w:cs="Times New Roman"/>
          <w:sz w:val="23"/>
          <w:szCs w:val="23"/>
        </w:rPr>
      </w:pPr>
      <w:r w:rsidRPr="002F7FF1">
        <w:rPr>
          <w:rFonts w:cs="Times New Roman"/>
          <w:sz w:val="23"/>
          <w:szCs w:val="23"/>
        </w:rPr>
        <w:t>Contractor/Subrecipient:</w:t>
      </w:r>
    </w:p>
    <w:p w14:paraId="376A5427" w14:textId="77777777" w:rsidR="00035C88" w:rsidRPr="002F7FF1" w:rsidRDefault="00035C88" w:rsidP="00035C88">
      <w:pPr>
        <w:rPr>
          <w:rFonts w:cs="Times New Roman"/>
          <w:sz w:val="23"/>
          <w:szCs w:val="23"/>
        </w:rPr>
      </w:pPr>
    </w:p>
    <w:p w14:paraId="052B1E55" w14:textId="77777777" w:rsidR="00035C88" w:rsidRPr="002F7FF1" w:rsidRDefault="00035C88" w:rsidP="00035C88">
      <w:pPr>
        <w:rPr>
          <w:rFonts w:cs="Times New Roman"/>
          <w:sz w:val="23"/>
          <w:szCs w:val="23"/>
        </w:rPr>
      </w:pPr>
    </w:p>
    <w:p w14:paraId="62376543" w14:textId="77777777" w:rsidR="00035C88" w:rsidRPr="002F7FF1" w:rsidRDefault="00035C88" w:rsidP="00035C88">
      <w:pPr>
        <w:rPr>
          <w:rFonts w:cs="Times New Roman"/>
          <w:sz w:val="23"/>
          <w:szCs w:val="23"/>
        </w:rPr>
      </w:pPr>
      <w:r w:rsidRPr="002F7FF1">
        <w:rPr>
          <w:rFonts w:cs="Times New Roman"/>
          <w:sz w:val="23"/>
          <w:szCs w:val="23"/>
        </w:rPr>
        <w:t>By: ______________________________________</w:t>
      </w:r>
    </w:p>
    <w:p w14:paraId="0234B900" w14:textId="77777777" w:rsidR="00035C88" w:rsidRPr="002F7FF1" w:rsidRDefault="00035C88" w:rsidP="00035C88">
      <w:pPr>
        <w:rPr>
          <w:rFonts w:cs="Times New Roman"/>
          <w:sz w:val="23"/>
          <w:szCs w:val="23"/>
        </w:rPr>
      </w:pPr>
      <w:r w:rsidRPr="002F7FF1">
        <w:rPr>
          <w:rFonts w:cs="Times New Roman"/>
          <w:sz w:val="23"/>
          <w:szCs w:val="23"/>
        </w:rPr>
        <w:t xml:space="preserve">      Authorized Representative</w:t>
      </w:r>
    </w:p>
    <w:p w14:paraId="3BA9D991" w14:textId="77777777" w:rsidR="00035C88" w:rsidRPr="002F7FF1" w:rsidRDefault="00035C88" w:rsidP="00035C88">
      <w:pPr>
        <w:rPr>
          <w:rFonts w:cs="Times New Roman"/>
          <w:sz w:val="23"/>
          <w:szCs w:val="23"/>
        </w:rPr>
      </w:pPr>
    </w:p>
    <w:p w14:paraId="7E0C5BBA" w14:textId="77777777" w:rsidR="00035C88" w:rsidRPr="002F7FF1" w:rsidRDefault="00035C88" w:rsidP="00035C88">
      <w:pPr>
        <w:rPr>
          <w:rFonts w:cs="Times New Roman"/>
          <w:sz w:val="23"/>
          <w:szCs w:val="23"/>
        </w:rPr>
      </w:pPr>
      <w:r w:rsidRPr="002F7FF1">
        <w:rPr>
          <w:rFonts w:cs="Times New Roman"/>
          <w:sz w:val="23"/>
          <w:szCs w:val="23"/>
        </w:rPr>
        <w:t>________________________________________________</w:t>
      </w:r>
    </w:p>
    <w:p w14:paraId="10D0EF66" w14:textId="77449B88" w:rsidR="00035C88" w:rsidRPr="00041984" w:rsidRDefault="00035C88" w:rsidP="00035C88">
      <w:pPr>
        <w:rPr>
          <w:rFonts w:cs="Times New Roman"/>
          <w:sz w:val="23"/>
          <w:szCs w:val="23"/>
        </w:rPr>
      </w:pPr>
      <w:r w:rsidRPr="002F7FF1">
        <w:rPr>
          <w:rFonts w:cs="Times New Roman"/>
          <w:sz w:val="23"/>
          <w:szCs w:val="23"/>
        </w:rPr>
        <w:t>Printed Name and Title of Authorized Representative</w:t>
      </w:r>
    </w:p>
    <w:p w14:paraId="287AD43E" w14:textId="77777777" w:rsidR="00273206" w:rsidRPr="00ED4AF3" w:rsidRDefault="00273206">
      <w:pPr>
        <w:rPr>
          <w:b/>
        </w:rPr>
      </w:pPr>
      <w:r w:rsidRPr="00ED4AF3">
        <w:rPr>
          <w:b/>
        </w:rPr>
        <w:br w:type="page"/>
      </w:r>
    </w:p>
    <w:p w14:paraId="669331D8" w14:textId="1A36D5B5" w:rsidR="00265B13" w:rsidRPr="00ED4AF3" w:rsidRDefault="00265B13" w:rsidP="00DC26B2">
      <w:pPr>
        <w:jc w:val="center"/>
        <w:rPr>
          <w:b/>
        </w:rPr>
      </w:pPr>
      <w:bookmarkStart w:id="4" w:name="EHRP_RFA_combined_02232021_version_1"/>
      <w:bookmarkStart w:id="5" w:name="HUD_Income_Limits_FY2018"/>
      <w:bookmarkStart w:id="6" w:name="SERVICE_AREA"/>
      <w:bookmarkStart w:id="7" w:name="VOA_2021_EHRP_RFA_vFINAL"/>
      <w:bookmarkStart w:id="8" w:name="_bookmark0"/>
      <w:bookmarkStart w:id="9" w:name="Supplementary_Information_and_Compliance"/>
      <w:bookmarkStart w:id="10" w:name="To_the_Board_of_Directors_of"/>
      <w:bookmarkStart w:id="11" w:name="Report_on_the_Consolidated_Financial_Sta"/>
      <w:bookmarkStart w:id="12" w:name="Management_is_responsible_for_the_prepar"/>
      <w:bookmarkStart w:id="13" w:name="Our_responsibility_is_to_express_an_opin"/>
      <w:bookmarkStart w:id="14" w:name="An_audit_involves_performing_procedures_"/>
      <w:bookmarkStart w:id="15" w:name="We_believe_that_the_audit_evidence_we_ha"/>
      <w:bookmarkStart w:id="16" w:name="Opinion"/>
      <w:bookmarkStart w:id="17" w:name="Report_on_Summarized_Comparative_Informa"/>
      <w:bookmarkStart w:id="18" w:name="Using_the_Center_for_Substance_Abuse_Pre"/>
      <w:bookmarkStart w:id="19" w:name="Basis_of_Accounting"/>
      <w:bookmarkStart w:id="20" w:name="Principles_of_Consolidation"/>
      <w:bookmarkStart w:id="21" w:name="Net_Assets"/>
      <w:bookmarkStart w:id="22" w:name="Financial_Instruments_and_Credit_and_Mar"/>
      <w:bookmarkStart w:id="23" w:name="Cash_Equivalents"/>
      <w:bookmarkStart w:id="24" w:name="Property_and_Equipment"/>
      <w:bookmarkStart w:id="25" w:name="Impairment_of_Property_and_Equipment"/>
      <w:bookmarkStart w:id="26" w:name="Property_and_equipment_are_evaluated_for"/>
      <w:bookmarkStart w:id="27" w:name="Revenue_Recognition"/>
      <w:bookmarkStart w:id="28" w:name="The_Organization_recognizes_contribution"/>
      <w:bookmarkStart w:id="29" w:name="Donated_goods_are_reflected_as_contribut"/>
      <w:bookmarkStart w:id="30" w:name="Resident_services_revenue_consists_of_sk"/>
      <w:bookmarkStart w:id="31" w:name="All_leases_between_the_Organization_and_"/>
      <w:bookmarkStart w:id="32" w:name="Operations"/>
      <w:bookmarkStart w:id="33" w:name="The_Organization_defines_operations_as_a"/>
      <w:bookmarkStart w:id="34" w:name="Income_Taxes"/>
      <w:bookmarkStart w:id="35" w:name="Allocation_of_Functional_Expenses"/>
      <w:bookmarkStart w:id="36" w:name="The_costs_of_providing_the_various_progr"/>
      <w:bookmarkStart w:id="37" w:name="Use_of_Estimates"/>
      <w:bookmarkStart w:id="38" w:name="Summary_Financial_Information"/>
      <w:bookmarkStart w:id="39" w:name="Reclassification"/>
      <w:bookmarkStart w:id="40" w:name="Maturities_of_notes_payable_are_as_follo"/>
      <w:bookmarkStart w:id="41" w:name="The_Organization_disaggregates_revenue_f"/>
      <w:bookmarkStart w:id="42" w:name="Payment_terms_and_conditions_for_the_Org"/>
      <w:bookmarkStart w:id="43" w:name="Internal_Control_Over_Financial_Reportin"/>
      <w:bookmarkStart w:id="44" w:name="A_deficiency_in_internal_control_exists_"/>
      <w:bookmarkStart w:id="45" w:name="Board_of_Directors"/>
      <w:bookmarkStart w:id="46" w:name="Report_on_Compliance_for_Each_Major_Fede"/>
      <w:bookmarkStart w:id="47" w:name="Opinion_on_Each_Major_Federal_Program"/>
      <w:bookmarkStart w:id="48" w:name="Report_on_Internal_Control_over_Complian"/>
      <w:bookmarkStart w:id="49" w:name="A_Limited_Liability_Partnership"/>
      <w:bookmarkStart w:id="50" w:name="Insurance_Requirements"/>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D4AF3">
        <w:rPr>
          <w:b/>
        </w:rPr>
        <w:lastRenderedPageBreak/>
        <w:t xml:space="preserve">Exhibit </w:t>
      </w:r>
      <w:r w:rsidR="00DC26B2">
        <w:rPr>
          <w:b/>
        </w:rPr>
        <w:t>G</w:t>
      </w:r>
    </w:p>
    <w:p w14:paraId="3B5844E4" w14:textId="77777777" w:rsidR="00B04FDF" w:rsidRPr="00041984" w:rsidRDefault="00265B13" w:rsidP="00B04FDF">
      <w:pPr>
        <w:jc w:val="center"/>
        <w:rPr>
          <w:b/>
          <w:bCs/>
        </w:rPr>
      </w:pPr>
      <w:r w:rsidRPr="00E27C18">
        <w:rPr>
          <w:rFonts w:cs="Times New Roman"/>
          <w:b/>
          <w:bCs/>
          <w:szCs w:val="24"/>
        </w:rPr>
        <w:t>Certification Regarding</w:t>
      </w:r>
      <w:r w:rsidRPr="00E27C18">
        <w:rPr>
          <w:b/>
          <w:bCs/>
          <w:szCs w:val="24"/>
        </w:rPr>
        <w:t xml:space="preserve"> </w:t>
      </w:r>
      <w:r>
        <w:rPr>
          <w:b/>
          <w:bCs/>
          <w:szCs w:val="24"/>
        </w:rPr>
        <w:t>Lobbying</w:t>
      </w:r>
      <w:r w:rsidR="00B04FDF">
        <w:rPr>
          <w:b/>
          <w:bCs/>
          <w:szCs w:val="24"/>
        </w:rPr>
        <w:t xml:space="preserve"> </w:t>
      </w:r>
      <w:r w:rsidR="00B04FDF" w:rsidRPr="00BE02FC">
        <w:rPr>
          <w:rFonts w:cs="Times New Roman"/>
          <w:b/>
          <w:bCs/>
          <w:szCs w:val="24"/>
        </w:rPr>
        <w:t xml:space="preserve">for </w:t>
      </w:r>
    </w:p>
    <w:p w14:paraId="37EC247B" w14:textId="612FF72E" w:rsidR="00265B13" w:rsidRPr="00B04FDF" w:rsidRDefault="00B04FDF" w:rsidP="00B04FDF">
      <w:pPr>
        <w:jc w:val="center"/>
        <w:rPr>
          <w:rFonts w:cs="Times New Roman"/>
          <w:b/>
          <w:bCs/>
          <w:szCs w:val="24"/>
        </w:rPr>
      </w:pPr>
      <w:r w:rsidRPr="00BE02FC">
        <w:rPr>
          <w:rFonts w:cs="Times New Roman"/>
          <w:b/>
          <w:bCs/>
          <w:szCs w:val="24"/>
        </w:rPr>
        <w:t>Contracts, Grants, Loans</w:t>
      </w:r>
      <w:r>
        <w:rPr>
          <w:rFonts w:cs="Times New Roman"/>
          <w:b/>
          <w:bCs/>
          <w:szCs w:val="24"/>
        </w:rPr>
        <w:t>,</w:t>
      </w:r>
      <w:r w:rsidRPr="00BE02FC">
        <w:rPr>
          <w:rFonts w:cs="Times New Roman"/>
          <w:b/>
          <w:bCs/>
          <w:szCs w:val="24"/>
        </w:rPr>
        <w:t xml:space="preserve"> and Cooperative Agreements</w:t>
      </w:r>
    </w:p>
    <w:p w14:paraId="57AF8A9E" w14:textId="0465AF9C" w:rsidR="00265B13" w:rsidRDefault="00265B13" w:rsidP="00265B13">
      <w:pPr>
        <w:jc w:val="center"/>
        <w:rPr>
          <w:b/>
          <w:bCs/>
          <w:szCs w:val="24"/>
        </w:rPr>
      </w:pPr>
    </w:p>
    <w:p w14:paraId="5F5C1E70" w14:textId="77777777" w:rsidR="00C23427" w:rsidRPr="00944A4C" w:rsidRDefault="00C23427" w:rsidP="00C23427">
      <w:pPr>
        <w:rPr>
          <w:rFonts w:cs="Times New Roman"/>
          <w:sz w:val="23"/>
          <w:szCs w:val="23"/>
        </w:rPr>
      </w:pPr>
      <w:r w:rsidRPr="00944A4C">
        <w:rPr>
          <w:rFonts w:cs="Times New Roman"/>
          <w:sz w:val="23"/>
          <w:szCs w:val="23"/>
        </w:rPr>
        <w:t>The undersigned certifies, to the best of his or her knowledge and belief, that:</w:t>
      </w:r>
    </w:p>
    <w:p w14:paraId="6C08A572" w14:textId="77777777" w:rsidR="00C23427" w:rsidRPr="00944A4C" w:rsidRDefault="00C23427" w:rsidP="00C23427">
      <w:pPr>
        <w:rPr>
          <w:rFonts w:cs="Times New Roman"/>
          <w:sz w:val="23"/>
          <w:szCs w:val="23"/>
        </w:rPr>
      </w:pPr>
    </w:p>
    <w:p w14:paraId="22C002CC" w14:textId="77777777" w:rsidR="00C23427" w:rsidRPr="00944A4C" w:rsidRDefault="00C23427" w:rsidP="00C23427">
      <w:pPr>
        <w:tabs>
          <w:tab w:val="left" w:pos="540"/>
        </w:tabs>
        <w:jc w:val="both"/>
        <w:rPr>
          <w:rFonts w:cs="Times New Roman"/>
          <w:sz w:val="23"/>
          <w:szCs w:val="23"/>
        </w:rPr>
      </w:pPr>
      <w:r w:rsidRPr="00944A4C">
        <w:rPr>
          <w:rFonts w:cs="Times New Roman"/>
          <w:sz w:val="23"/>
          <w:szCs w:val="23"/>
        </w:rPr>
        <w:t xml:space="preserve">(a) </w:t>
      </w:r>
      <w:r w:rsidRPr="00944A4C">
        <w:rPr>
          <w:rFonts w:cs="Times New Roman"/>
          <w:sz w:val="23"/>
          <w:szCs w:val="23"/>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B3813AB" w14:textId="77777777" w:rsidR="00C23427" w:rsidRPr="00944A4C" w:rsidRDefault="00C23427" w:rsidP="00C23427">
      <w:pPr>
        <w:tabs>
          <w:tab w:val="left" w:pos="540"/>
        </w:tabs>
        <w:jc w:val="both"/>
        <w:rPr>
          <w:rFonts w:cs="Times New Roman"/>
          <w:sz w:val="23"/>
          <w:szCs w:val="23"/>
        </w:rPr>
      </w:pPr>
    </w:p>
    <w:p w14:paraId="71574C81" w14:textId="77777777" w:rsidR="00C23427" w:rsidRPr="00944A4C" w:rsidRDefault="00C23427" w:rsidP="00C23427">
      <w:pPr>
        <w:tabs>
          <w:tab w:val="left" w:pos="540"/>
        </w:tabs>
        <w:jc w:val="both"/>
        <w:rPr>
          <w:rFonts w:cs="Times New Roman"/>
          <w:sz w:val="23"/>
          <w:szCs w:val="23"/>
        </w:rPr>
      </w:pPr>
      <w:r w:rsidRPr="00944A4C">
        <w:rPr>
          <w:rFonts w:cs="Times New Roman"/>
          <w:sz w:val="23"/>
          <w:szCs w:val="23"/>
        </w:rPr>
        <w:t xml:space="preserve">(b) </w:t>
      </w:r>
      <w:r w:rsidRPr="00944A4C">
        <w:rPr>
          <w:rFonts w:cs="Times New Roman"/>
          <w:sz w:val="23"/>
          <w:szCs w:val="23"/>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1ED258" w14:textId="77777777" w:rsidR="00C23427" w:rsidRPr="00944A4C" w:rsidRDefault="00C23427" w:rsidP="00C23427">
      <w:pPr>
        <w:tabs>
          <w:tab w:val="left" w:pos="540"/>
        </w:tabs>
        <w:jc w:val="both"/>
        <w:rPr>
          <w:rFonts w:cs="Times New Roman"/>
          <w:sz w:val="23"/>
          <w:szCs w:val="23"/>
        </w:rPr>
      </w:pPr>
    </w:p>
    <w:p w14:paraId="62785FF2" w14:textId="626981CC" w:rsidR="00C23427" w:rsidRPr="00944A4C" w:rsidRDefault="00C23427" w:rsidP="00C23427">
      <w:pPr>
        <w:tabs>
          <w:tab w:val="left" w:pos="540"/>
        </w:tabs>
        <w:jc w:val="both"/>
        <w:rPr>
          <w:rFonts w:cs="Times New Roman"/>
          <w:sz w:val="23"/>
          <w:szCs w:val="23"/>
        </w:rPr>
      </w:pPr>
      <w:r w:rsidRPr="00944A4C">
        <w:rPr>
          <w:rFonts w:cs="Times New Roman"/>
          <w:sz w:val="23"/>
          <w:szCs w:val="23"/>
        </w:rPr>
        <w:t xml:space="preserve">(c) </w:t>
      </w:r>
      <w:r w:rsidRPr="00944A4C">
        <w:rPr>
          <w:rFonts w:cs="Times New Roman"/>
          <w:sz w:val="23"/>
          <w:szCs w:val="23"/>
        </w:rPr>
        <w:tab/>
        <w:t xml:space="preserve">The undersigned shall require that the language paragraph 1 and 2 of this </w:t>
      </w:r>
      <w:proofErr w:type="gramStart"/>
      <w:r w:rsidRPr="00944A4C">
        <w:rPr>
          <w:rFonts w:cs="Times New Roman"/>
          <w:sz w:val="23"/>
          <w:szCs w:val="23"/>
        </w:rPr>
        <w:t>certification</w:t>
      </w:r>
      <w:proofErr w:type="gramEnd"/>
      <w:r w:rsidRPr="00944A4C">
        <w:rPr>
          <w:rFonts w:cs="Times New Roman"/>
          <w:sz w:val="23"/>
          <w:szCs w:val="23"/>
        </w:rPr>
        <w:t xml:space="preserve"> be included in the award documents for all subawards at all tiers (including subcontracts, subgrants, and contracts under grants, loans, and cooperative agreements) and that all subrecipients shall certify and disclose accordingly.</w:t>
      </w:r>
    </w:p>
    <w:p w14:paraId="3F05A8EC" w14:textId="77777777" w:rsidR="00C23427" w:rsidRPr="00944A4C" w:rsidRDefault="00C23427" w:rsidP="00C23427">
      <w:pPr>
        <w:jc w:val="both"/>
        <w:rPr>
          <w:rFonts w:cs="Times New Roman"/>
          <w:sz w:val="23"/>
          <w:szCs w:val="23"/>
        </w:rPr>
      </w:pPr>
    </w:p>
    <w:p w14:paraId="572E2FB0" w14:textId="77777777" w:rsidR="00C23427" w:rsidRDefault="00C23427" w:rsidP="00C23427">
      <w:pPr>
        <w:jc w:val="both"/>
        <w:rPr>
          <w:rFonts w:cs="Times New Roman"/>
          <w:sz w:val="23"/>
          <w:szCs w:val="23"/>
        </w:rPr>
      </w:pPr>
      <w:r w:rsidRPr="00A90F14">
        <w:rPr>
          <w:rFonts w:cs="Times New Roman"/>
          <w:sz w:val="23"/>
          <w:szCs w:val="23"/>
        </w:rPr>
        <w:t xml:space="preserve">This certification is a material representation of fact upon which reliance was placed when this </w:t>
      </w:r>
      <w:r>
        <w:rPr>
          <w:rFonts w:cs="Times New Roman"/>
          <w:sz w:val="23"/>
          <w:szCs w:val="23"/>
        </w:rPr>
        <w:t xml:space="preserve">Agreement </w:t>
      </w:r>
      <w:r w:rsidRPr="00A90F14">
        <w:rPr>
          <w:rFonts w:cs="Times New Roman"/>
          <w:sz w:val="23"/>
          <w:szCs w:val="23"/>
        </w:rPr>
        <w:t xml:space="preserve">was made or entered into. Submission of this certification is a prerequisite for making or entering into this </w:t>
      </w:r>
      <w:r>
        <w:rPr>
          <w:rFonts w:cs="Times New Roman"/>
          <w:sz w:val="23"/>
          <w:szCs w:val="23"/>
        </w:rPr>
        <w:t>Agreement</w:t>
      </w:r>
      <w:r w:rsidRPr="00A90F14">
        <w:rPr>
          <w:rFonts w:cs="Times New Roman"/>
          <w:sz w:val="23"/>
          <w:szCs w:val="23"/>
        </w:rPr>
        <w:t xml:space="preserve"> imposed by section 1352, title 31, U.S. Code. Any person who fails to file the required certification shall be subject to a civil penalty of not less than $10,000 and not more than $100,000 for each such failure.</w:t>
      </w:r>
    </w:p>
    <w:p w14:paraId="21E8577E" w14:textId="77777777" w:rsidR="00C23427" w:rsidRPr="00944A4C" w:rsidRDefault="00C23427" w:rsidP="00C23427">
      <w:pPr>
        <w:jc w:val="both"/>
        <w:rPr>
          <w:rFonts w:cs="Times New Roman"/>
          <w:sz w:val="23"/>
          <w:szCs w:val="23"/>
        </w:rPr>
      </w:pPr>
    </w:p>
    <w:p w14:paraId="69714D78" w14:textId="77777777" w:rsidR="00C23427" w:rsidRPr="00793334" w:rsidRDefault="00C23427" w:rsidP="00C23427">
      <w:pPr>
        <w:jc w:val="both"/>
        <w:rPr>
          <w:rFonts w:cs="Times New Roman"/>
          <w:b/>
          <w:bCs/>
          <w:sz w:val="23"/>
          <w:szCs w:val="23"/>
        </w:rPr>
      </w:pPr>
      <w:r w:rsidRPr="00793334">
        <w:rPr>
          <w:rFonts w:cs="Times New Roman"/>
          <w:b/>
          <w:bCs/>
          <w:sz w:val="23"/>
          <w:szCs w:val="23"/>
        </w:rPr>
        <w:t>I hereby certify that I have read the above certification, and that the information and my statements provided herein by me are true and correct to the best of my knowledge, and by my signature on this document, acknowledge my understanding that any intentional or negligent misrepresentation or falsification of any of the information in this document could subject me to punishment under federal and/or civil liability and/or in criminal penalties, including but not limited to fine or imprisonment or both under Title 18, United States Code, Sec. 1001, et seq. and punishment under federal law.</w:t>
      </w:r>
    </w:p>
    <w:p w14:paraId="3AB5E67C" w14:textId="77777777" w:rsidR="00C23427" w:rsidRDefault="00C23427" w:rsidP="00C23427">
      <w:pPr>
        <w:rPr>
          <w:rFonts w:cs="Times New Roman"/>
          <w:sz w:val="23"/>
          <w:szCs w:val="23"/>
        </w:rPr>
      </w:pPr>
    </w:p>
    <w:p w14:paraId="6F58007B" w14:textId="77777777" w:rsidR="00C23427" w:rsidRPr="00944A4C" w:rsidRDefault="00C23427" w:rsidP="00C23427">
      <w:pPr>
        <w:rPr>
          <w:rFonts w:cs="Times New Roman"/>
          <w:sz w:val="23"/>
          <w:szCs w:val="23"/>
        </w:rPr>
      </w:pPr>
    </w:p>
    <w:p w14:paraId="1E175BEE" w14:textId="77777777" w:rsidR="00C23427" w:rsidRPr="00944A4C" w:rsidRDefault="00C23427" w:rsidP="00C23427">
      <w:pPr>
        <w:rPr>
          <w:rFonts w:cs="Times New Roman"/>
          <w:sz w:val="23"/>
          <w:szCs w:val="23"/>
        </w:rPr>
      </w:pPr>
      <w:r w:rsidRPr="00716F02">
        <w:rPr>
          <w:rFonts w:cs="Times New Roman"/>
          <w:sz w:val="23"/>
          <w:szCs w:val="23"/>
          <w:highlight w:val="yellow"/>
        </w:rPr>
        <w:t>_____________________________________</w:t>
      </w:r>
    </w:p>
    <w:p w14:paraId="012E8D03" w14:textId="77777777" w:rsidR="00C23427" w:rsidRPr="00944A4C" w:rsidRDefault="00C23427" w:rsidP="00C23427">
      <w:pPr>
        <w:rPr>
          <w:rFonts w:cs="Times New Roman"/>
          <w:sz w:val="23"/>
          <w:szCs w:val="23"/>
        </w:rPr>
      </w:pPr>
      <w:r w:rsidRPr="00944A4C">
        <w:rPr>
          <w:rFonts w:cs="Times New Roman"/>
          <w:sz w:val="23"/>
          <w:szCs w:val="23"/>
        </w:rPr>
        <w:t xml:space="preserve">Signature of </w:t>
      </w:r>
      <w:r>
        <w:rPr>
          <w:rFonts w:cs="Times New Roman"/>
          <w:sz w:val="23"/>
          <w:szCs w:val="23"/>
        </w:rPr>
        <w:t>Subrecipient</w:t>
      </w:r>
      <w:r w:rsidRPr="00944A4C">
        <w:rPr>
          <w:rFonts w:cs="Times New Roman"/>
          <w:sz w:val="23"/>
          <w:szCs w:val="23"/>
        </w:rPr>
        <w:t>’s Authorized Official</w:t>
      </w:r>
    </w:p>
    <w:p w14:paraId="71E44D81" w14:textId="77777777" w:rsidR="00C23427" w:rsidRPr="00944A4C" w:rsidRDefault="00C23427" w:rsidP="00C23427">
      <w:pPr>
        <w:rPr>
          <w:rFonts w:cs="Times New Roman"/>
          <w:sz w:val="23"/>
          <w:szCs w:val="23"/>
        </w:rPr>
      </w:pPr>
    </w:p>
    <w:p w14:paraId="5E7E4E84" w14:textId="77777777" w:rsidR="00C23427" w:rsidRPr="00944A4C" w:rsidRDefault="00C23427" w:rsidP="00C23427">
      <w:pPr>
        <w:rPr>
          <w:rFonts w:cs="Times New Roman"/>
          <w:sz w:val="23"/>
          <w:szCs w:val="23"/>
        </w:rPr>
      </w:pPr>
      <w:r w:rsidRPr="00716F02">
        <w:rPr>
          <w:rFonts w:cs="Times New Roman"/>
          <w:sz w:val="23"/>
          <w:szCs w:val="23"/>
          <w:highlight w:val="yellow"/>
        </w:rPr>
        <w:t>________________________________________________</w:t>
      </w:r>
    </w:p>
    <w:p w14:paraId="2E96FEB0" w14:textId="77777777" w:rsidR="00C23427" w:rsidRPr="00944A4C" w:rsidRDefault="00C23427" w:rsidP="00C23427">
      <w:pPr>
        <w:rPr>
          <w:rFonts w:cs="Times New Roman"/>
          <w:sz w:val="23"/>
          <w:szCs w:val="23"/>
        </w:rPr>
      </w:pPr>
      <w:r w:rsidRPr="00944A4C">
        <w:rPr>
          <w:rFonts w:cs="Times New Roman"/>
          <w:sz w:val="23"/>
          <w:szCs w:val="23"/>
        </w:rPr>
        <w:t xml:space="preserve">Printed </w:t>
      </w:r>
      <w:bookmarkStart w:id="51" w:name="_Hlk178082355"/>
      <w:r w:rsidRPr="00944A4C">
        <w:rPr>
          <w:rFonts w:cs="Times New Roman"/>
          <w:sz w:val="23"/>
          <w:szCs w:val="23"/>
        </w:rPr>
        <w:t xml:space="preserve">Name and Title of </w:t>
      </w:r>
      <w:r>
        <w:rPr>
          <w:rFonts w:cs="Times New Roman"/>
          <w:sz w:val="23"/>
          <w:szCs w:val="23"/>
        </w:rPr>
        <w:t>Subrecipient’s Author</w:t>
      </w:r>
      <w:r w:rsidRPr="00944A4C">
        <w:rPr>
          <w:rFonts w:cs="Times New Roman"/>
          <w:sz w:val="23"/>
          <w:szCs w:val="23"/>
        </w:rPr>
        <w:t>ized Official</w:t>
      </w:r>
      <w:bookmarkEnd w:id="51"/>
    </w:p>
    <w:p w14:paraId="4C0EAFD7" w14:textId="651864B3" w:rsidR="00DC26B2" w:rsidRDefault="00DC26B2">
      <w:pPr>
        <w:rPr>
          <w:rFonts w:cs="Times New Roman"/>
          <w:b/>
          <w:bCs/>
          <w:szCs w:val="24"/>
        </w:rPr>
      </w:pPr>
      <w:r>
        <w:rPr>
          <w:rFonts w:cs="Times New Roman"/>
          <w:b/>
          <w:bCs/>
          <w:szCs w:val="24"/>
        </w:rPr>
        <w:br w:type="page"/>
      </w:r>
    </w:p>
    <w:p w14:paraId="5A705270" w14:textId="5FDF6E11" w:rsidR="00DC26B2" w:rsidRPr="00ED4AF3" w:rsidRDefault="00DC26B2" w:rsidP="00DC26B2">
      <w:pPr>
        <w:jc w:val="center"/>
        <w:rPr>
          <w:b/>
        </w:rPr>
      </w:pPr>
      <w:r w:rsidRPr="00ED4AF3">
        <w:rPr>
          <w:b/>
        </w:rPr>
        <w:lastRenderedPageBreak/>
        <w:t xml:space="preserve">Exhibit </w:t>
      </w:r>
      <w:r>
        <w:rPr>
          <w:b/>
        </w:rPr>
        <w:t>H</w:t>
      </w:r>
    </w:p>
    <w:p w14:paraId="221789E7" w14:textId="77777777" w:rsidR="00DC26B2" w:rsidRPr="00E27C18" w:rsidRDefault="00DC26B2" w:rsidP="00DC26B2">
      <w:pPr>
        <w:jc w:val="center"/>
        <w:rPr>
          <w:rFonts w:cs="Times New Roman"/>
          <w:b/>
          <w:bCs/>
          <w:szCs w:val="24"/>
        </w:rPr>
      </w:pPr>
      <w:r w:rsidRPr="00E27C18">
        <w:rPr>
          <w:rFonts w:cs="Times New Roman"/>
          <w:b/>
          <w:bCs/>
          <w:szCs w:val="24"/>
        </w:rPr>
        <w:t>Certification Regarding</w:t>
      </w:r>
      <w:r w:rsidRPr="00E27C18">
        <w:rPr>
          <w:b/>
          <w:bCs/>
          <w:szCs w:val="24"/>
        </w:rPr>
        <w:t xml:space="preserve"> Employment of Undocumented Workers</w:t>
      </w:r>
    </w:p>
    <w:p w14:paraId="7C121604" w14:textId="77777777" w:rsidR="00DC26B2" w:rsidRPr="00ED4AF3" w:rsidRDefault="00DC26B2" w:rsidP="00DC26B2"/>
    <w:p w14:paraId="5CE39302" w14:textId="77777777" w:rsidR="00DC26B2" w:rsidRPr="00510A42" w:rsidRDefault="00DC26B2" w:rsidP="00DC26B2">
      <w:pPr>
        <w:widowControl w:val="0"/>
        <w:autoSpaceDE w:val="0"/>
        <w:autoSpaceDN w:val="0"/>
        <w:spacing w:line="259" w:lineRule="auto"/>
        <w:jc w:val="both"/>
        <w:rPr>
          <w:rFonts w:eastAsia="Arial" w:cs="Times New Roman"/>
          <w:szCs w:val="24"/>
        </w:rPr>
      </w:pPr>
      <w:r w:rsidRPr="00510A42">
        <w:rPr>
          <w:rFonts w:eastAsia="Arial" w:cs="Times New Roman"/>
          <w:szCs w:val="24"/>
        </w:rPr>
        <w:t>The undersigned certifies, to the best of his or her knowledge and belief, that:</w:t>
      </w:r>
    </w:p>
    <w:p w14:paraId="218BA1CC" w14:textId="77777777" w:rsidR="00DC26B2" w:rsidRPr="00510A42" w:rsidRDefault="00DC26B2" w:rsidP="00DC26B2">
      <w:pPr>
        <w:widowControl w:val="0"/>
        <w:autoSpaceDE w:val="0"/>
        <w:autoSpaceDN w:val="0"/>
        <w:spacing w:line="259" w:lineRule="auto"/>
        <w:rPr>
          <w:rFonts w:eastAsia="Arial" w:cs="Times New Roman"/>
          <w:szCs w:val="24"/>
        </w:rPr>
      </w:pPr>
    </w:p>
    <w:p w14:paraId="04CAE26F" w14:textId="77777777" w:rsidR="00DC26B2" w:rsidRPr="00510A42" w:rsidRDefault="00DC26B2" w:rsidP="00DC26B2">
      <w:pPr>
        <w:widowControl w:val="0"/>
        <w:numPr>
          <w:ilvl w:val="0"/>
          <w:numId w:val="2"/>
        </w:numPr>
        <w:tabs>
          <w:tab w:val="left" w:pos="810"/>
        </w:tabs>
        <w:autoSpaceDE w:val="0"/>
        <w:autoSpaceDN w:val="0"/>
        <w:spacing w:line="259" w:lineRule="auto"/>
        <w:ind w:left="0" w:firstLine="0"/>
        <w:jc w:val="both"/>
        <w:rPr>
          <w:rFonts w:eastAsia="Arial" w:cs="Times New Roman"/>
          <w:szCs w:val="24"/>
        </w:rPr>
      </w:pPr>
      <w:r w:rsidRPr="00510A42">
        <w:rPr>
          <w:rFonts w:eastAsia="Arial" w:cs="Times New Roman"/>
          <w:szCs w:val="24"/>
        </w:rPr>
        <w:t>The business receiving any public subsidies provided pursuant to this agreement, or a branch, division, or department of the business, does not and will not knowingly employ undocumented workers. For purposes of this Certification, “</w:t>
      </w:r>
      <w:r w:rsidRPr="00510A42">
        <w:rPr>
          <w:rFonts w:eastAsia="Arial" w:cs="Times New Roman"/>
          <w:szCs w:val="24"/>
          <w:u w:val="single"/>
        </w:rPr>
        <w:t>Public Subsidies</w:t>
      </w:r>
      <w:r w:rsidRPr="00510A42">
        <w:rPr>
          <w:rFonts w:eastAsia="Arial" w:cs="Times New Roman"/>
          <w:szCs w:val="24"/>
        </w:rPr>
        <w:t>” means grants, loans, loan guarantees, benefits relating to an enterprise or empowerment zone, fee waivers or rebates, land price subsidies, infrastructure development and improvements designed to principally benefit a single business or defined group of businesses, matching funds, tax refunds, tax rebates, or tax abatements. For purposes of this Certification, “</w:t>
      </w:r>
      <w:r w:rsidRPr="00510A42">
        <w:rPr>
          <w:rFonts w:eastAsia="Arial" w:cs="Times New Roman"/>
          <w:szCs w:val="24"/>
          <w:u w:val="single"/>
        </w:rPr>
        <w:t>Undocumented worker</w:t>
      </w:r>
      <w:r w:rsidRPr="00510A42">
        <w:rPr>
          <w:rFonts w:eastAsia="Arial" w:cs="Times New Roman"/>
          <w:szCs w:val="24"/>
        </w:rPr>
        <w:t>” means an individual who, at the time of employment, is</w:t>
      </w:r>
      <w:r w:rsidRPr="00510A42">
        <w:rPr>
          <w:rFonts w:eastAsia="Arial" w:cs="Times New Roman"/>
          <w:spacing w:val="-10"/>
          <w:szCs w:val="24"/>
        </w:rPr>
        <w:t xml:space="preserve"> </w:t>
      </w:r>
      <w:r w:rsidRPr="00510A42">
        <w:rPr>
          <w:rFonts w:eastAsia="Arial" w:cs="Times New Roman"/>
          <w:szCs w:val="24"/>
        </w:rPr>
        <w:t>not:</w:t>
      </w:r>
    </w:p>
    <w:p w14:paraId="765D6F33" w14:textId="77777777" w:rsidR="00DC26B2" w:rsidRPr="00510A42" w:rsidRDefault="00DC26B2" w:rsidP="00DC26B2">
      <w:pPr>
        <w:widowControl w:val="0"/>
        <w:tabs>
          <w:tab w:val="left" w:pos="810"/>
        </w:tabs>
        <w:autoSpaceDE w:val="0"/>
        <w:autoSpaceDN w:val="0"/>
        <w:spacing w:line="259" w:lineRule="auto"/>
        <w:ind w:right="113"/>
        <w:jc w:val="right"/>
        <w:rPr>
          <w:rFonts w:eastAsia="Arial" w:cs="Times New Roman"/>
          <w:szCs w:val="24"/>
        </w:rPr>
      </w:pPr>
    </w:p>
    <w:p w14:paraId="797FDE2D" w14:textId="77777777" w:rsidR="00DC26B2" w:rsidRPr="00510A42" w:rsidRDefault="00DC26B2" w:rsidP="00DC26B2">
      <w:pPr>
        <w:widowControl w:val="0"/>
        <w:numPr>
          <w:ilvl w:val="1"/>
          <w:numId w:val="2"/>
        </w:numPr>
        <w:tabs>
          <w:tab w:val="left" w:pos="1440"/>
        </w:tabs>
        <w:autoSpaceDE w:val="0"/>
        <w:autoSpaceDN w:val="0"/>
        <w:spacing w:line="259" w:lineRule="auto"/>
        <w:ind w:left="720" w:firstLine="0"/>
        <w:rPr>
          <w:rFonts w:eastAsia="Arial" w:cs="Times New Roman"/>
          <w:szCs w:val="24"/>
        </w:rPr>
      </w:pPr>
      <w:r w:rsidRPr="00510A42">
        <w:rPr>
          <w:rFonts w:eastAsia="Arial" w:cs="Times New Roman"/>
          <w:szCs w:val="24"/>
        </w:rPr>
        <w:t>lawfully admitted for permanent residence to the United State;</w:t>
      </w:r>
      <w:r w:rsidRPr="00510A42">
        <w:rPr>
          <w:rFonts w:eastAsia="Arial" w:cs="Times New Roman"/>
          <w:spacing w:val="-28"/>
          <w:szCs w:val="24"/>
        </w:rPr>
        <w:t xml:space="preserve"> </w:t>
      </w:r>
      <w:r w:rsidRPr="00510A42">
        <w:rPr>
          <w:rFonts w:eastAsia="Arial" w:cs="Times New Roman"/>
          <w:szCs w:val="24"/>
        </w:rPr>
        <w:t>or</w:t>
      </w:r>
    </w:p>
    <w:p w14:paraId="397B5EDB" w14:textId="77777777" w:rsidR="00DC26B2" w:rsidRPr="00510A42" w:rsidRDefault="00DC26B2" w:rsidP="00DC26B2">
      <w:pPr>
        <w:widowControl w:val="0"/>
        <w:numPr>
          <w:ilvl w:val="1"/>
          <w:numId w:val="2"/>
        </w:numPr>
        <w:tabs>
          <w:tab w:val="left" w:pos="1440"/>
        </w:tabs>
        <w:autoSpaceDE w:val="0"/>
        <w:autoSpaceDN w:val="0"/>
        <w:spacing w:line="259" w:lineRule="auto"/>
        <w:ind w:left="720" w:right="115" w:firstLine="0"/>
        <w:rPr>
          <w:rFonts w:eastAsia="Arial" w:cs="Times New Roman"/>
          <w:szCs w:val="24"/>
        </w:rPr>
      </w:pPr>
      <w:r w:rsidRPr="00510A42">
        <w:rPr>
          <w:rFonts w:eastAsia="Arial" w:cs="Times New Roman"/>
          <w:szCs w:val="24"/>
        </w:rPr>
        <w:t>authorized under law to be employed in that manner in the United States.</w:t>
      </w:r>
    </w:p>
    <w:p w14:paraId="4CF2D0CC" w14:textId="77777777" w:rsidR="00DC26B2" w:rsidRPr="00510A42" w:rsidRDefault="00DC26B2" w:rsidP="00DC26B2">
      <w:pPr>
        <w:widowControl w:val="0"/>
        <w:tabs>
          <w:tab w:val="left" w:pos="840"/>
        </w:tabs>
        <w:autoSpaceDE w:val="0"/>
        <w:autoSpaceDN w:val="0"/>
        <w:spacing w:line="259" w:lineRule="auto"/>
        <w:ind w:right="115"/>
        <w:jc w:val="right"/>
        <w:rPr>
          <w:rFonts w:eastAsia="Arial" w:cs="Times New Roman"/>
          <w:szCs w:val="24"/>
        </w:rPr>
      </w:pPr>
    </w:p>
    <w:p w14:paraId="1A4108C4" w14:textId="77777777" w:rsidR="00DC26B2" w:rsidRPr="00510A42" w:rsidRDefault="00DC26B2" w:rsidP="00DC26B2">
      <w:pPr>
        <w:widowControl w:val="0"/>
        <w:numPr>
          <w:ilvl w:val="0"/>
          <w:numId w:val="2"/>
        </w:numPr>
        <w:tabs>
          <w:tab w:val="left" w:pos="720"/>
        </w:tabs>
        <w:autoSpaceDE w:val="0"/>
        <w:autoSpaceDN w:val="0"/>
        <w:spacing w:line="259" w:lineRule="auto"/>
        <w:ind w:left="0" w:firstLine="0"/>
        <w:jc w:val="both"/>
        <w:rPr>
          <w:rFonts w:eastAsia="Arial" w:cs="Times New Roman"/>
          <w:szCs w:val="24"/>
        </w:rPr>
      </w:pPr>
      <w:r w:rsidRPr="00510A42">
        <w:rPr>
          <w:rFonts w:eastAsia="Arial" w:cs="Times New Roman"/>
          <w:szCs w:val="24"/>
        </w:rPr>
        <w:t xml:space="preserve">Pursuant to </w:t>
      </w:r>
      <w:r w:rsidRPr="00230B21">
        <w:rPr>
          <w:rFonts w:eastAsia="Arial" w:cs="Times New Roman"/>
          <w:szCs w:val="24"/>
        </w:rPr>
        <w:t>Te</w:t>
      </w:r>
      <w:r w:rsidRPr="00510A42">
        <w:rPr>
          <w:rFonts w:eastAsia="Arial" w:cs="Times New Roman"/>
          <w:szCs w:val="24"/>
        </w:rPr>
        <w:t xml:space="preserve">xas Government Code § 2264.053, if,  after receiving the Public Subsidies provided herein, the business entity or a branch, division, or department of the business, is convicted of a violation under 8 U.S.C. Section 1324a(f), the business shall repay the amount of the Public Subsidy with interest accruing from the date of the violation on which the conviction is based, at the prime rate as published in the </w:t>
      </w:r>
      <w:r w:rsidRPr="00510A42">
        <w:rPr>
          <w:rFonts w:eastAsia="Arial" w:cs="Times New Roman"/>
          <w:i/>
          <w:szCs w:val="24"/>
        </w:rPr>
        <w:t xml:space="preserve">Wall Street Journal </w:t>
      </w:r>
      <w:r w:rsidRPr="00510A42">
        <w:rPr>
          <w:rFonts w:eastAsia="Arial" w:cs="Times New Roman"/>
          <w:szCs w:val="24"/>
        </w:rPr>
        <w:t>on the date of the Dallas City Council’s initial approval of the agreement.  Repayment shall be made not later than the 120th day after the date the City notifies the business of the violation. As provided by Section 2264.101(c) of the Texas Government Code, Developer shall not be liable for a violation by a subsidiary, affiliate, or franchisee of Developer or by a person with whom Developer</w:t>
      </w:r>
      <w:r w:rsidRPr="00510A42">
        <w:rPr>
          <w:rFonts w:eastAsia="Arial" w:cs="Times New Roman"/>
          <w:spacing w:val="-11"/>
          <w:szCs w:val="24"/>
        </w:rPr>
        <w:t xml:space="preserve"> </w:t>
      </w:r>
      <w:r w:rsidRPr="00510A42">
        <w:rPr>
          <w:rFonts w:eastAsia="Arial" w:cs="Times New Roman"/>
          <w:szCs w:val="24"/>
        </w:rPr>
        <w:t>contracts.</w:t>
      </w:r>
    </w:p>
    <w:p w14:paraId="4BF9F4D6" w14:textId="77777777" w:rsidR="00DC26B2" w:rsidRPr="00510A42" w:rsidRDefault="00DC26B2" w:rsidP="00DC26B2">
      <w:pPr>
        <w:widowControl w:val="0"/>
        <w:autoSpaceDE w:val="0"/>
        <w:autoSpaceDN w:val="0"/>
        <w:spacing w:line="259" w:lineRule="auto"/>
        <w:rPr>
          <w:rFonts w:eastAsia="Arial" w:cs="Times New Roman"/>
          <w:szCs w:val="24"/>
        </w:rPr>
      </w:pPr>
    </w:p>
    <w:p w14:paraId="4F3280F8" w14:textId="77777777" w:rsidR="00DC26B2" w:rsidRDefault="00DC26B2" w:rsidP="00DC26B2">
      <w:pPr>
        <w:widowControl w:val="0"/>
        <w:autoSpaceDE w:val="0"/>
        <w:autoSpaceDN w:val="0"/>
        <w:spacing w:line="259" w:lineRule="auto"/>
        <w:jc w:val="both"/>
        <w:rPr>
          <w:rFonts w:eastAsia="Arial" w:cs="Times New Roman"/>
          <w:szCs w:val="24"/>
        </w:rPr>
      </w:pPr>
      <w:r w:rsidRPr="00510A42">
        <w:rPr>
          <w:rFonts w:eastAsia="Arial" w:cs="Times New Roman"/>
          <w:szCs w:val="24"/>
        </w:rPr>
        <w:t xml:space="preserve">This certification is a material representation of fact upon which reliance was placed when this agreement was made or entered into. Submission of this certification is a prerequisite for making or </w:t>
      </w:r>
      <w:proofErr w:type="gramStart"/>
      <w:r w:rsidRPr="00510A42">
        <w:rPr>
          <w:rFonts w:eastAsia="Arial" w:cs="Times New Roman"/>
          <w:szCs w:val="24"/>
        </w:rPr>
        <w:t>entering into</w:t>
      </w:r>
      <w:proofErr w:type="gramEnd"/>
      <w:r w:rsidRPr="00510A42">
        <w:rPr>
          <w:rFonts w:eastAsia="Arial" w:cs="Times New Roman"/>
          <w:szCs w:val="24"/>
        </w:rPr>
        <w:t xml:space="preserve"> this transaction imposed by </w:t>
      </w:r>
      <w:r w:rsidRPr="00230B21">
        <w:rPr>
          <w:rFonts w:eastAsia="Arial" w:cs="Times New Roman"/>
          <w:szCs w:val="24"/>
        </w:rPr>
        <w:t>Te</w:t>
      </w:r>
      <w:r w:rsidRPr="00510A42">
        <w:rPr>
          <w:rFonts w:eastAsia="Arial" w:cs="Times New Roman"/>
          <w:szCs w:val="24"/>
        </w:rPr>
        <w:t>xas Government Code § 2264.</w:t>
      </w:r>
    </w:p>
    <w:p w14:paraId="5F8A9205" w14:textId="77777777" w:rsidR="00DC26B2" w:rsidRPr="00510A42" w:rsidRDefault="00DC26B2" w:rsidP="00DC26B2">
      <w:pPr>
        <w:widowControl w:val="0"/>
        <w:autoSpaceDE w:val="0"/>
        <w:autoSpaceDN w:val="0"/>
        <w:spacing w:line="259" w:lineRule="auto"/>
        <w:jc w:val="both"/>
        <w:rPr>
          <w:rFonts w:eastAsia="Arial" w:cs="Times New Roman"/>
          <w:szCs w:val="24"/>
        </w:rPr>
      </w:pPr>
    </w:p>
    <w:p w14:paraId="6210A12E" w14:textId="77777777" w:rsidR="00DC26B2" w:rsidRPr="00ED4AF3" w:rsidRDefault="00DC26B2" w:rsidP="00DC26B2">
      <w:pPr>
        <w:jc w:val="both"/>
      </w:pPr>
      <w:r w:rsidRPr="00ED4AF3">
        <w:t>Contractor/Sub-recipient:</w:t>
      </w:r>
    </w:p>
    <w:p w14:paraId="330459F9" w14:textId="77777777" w:rsidR="00DC26B2" w:rsidRPr="00ED4AF3" w:rsidRDefault="00DC26B2" w:rsidP="00DC26B2">
      <w:pPr>
        <w:jc w:val="both"/>
      </w:pPr>
    </w:p>
    <w:p w14:paraId="48FC6D63" w14:textId="77777777" w:rsidR="00DC26B2" w:rsidRPr="00ED4AF3" w:rsidRDefault="00DC26B2" w:rsidP="00DC26B2">
      <w:pPr>
        <w:jc w:val="both"/>
      </w:pPr>
    </w:p>
    <w:p w14:paraId="16FD5731" w14:textId="77777777" w:rsidR="00DC26B2" w:rsidRPr="00ED4AF3" w:rsidRDefault="00DC26B2" w:rsidP="00DC26B2">
      <w:pPr>
        <w:jc w:val="both"/>
      </w:pPr>
      <w:r w:rsidRPr="00ED4AF3">
        <w:t xml:space="preserve">By: </w:t>
      </w:r>
      <w:r w:rsidRPr="00716F02">
        <w:rPr>
          <w:highlight w:val="yellow"/>
        </w:rPr>
        <w:t>______________________________________</w:t>
      </w:r>
    </w:p>
    <w:p w14:paraId="1006BFAE" w14:textId="77777777" w:rsidR="00DC26B2" w:rsidRPr="00ED4AF3" w:rsidRDefault="00DC26B2" w:rsidP="00DC26B2">
      <w:pPr>
        <w:jc w:val="both"/>
      </w:pPr>
      <w:r w:rsidRPr="00ED4AF3">
        <w:t xml:space="preserve">      Authorized Representative</w:t>
      </w:r>
    </w:p>
    <w:p w14:paraId="73DC031D" w14:textId="77777777" w:rsidR="00265B13" w:rsidRPr="00E27C18" w:rsidRDefault="00265B13" w:rsidP="004F4C63">
      <w:pPr>
        <w:rPr>
          <w:rFonts w:cs="Times New Roman"/>
          <w:b/>
          <w:bCs/>
          <w:szCs w:val="24"/>
        </w:rPr>
      </w:pPr>
    </w:p>
    <w:p w14:paraId="7A974CE0" w14:textId="77777777" w:rsidR="00006440" w:rsidRPr="00ED4AF3" w:rsidRDefault="00006440" w:rsidP="00E36106">
      <w:pPr>
        <w:jc w:val="center"/>
      </w:pPr>
    </w:p>
    <w:p w14:paraId="444CDA97" w14:textId="4D6FE83A" w:rsidR="00DC78C9" w:rsidRPr="00F21513" w:rsidRDefault="00DC78C9" w:rsidP="00547B7F"/>
    <w:sectPr w:rsidR="00DC78C9" w:rsidRPr="00F21513" w:rsidSect="00F221E3">
      <w:headerReference w:type="default" r:id="rId13"/>
      <w:footerReference w:type="default" r:id="rId14"/>
      <w:pgSz w:w="12240" w:h="15840"/>
      <w:pgMar w:top="1440" w:right="1440" w:bottom="1440" w:left="1440" w:header="720"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14CE" w14:textId="77777777" w:rsidR="00182622" w:rsidRDefault="00182622" w:rsidP="001F6B26">
      <w:r>
        <w:separator/>
      </w:r>
    </w:p>
  </w:endnote>
  <w:endnote w:type="continuationSeparator" w:id="0">
    <w:p w14:paraId="0F1BDCD6" w14:textId="77777777" w:rsidR="00182622" w:rsidRDefault="00182622" w:rsidP="001F6B26">
      <w:r>
        <w:continuationSeparator/>
      </w:r>
    </w:p>
  </w:endnote>
  <w:endnote w:type="continuationNotice" w:id="1">
    <w:p w14:paraId="31138C54" w14:textId="77777777" w:rsidR="00182622" w:rsidRDefault="0018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2B52" w14:textId="77777777" w:rsidR="00D74A02" w:rsidRDefault="00D74A02" w:rsidP="00902076">
    <w:pPr>
      <w:spacing w:before="3" w:line="230" w:lineRule="auto"/>
      <w:ind w:left="20"/>
      <w:rPr>
        <w:sz w:val="18"/>
      </w:rPr>
    </w:pPr>
  </w:p>
  <w:p w14:paraId="175015B8" w14:textId="7F4A8E02" w:rsidR="00D74A02" w:rsidRPr="006241F8" w:rsidRDefault="006F47E1" w:rsidP="00DD5E65">
    <w:pPr>
      <w:spacing w:before="3" w:line="230" w:lineRule="auto"/>
      <w:ind w:left="20"/>
      <w:rPr>
        <w:sz w:val="18"/>
      </w:rPr>
    </w:pPr>
    <w:r>
      <w:rPr>
        <w:sz w:val="18"/>
      </w:rPr>
      <w:t xml:space="preserve">Exhibit </w:t>
    </w:r>
    <w:r w:rsidR="00CB22D7">
      <w:rPr>
        <w:sz w:val="18"/>
      </w:rPr>
      <w:t>XX</w:t>
    </w:r>
    <w:r>
      <w:rPr>
        <w:sz w:val="18"/>
      </w:rPr>
      <w:t xml:space="preserve">: </w:t>
    </w:r>
    <w:r w:rsidR="00164DA0">
      <w:rPr>
        <w:sz w:val="18"/>
      </w:rPr>
      <w:t xml:space="preserve">Sample </w:t>
    </w:r>
    <w:r w:rsidR="00D74A02" w:rsidRPr="006241F8">
      <w:rPr>
        <w:sz w:val="18"/>
      </w:rPr>
      <w:t xml:space="preserve">Subrecipient </w:t>
    </w:r>
    <w:r w:rsidR="00232C56">
      <w:rPr>
        <w:sz w:val="18"/>
      </w:rPr>
      <w:t>Agreement</w:t>
    </w:r>
    <w:r>
      <w:rPr>
        <w:sz w:val="18"/>
      </w:rPr>
      <w:t xml:space="preserve"> </w:t>
    </w:r>
  </w:p>
  <w:p w14:paraId="3F11BF1F" w14:textId="0C54FDE9" w:rsidR="00D74A02" w:rsidRDefault="00D74A02" w:rsidP="00DD5E65">
    <w:pPr>
      <w:spacing w:before="3" w:line="230" w:lineRule="auto"/>
      <w:ind w:left="2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p>
  <w:p w14:paraId="6652DF2D" w14:textId="2CB7D12D" w:rsidR="00D74A02" w:rsidRPr="00F21513" w:rsidRDefault="00D74A02" w:rsidP="00A233DF">
    <w:pPr>
      <w:spacing w:before="3" w:line="230" w:lineRule="auto"/>
      <w:ind w:left="20"/>
      <w:rPr>
        <w:sz w:val="18"/>
      </w:rPr>
    </w:pPr>
    <w:r>
      <w:rPr>
        <w:sz w:val="18"/>
      </w:rPr>
      <w:t xml:space="preserve">Page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Pr>
        <w:sz w:val="18"/>
      </w:rPr>
      <w:t>6</w:t>
    </w:r>
    <w:r>
      <w:rPr>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0121" w14:textId="77777777" w:rsidR="00182622" w:rsidRDefault="00182622" w:rsidP="001F6B26">
      <w:r>
        <w:separator/>
      </w:r>
    </w:p>
  </w:footnote>
  <w:footnote w:type="continuationSeparator" w:id="0">
    <w:p w14:paraId="1CA23997" w14:textId="77777777" w:rsidR="00182622" w:rsidRDefault="00182622" w:rsidP="001F6B26">
      <w:r>
        <w:continuationSeparator/>
      </w:r>
    </w:p>
  </w:footnote>
  <w:footnote w:type="continuationNotice" w:id="1">
    <w:p w14:paraId="7DC37D90" w14:textId="77777777" w:rsidR="00182622" w:rsidRDefault="00182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678361"/>
      <w:docPartObj>
        <w:docPartGallery w:val="Watermarks"/>
        <w:docPartUnique/>
      </w:docPartObj>
    </w:sdtPr>
    <w:sdtEndPr/>
    <w:sdtContent>
      <w:p w14:paraId="68B58A83" w14:textId="536CADB5" w:rsidR="00FB63B0" w:rsidRDefault="002132D9">
        <w:pPr>
          <w:pStyle w:val="Header"/>
        </w:pPr>
        <w:r>
          <w:rPr>
            <w:noProof/>
          </w:rPr>
          <w:pict w14:anchorId="6FD37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1EA"/>
    <w:multiLevelType w:val="hybridMultilevel"/>
    <w:tmpl w:val="7AD6D1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732E52"/>
    <w:multiLevelType w:val="hybridMultilevel"/>
    <w:tmpl w:val="749AB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942AC"/>
    <w:multiLevelType w:val="hybridMultilevel"/>
    <w:tmpl w:val="7966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8079E"/>
    <w:multiLevelType w:val="hybridMultilevel"/>
    <w:tmpl w:val="A426C35C"/>
    <w:lvl w:ilvl="0" w:tplc="8856B9D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E4B04"/>
    <w:multiLevelType w:val="hybridMultilevel"/>
    <w:tmpl w:val="BA96BB64"/>
    <w:lvl w:ilvl="0" w:tplc="98E0360A">
      <w:start w:val="1"/>
      <w:numFmt w:val="upperLetter"/>
      <w:lvlText w:val="%1."/>
      <w:lvlJc w:val="left"/>
      <w:pPr>
        <w:ind w:left="360" w:hanging="360"/>
      </w:pPr>
      <w:rPr>
        <w:rFonts w:eastAsiaTheme="minorHAnsi" w:cstheme="minorBid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EA62EC"/>
    <w:multiLevelType w:val="multilevel"/>
    <w:tmpl w:val="5BF43C8E"/>
    <w:lvl w:ilvl="0">
      <w:start w:val="1"/>
      <w:numFmt w:val="upperRoman"/>
      <w:pStyle w:val="Heading1"/>
      <w:lvlText w:val="%1."/>
      <w:lvlJc w:val="left"/>
      <w:pPr>
        <w:tabs>
          <w:tab w:val="num" w:pos="0"/>
        </w:tabs>
        <w:ind w:left="720" w:hanging="72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Text w:val=""/>
      <w:lvlJc w:val="left"/>
      <w:pPr>
        <w:tabs>
          <w:tab w:val="num" w:pos="0"/>
        </w:tabs>
        <w:ind w:left="2160" w:hanging="72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3">
      <w:start w:val="1"/>
      <w:numFmt w:val="none"/>
      <w:pStyle w:val="Heading4"/>
      <w:suff w:val="nothing"/>
      <w:lvlText w:val=""/>
      <w:lvlJc w:val="left"/>
      <w:pPr>
        <w:tabs>
          <w:tab w:val="num" w:pos="0"/>
        </w:tabs>
        <w:ind w:left="2880" w:hanging="72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4">
      <w:start w:val="1"/>
      <w:numFmt w:val="none"/>
      <w:pStyle w:val="Heading5"/>
      <w:suff w:val="nothing"/>
      <w:lvlText w:val=""/>
      <w:lvlJc w:val="left"/>
      <w:pPr>
        <w:tabs>
          <w:tab w:val="num" w:pos="0"/>
        </w:tabs>
        <w:ind w:left="3600" w:hanging="72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Text w:val=""/>
      <w:lvlJc w:val="left"/>
      <w:pPr>
        <w:tabs>
          <w:tab w:val="num" w:pos="0"/>
        </w:tabs>
        <w:ind w:left="432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tabs>
          <w:tab w:val="num" w:pos="0"/>
        </w:tabs>
        <w:ind w:left="5040" w:hanging="72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tabs>
          <w:tab w:val="num" w:pos="0"/>
        </w:tabs>
        <w:ind w:left="5760" w:hanging="72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tabs>
          <w:tab w:val="num" w:pos="0"/>
        </w:tabs>
        <w:ind w:left="648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abstractNum>
  <w:abstractNum w:abstractNumId="6" w15:restartNumberingAfterBreak="0">
    <w:nsid w:val="50382A57"/>
    <w:multiLevelType w:val="hybridMultilevel"/>
    <w:tmpl w:val="889C5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CF3258"/>
    <w:multiLevelType w:val="hybridMultilevel"/>
    <w:tmpl w:val="95EAB2E0"/>
    <w:lvl w:ilvl="0" w:tplc="B016C0C0">
      <w:start w:val="1"/>
      <w:numFmt w:val="decimal"/>
      <w:lvlText w:val="(%1)"/>
      <w:lvlJc w:val="left"/>
      <w:pPr>
        <w:ind w:left="120" w:hanging="720"/>
        <w:jc w:val="right"/>
      </w:pPr>
      <w:rPr>
        <w:rFonts w:ascii="Times New Roman" w:eastAsia="Arial" w:hAnsi="Times New Roman" w:cs="Times New Roman" w:hint="default"/>
        <w:spacing w:val="-34"/>
        <w:w w:val="99"/>
        <w:sz w:val="24"/>
        <w:szCs w:val="24"/>
      </w:rPr>
    </w:lvl>
    <w:lvl w:ilvl="1" w:tplc="BDE69948">
      <w:start w:val="1"/>
      <w:numFmt w:val="upperLetter"/>
      <w:lvlText w:val="(%2)"/>
      <w:lvlJc w:val="left"/>
      <w:pPr>
        <w:ind w:left="1560" w:hanging="720"/>
      </w:pPr>
      <w:rPr>
        <w:rFonts w:ascii="Times New Roman" w:eastAsia="Arial" w:hAnsi="Times New Roman" w:cs="Times New Roman" w:hint="default"/>
        <w:spacing w:val="-3"/>
        <w:w w:val="99"/>
        <w:sz w:val="24"/>
        <w:szCs w:val="24"/>
      </w:rPr>
    </w:lvl>
    <w:lvl w:ilvl="2" w:tplc="568EF648">
      <w:numFmt w:val="bullet"/>
      <w:lvlText w:val="•"/>
      <w:lvlJc w:val="left"/>
      <w:pPr>
        <w:ind w:left="2373" w:hanging="720"/>
      </w:pPr>
      <w:rPr>
        <w:rFonts w:hint="default"/>
      </w:rPr>
    </w:lvl>
    <w:lvl w:ilvl="3" w:tplc="E56ACE84">
      <w:numFmt w:val="bullet"/>
      <w:lvlText w:val="•"/>
      <w:lvlJc w:val="left"/>
      <w:pPr>
        <w:ind w:left="3186" w:hanging="720"/>
      </w:pPr>
      <w:rPr>
        <w:rFonts w:hint="default"/>
      </w:rPr>
    </w:lvl>
    <w:lvl w:ilvl="4" w:tplc="2C9CCB70">
      <w:numFmt w:val="bullet"/>
      <w:lvlText w:val="•"/>
      <w:lvlJc w:val="left"/>
      <w:pPr>
        <w:ind w:left="4000" w:hanging="720"/>
      </w:pPr>
      <w:rPr>
        <w:rFonts w:hint="default"/>
      </w:rPr>
    </w:lvl>
    <w:lvl w:ilvl="5" w:tplc="2B966C46">
      <w:numFmt w:val="bullet"/>
      <w:lvlText w:val="•"/>
      <w:lvlJc w:val="left"/>
      <w:pPr>
        <w:ind w:left="4813" w:hanging="720"/>
      </w:pPr>
      <w:rPr>
        <w:rFonts w:hint="default"/>
      </w:rPr>
    </w:lvl>
    <w:lvl w:ilvl="6" w:tplc="2F2AC856">
      <w:numFmt w:val="bullet"/>
      <w:lvlText w:val="•"/>
      <w:lvlJc w:val="left"/>
      <w:pPr>
        <w:ind w:left="5626" w:hanging="720"/>
      </w:pPr>
      <w:rPr>
        <w:rFonts w:hint="default"/>
      </w:rPr>
    </w:lvl>
    <w:lvl w:ilvl="7" w:tplc="0B20164E">
      <w:numFmt w:val="bullet"/>
      <w:lvlText w:val="•"/>
      <w:lvlJc w:val="left"/>
      <w:pPr>
        <w:ind w:left="6440" w:hanging="720"/>
      </w:pPr>
      <w:rPr>
        <w:rFonts w:hint="default"/>
      </w:rPr>
    </w:lvl>
    <w:lvl w:ilvl="8" w:tplc="FD904AD0">
      <w:numFmt w:val="bullet"/>
      <w:lvlText w:val="•"/>
      <w:lvlJc w:val="left"/>
      <w:pPr>
        <w:ind w:left="7253" w:hanging="720"/>
      </w:pPr>
      <w:rPr>
        <w:rFonts w:hint="default"/>
      </w:rPr>
    </w:lvl>
  </w:abstractNum>
  <w:num w:numId="1" w16cid:durableId="1595087521">
    <w:abstractNumId w:val="5"/>
  </w:num>
  <w:num w:numId="2" w16cid:durableId="195969717">
    <w:abstractNumId w:val="7"/>
  </w:num>
  <w:num w:numId="3" w16cid:durableId="1544564037">
    <w:abstractNumId w:val="1"/>
  </w:num>
  <w:num w:numId="4" w16cid:durableId="119492738">
    <w:abstractNumId w:val="6"/>
  </w:num>
  <w:num w:numId="5" w16cid:durableId="329597998">
    <w:abstractNumId w:val="2"/>
  </w:num>
  <w:num w:numId="6" w16cid:durableId="2106922496">
    <w:abstractNumId w:val="4"/>
  </w:num>
  <w:num w:numId="7" w16cid:durableId="1340428294">
    <w:abstractNumId w:val="3"/>
  </w:num>
  <w:num w:numId="8" w16cid:durableId="112815918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62"/>
    <w:rsid w:val="000011B8"/>
    <w:rsid w:val="00002A0B"/>
    <w:rsid w:val="00002E3E"/>
    <w:rsid w:val="00003C03"/>
    <w:rsid w:val="00003EC8"/>
    <w:rsid w:val="0000424C"/>
    <w:rsid w:val="000044A0"/>
    <w:rsid w:val="000049A9"/>
    <w:rsid w:val="00005934"/>
    <w:rsid w:val="00005E80"/>
    <w:rsid w:val="000061F8"/>
    <w:rsid w:val="00006440"/>
    <w:rsid w:val="000064D3"/>
    <w:rsid w:val="0000664E"/>
    <w:rsid w:val="00006C2A"/>
    <w:rsid w:val="000071BA"/>
    <w:rsid w:val="00007568"/>
    <w:rsid w:val="000076FD"/>
    <w:rsid w:val="00007B15"/>
    <w:rsid w:val="00007F17"/>
    <w:rsid w:val="00010232"/>
    <w:rsid w:val="00010AE0"/>
    <w:rsid w:val="000110B1"/>
    <w:rsid w:val="0001183E"/>
    <w:rsid w:val="00011A15"/>
    <w:rsid w:val="00012071"/>
    <w:rsid w:val="000134BB"/>
    <w:rsid w:val="00013D40"/>
    <w:rsid w:val="0001471B"/>
    <w:rsid w:val="00014DB0"/>
    <w:rsid w:val="00014F4E"/>
    <w:rsid w:val="000164C4"/>
    <w:rsid w:val="00017141"/>
    <w:rsid w:val="000177B2"/>
    <w:rsid w:val="0001798A"/>
    <w:rsid w:val="00017CDF"/>
    <w:rsid w:val="00017D2D"/>
    <w:rsid w:val="00017EFE"/>
    <w:rsid w:val="000201FF"/>
    <w:rsid w:val="0002158C"/>
    <w:rsid w:val="0002182E"/>
    <w:rsid w:val="00021FE4"/>
    <w:rsid w:val="00022813"/>
    <w:rsid w:val="00022989"/>
    <w:rsid w:val="00022DCC"/>
    <w:rsid w:val="000230B2"/>
    <w:rsid w:val="000232F2"/>
    <w:rsid w:val="0002349E"/>
    <w:rsid w:val="00023E62"/>
    <w:rsid w:val="00024DC6"/>
    <w:rsid w:val="000250AC"/>
    <w:rsid w:val="00025E0B"/>
    <w:rsid w:val="0002696F"/>
    <w:rsid w:val="00026B80"/>
    <w:rsid w:val="00027CFE"/>
    <w:rsid w:val="000302E4"/>
    <w:rsid w:val="0003042E"/>
    <w:rsid w:val="00030B7B"/>
    <w:rsid w:val="0003191F"/>
    <w:rsid w:val="00031FE7"/>
    <w:rsid w:val="000320E5"/>
    <w:rsid w:val="00032836"/>
    <w:rsid w:val="00032E64"/>
    <w:rsid w:val="00034AFC"/>
    <w:rsid w:val="00034D62"/>
    <w:rsid w:val="00035C88"/>
    <w:rsid w:val="0003625D"/>
    <w:rsid w:val="00036519"/>
    <w:rsid w:val="00037255"/>
    <w:rsid w:val="0003749D"/>
    <w:rsid w:val="000376AD"/>
    <w:rsid w:val="00040999"/>
    <w:rsid w:val="00041984"/>
    <w:rsid w:val="0004258C"/>
    <w:rsid w:val="00043BC5"/>
    <w:rsid w:val="0004491A"/>
    <w:rsid w:val="00044AC3"/>
    <w:rsid w:val="00044D8D"/>
    <w:rsid w:val="00044E5D"/>
    <w:rsid w:val="000454F3"/>
    <w:rsid w:val="000455B3"/>
    <w:rsid w:val="000459FF"/>
    <w:rsid w:val="00046141"/>
    <w:rsid w:val="0004625A"/>
    <w:rsid w:val="0004653D"/>
    <w:rsid w:val="00047A8F"/>
    <w:rsid w:val="0005066B"/>
    <w:rsid w:val="00050E2A"/>
    <w:rsid w:val="0005173A"/>
    <w:rsid w:val="00052688"/>
    <w:rsid w:val="00052FCE"/>
    <w:rsid w:val="000541F3"/>
    <w:rsid w:val="00056431"/>
    <w:rsid w:val="00056545"/>
    <w:rsid w:val="00056A7C"/>
    <w:rsid w:val="000607E8"/>
    <w:rsid w:val="00060CEB"/>
    <w:rsid w:val="00060E36"/>
    <w:rsid w:val="00061629"/>
    <w:rsid w:val="00061A07"/>
    <w:rsid w:val="000623CA"/>
    <w:rsid w:val="0006322A"/>
    <w:rsid w:val="00064C5D"/>
    <w:rsid w:val="00064D10"/>
    <w:rsid w:val="0007028C"/>
    <w:rsid w:val="00071440"/>
    <w:rsid w:val="000718F8"/>
    <w:rsid w:val="0007298E"/>
    <w:rsid w:val="000734D0"/>
    <w:rsid w:val="00073BFA"/>
    <w:rsid w:val="00074AAD"/>
    <w:rsid w:val="0007596C"/>
    <w:rsid w:val="0007655D"/>
    <w:rsid w:val="00076A37"/>
    <w:rsid w:val="00080586"/>
    <w:rsid w:val="00081D1A"/>
    <w:rsid w:val="000827EB"/>
    <w:rsid w:val="00083079"/>
    <w:rsid w:val="00083DBD"/>
    <w:rsid w:val="000840E2"/>
    <w:rsid w:val="000850EA"/>
    <w:rsid w:val="00085321"/>
    <w:rsid w:val="00085455"/>
    <w:rsid w:val="00085E0C"/>
    <w:rsid w:val="00086615"/>
    <w:rsid w:val="00086693"/>
    <w:rsid w:val="00086A9F"/>
    <w:rsid w:val="00087086"/>
    <w:rsid w:val="000870B0"/>
    <w:rsid w:val="00087FDD"/>
    <w:rsid w:val="00090161"/>
    <w:rsid w:val="00090ADC"/>
    <w:rsid w:val="00090B06"/>
    <w:rsid w:val="00090CA4"/>
    <w:rsid w:val="00091049"/>
    <w:rsid w:val="000910AA"/>
    <w:rsid w:val="000925C3"/>
    <w:rsid w:val="0009275D"/>
    <w:rsid w:val="00093C54"/>
    <w:rsid w:val="0009459B"/>
    <w:rsid w:val="00094D05"/>
    <w:rsid w:val="00094F48"/>
    <w:rsid w:val="00095009"/>
    <w:rsid w:val="000954D8"/>
    <w:rsid w:val="000A0208"/>
    <w:rsid w:val="000A07BD"/>
    <w:rsid w:val="000A0D3B"/>
    <w:rsid w:val="000A1057"/>
    <w:rsid w:val="000A12AF"/>
    <w:rsid w:val="000A18F6"/>
    <w:rsid w:val="000A2662"/>
    <w:rsid w:val="000A2D91"/>
    <w:rsid w:val="000A475A"/>
    <w:rsid w:val="000A49DA"/>
    <w:rsid w:val="000A512C"/>
    <w:rsid w:val="000A558C"/>
    <w:rsid w:val="000B00CC"/>
    <w:rsid w:val="000B075E"/>
    <w:rsid w:val="000B0AAC"/>
    <w:rsid w:val="000B0F1C"/>
    <w:rsid w:val="000B17A1"/>
    <w:rsid w:val="000B2612"/>
    <w:rsid w:val="000B3690"/>
    <w:rsid w:val="000B3B0C"/>
    <w:rsid w:val="000B3F27"/>
    <w:rsid w:val="000B4EA8"/>
    <w:rsid w:val="000B4F9A"/>
    <w:rsid w:val="000B5512"/>
    <w:rsid w:val="000B5A4E"/>
    <w:rsid w:val="000B5AC2"/>
    <w:rsid w:val="000B6123"/>
    <w:rsid w:val="000B636C"/>
    <w:rsid w:val="000C0A51"/>
    <w:rsid w:val="000C13F1"/>
    <w:rsid w:val="000C1A1C"/>
    <w:rsid w:val="000C293D"/>
    <w:rsid w:val="000C3E40"/>
    <w:rsid w:val="000C559D"/>
    <w:rsid w:val="000C5EDD"/>
    <w:rsid w:val="000C65B7"/>
    <w:rsid w:val="000C6A94"/>
    <w:rsid w:val="000C6ECA"/>
    <w:rsid w:val="000C6F7F"/>
    <w:rsid w:val="000C7783"/>
    <w:rsid w:val="000D0657"/>
    <w:rsid w:val="000D0FC3"/>
    <w:rsid w:val="000D1773"/>
    <w:rsid w:val="000D1C7C"/>
    <w:rsid w:val="000D223D"/>
    <w:rsid w:val="000D246D"/>
    <w:rsid w:val="000D27F3"/>
    <w:rsid w:val="000D3859"/>
    <w:rsid w:val="000D69CD"/>
    <w:rsid w:val="000D6F37"/>
    <w:rsid w:val="000D75D7"/>
    <w:rsid w:val="000D7E01"/>
    <w:rsid w:val="000D7ECE"/>
    <w:rsid w:val="000E1950"/>
    <w:rsid w:val="000E1D27"/>
    <w:rsid w:val="000E31B0"/>
    <w:rsid w:val="000E38A1"/>
    <w:rsid w:val="000E38B1"/>
    <w:rsid w:val="000E3D77"/>
    <w:rsid w:val="000E4F6A"/>
    <w:rsid w:val="000E60E6"/>
    <w:rsid w:val="000E6E90"/>
    <w:rsid w:val="000E7280"/>
    <w:rsid w:val="000E76A6"/>
    <w:rsid w:val="000F1D22"/>
    <w:rsid w:val="000F1E19"/>
    <w:rsid w:val="000F23F2"/>
    <w:rsid w:val="000F2B96"/>
    <w:rsid w:val="000F2CA9"/>
    <w:rsid w:val="000F2D2B"/>
    <w:rsid w:val="000F2F26"/>
    <w:rsid w:val="000F3830"/>
    <w:rsid w:val="000F3C82"/>
    <w:rsid w:val="000F3F00"/>
    <w:rsid w:val="000F4EC4"/>
    <w:rsid w:val="000F629B"/>
    <w:rsid w:val="000F62C9"/>
    <w:rsid w:val="000F6B34"/>
    <w:rsid w:val="000F773D"/>
    <w:rsid w:val="000F7AC4"/>
    <w:rsid w:val="001006EF"/>
    <w:rsid w:val="0010071F"/>
    <w:rsid w:val="00100BF0"/>
    <w:rsid w:val="0010122C"/>
    <w:rsid w:val="00101CC6"/>
    <w:rsid w:val="001020D4"/>
    <w:rsid w:val="001020F5"/>
    <w:rsid w:val="001039AA"/>
    <w:rsid w:val="00105608"/>
    <w:rsid w:val="00105C1C"/>
    <w:rsid w:val="00106AEC"/>
    <w:rsid w:val="00106F89"/>
    <w:rsid w:val="00107832"/>
    <w:rsid w:val="00107CF4"/>
    <w:rsid w:val="0011034B"/>
    <w:rsid w:val="00110811"/>
    <w:rsid w:val="00110EC1"/>
    <w:rsid w:val="00112652"/>
    <w:rsid w:val="00112A58"/>
    <w:rsid w:val="001134F0"/>
    <w:rsid w:val="001135A7"/>
    <w:rsid w:val="00113BBE"/>
    <w:rsid w:val="0011406B"/>
    <w:rsid w:val="001145D9"/>
    <w:rsid w:val="00115DCB"/>
    <w:rsid w:val="0011666C"/>
    <w:rsid w:val="00117411"/>
    <w:rsid w:val="0011755F"/>
    <w:rsid w:val="00117A88"/>
    <w:rsid w:val="00117B50"/>
    <w:rsid w:val="00117F40"/>
    <w:rsid w:val="00120713"/>
    <w:rsid w:val="00121F61"/>
    <w:rsid w:val="00123E40"/>
    <w:rsid w:val="00123F42"/>
    <w:rsid w:val="00127EE9"/>
    <w:rsid w:val="0013030B"/>
    <w:rsid w:val="001307AE"/>
    <w:rsid w:val="001307E8"/>
    <w:rsid w:val="001310A3"/>
    <w:rsid w:val="00131968"/>
    <w:rsid w:val="00132369"/>
    <w:rsid w:val="00132F6E"/>
    <w:rsid w:val="001339A6"/>
    <w:rsid w:val="00133A40"/>
    <w:rsid w:val="00133F86"/>
    <w:rsid w:val="0013498C"/>
    <w:rsid w:val="00134BDD"/>
    <w:rsid w:val="00134D27"/>
    <w:rsid w:val="0013572A"/>
    <w:rsid w:val="00135923"/>
    <w:rsid w:val="00135CEB"/>
    <w:rsid w:val="001360BD"/>
    <w:rsid w:val="00136195"/>
    <w:rsid w:val="00137F39"/>
    <w:rsid w:val="00137F7A"/>
    <w:rsid w:val="0014011B"/>
    <w:rsid w:val="0014019D"/>
    <w:rsid w:val="00140770"/>
    <w:rsid w:val="00140E95"/>
    <w:rsid w:val="00141244"/>
    <w:rsid w:val="00142981"/>
    <w:rsid w:val="00143EE0"/>
    <w:rsid w:val="00144057"/>
    <w:rsid w:val="001444C2"/>
    <w:rsid w:val="00145506"/>
    <w:rsid w:val="00145BC5"/>
    <w:rsid w:val="0014640B"/>
    <w:rsid w:val="00146A6D"/>
    <w:rsid w:val="00147C9B"/>
    <w:rsid w:val="00150415"/>
    <w:rsid w:val="00150FDE"/>
    <w:rsid w:val="001536FE"/>
    <w:rsid w:val="0015390F"/>
    <w:rsid w:val="001541F0"/>
    <w:rsid w:val="00154764"/>
    <w:rsid w:val="0015483A"/>
    <w:rsid w:val="001549C4"/>
    <w:rsid w:val="00154DE8"/>
    <w:rsid w:val="001554F5"/>
    <w:rsid w:val="00155C11"/>
    <w:rsid w:val="0015670C"/>
    <w:rsid w:val="00156F6F"/>
    <w:rsid w:val="0016008F"/>
    <w:rsid w:val="0016031C"/>
    <w:rsid w:val="001603B6"/>
    <w:rsid w:val="00161238"/>
    <w:rsid w:val="00161809"/>
    <w:rsid w:val="00161C96"/>
    <w:rsid w:val="0016229A"/>
    <w:rsid w:val="0016305C"/>
    <w:rsid w:val="00163982"/>
    <w:rsid w:val="001639B8"/>
    <w:rsid w:val="001644B4"/>
    <w:rsid w:val="0016478F"/>
    <w:rsid w:val="00164CB6"/>
    <w:rsid w:val="00164DA0"/>
    <w:rsid w:val="001652FC"/>
    <w:rsid w:val="001655CF"/>
    <w:rsid w:val="001670CF"/>
    <w:rsid w:val="001672AC"/>
    <w:rsid w:val="00167C1A"/>
    <w:rsid w:val="00167C20"/>
    <w:rsid w:val="00167DE2"/>
    <w:rsid w:val="00167E15"/>
    <w:rsid w:val="00170423"/>
    <w:rsid w:val="00170E85"/>
    <w:rsid w:val="00170F95"/>
    <w:rsid w:val="00171656"/>
    <w:rsid w:val="00171D02"/>
    <w:rsid w:val="00171DF7"/>
    <w:rsid w:val="0017208A"/>
    <w:rsid w:val="0017335F"/>
    <w:rsid w:val="00173A03"/>
    <w:rsid w:val="00173B80"/>
    <w:rsid w:val="00173FC1"/>
    <w:rsid w:val="001743E5"/>
    <w:rsid w:val="001748D7"/>
    <w:rsid w:val="00175008"/>
    <w:rsid w:val="0017520A"/>
    <w:rsid w:val="00175DC8"/>
    <w:rsid w:val="0017736B"/>
    <w:rsid w:val="001777A2"/>
    <w:rsid w:val="00180455"/>
    <w:rsid w:val="0018095E"/>
    <w:rsid w:val="0018105F"/>
    <w:rsid w:val="0018126C"/>
    <w:rsid w:val="001813AB"/>
    <w:rsid w:val="00182622"/>
    <w:rsid w:val="00182C9A"/>
    <w:rsid w:val="00182C9D"/>
    <w:rsid w:val="00182DA5"/>
    <w:rsid w:val="00183AFD"/>
    <w:rsid w:val="00183EA3"/>
    <w:rsid w:val="00184369"/>
    <w:rsid w:val="00184ABA"/>
    <w:rsid w:val="00185670"/>
    <w:rsid w:val="00185B59"/>
    <w:rsid w:val="001901BC"/>
    <w:rsid w:val="001903FF"/>
    <w:rsid w:val="0019213E"/>
    <w:rsid w:val="0019262D"/>
    <w:rsid w:val="001928F1"/>
    <w:rsid w:val="001935E5"/>
    <w:rsid w:val="0019414F"/>
    <w:rsid w:val="0019433C"/>
    <w:rsid w:val="001954D9"/>
    <w:rsid w:val="00196EA3"/>
    <w:rsid w:val="00197592"/>
    <w:rsid w:val="001A0D45"/>
    <w:rsid w:val="001A0DDC"/>
    <w:rsid w:val="001A0EFA"/>
    <w:rsid w:val="001A2370"/>
    <w:rsid w:val="001A302A"/>
    <w:rsid w:val="001A45F2"/>
    <w:rsid w:val="001A57B6"/>
    <w:rsid w:val="001A5AC2"/>
    <w:rsid w:val="001A614A"/>
    <w:rsid w:val="001A75DC"/>
    <w:rsid w:val="001B03F7"/>
    <w:rsid w:val="001B1712"/>
    <w:rsid w:val="001B1A0F"/>
    <w:rsid w:val="001B1B0E"/>
    <w:rsid w:val="001B1FD0"/>
    <w:rsid w:val="001B3229"/>
    <w:rsid w:val="001B33DB"/>
    <w:rsid w:val="001B37DF"/>
    <w:rsid w:val="001B482C"/>
    <w:rsid w:val="001B63D6"/>
    <w:rsid w:val="001B68E5"/>
    <w:rsid w:val="001C0CB1"/>
    <w:rsid w:val="001C17FA"/>
    <w:rsid w:val="001C1D3E"/>
    <w:rsid w:val="001C1E45"/>
    <w:rsid w:val="001C29CE"/>
    <w:rsid w:val="001C3198"/>
    <w:rsid w:val="001C3576"/>
    <w:rsid w:val="001C384A"/>
    <w:rsid w:val="001C5D75"/>
    <w:rsid w:val="001C5E8D"/>
    <w:rsid w:val="001C5F5A"/>
    <w:rsid w:val="001C6142"/>
    <w:rsid w:val="001C6537"/>
    <w:rsid w:val="001C658D"/>
    <w:rsid w:val="001C6AC2"/>
    <w:rsid w:val="001C702E"/>
    <w:rsid w:val="001C7AA6"/>
    <w:rsid w:val="001C7F9B"/>
    <w:rsid w:val="001D065B"/>
    <w:rsid w:val="001D0680"/>
    <w:rsid w:val="001D0766"/>
    <w:rsid w:val="001D07AF"/>
    <w:rsid w:val="001D099F"/>
    <w:rsid w:val="001D15AF"/>
    <w:rsid w:val="001D1C65"/>
    <w:rsid w:val="001D2A88"/>
    <w:rsid w:val="001D2C8C"/>
    <w:rsid w:val="001D336D"/>
    <w:rsid w:val="001D3F19"/>
    <w:rsid w:val="001D447C"/>
    <w:rsid w:val="001D500B"/>
    <w:rsid w:val="001D5117"/>
    <w:rsid w:val="001D56F4"/>
    <w:rsid w:val="001D61F4"/>
    <w:rsid w:val="001D64A7"/>
    <w:rsid w:val="001D72B3"/>
    <w:rsid w:val="001D77D8"/>
    <w:rsid w:val="001E0FC7"/>
    <w:rsid w:val="001E1443"/>
    <w:rsid w:val="001E149E"/>
    <w:rsid w:val="001E14C2"/>
    <w:rsid w:val="001E1F45"/>
    <w:rsid w:val="001E26B2"/>
    <w:rsid w:val="001E29B1"/>
    <w:rsid w:val="001E2E62"/>
    <w:rsid w:val="001E351C"/>
    <w:rsid w:val="001E5331"/>
    <w:rsid w:val="001E58BD"/>
    <w:rsid w:val="001E621C"/>
    <w:rsid w:val="001E653E"/>
    <w:rsid w:val="001E7227"/>
    <w:rsid w:val="001E79EB"/>
    <w:rsid w:val="001E7D34"/>
    <w:rsid w:val="001F08A8"/>
    <w:rsid w:val="001F0AAE"/>
    <w:rsid w:val="001F128E"/>
    <w:rsid w:val="001F1761"/>
    <w:rsid w:val="001F1845"/>
    <w:rsid w:val="001F3A2C"/>
    <w:rsid w:val="001F45F4"/>
    <w:rsid w:val="001F544C"/>
    <w:rsid w:val="001F6B26"/>
    <w:rsid w:val="001F6F02"/>
    <w:rsid w:val="002036E7"/>
    <w:rsid w:val="0020384F"/>
    <w:rsid w:val="0020435E"/>
    <w:rsid w:val="00204EF2"/>
    <w:rsid w:val="0020552B"/>
    <w:rsid w:val="00205871"/>
    <w:rsid w:val="0020683D"/>
    <w:rsid w:val="00207748"/>
    <w:rsid w:val="00207DE1"/>
    <w:rsid w:val="00210227"/>
    <w:rsid w:val="002107A9"/>
    <w:rsid w:val="002120D2"/>
    <w:rsid w:val="002123A5"/>
    <w:rsid w:val="002124EA"/>
    <w:rsid w:val="002134AF"/>
    <w:rsid w:val="0021399B"/>
    <w:rsid w:val="002140FA"/>
    <w:rsid w:val="00214768"/>
    <w:rsid w:val="00214B7F"/>
    <w:rsid w:val="002156A1"/>
    <w:rsid w:val="00215886"/>
    <w:rsid w:val="00217714"/>
    <w:rsid w:val="00217F64"/>
    <w:rsid w:val="00220D01"/>
    <w:rsid w:val="00222C1A"/>
    <w:rsid w:val="00223598"/>
    <w:rsid w:val="00224194"/>
    <w:rsid w:val="0022453D"/>
    <w:rsid w:val="00226097"/>
    <w:rsid w:val="00230095"/>
    <w:rsid w:val="0023035B"/>
    <w:rsid w:val="00230A80"/>
    <w:rsid w:val="00230B21"/>
    <w:rsid w:val="0023106F"/>
    <w:rsid w:val="00231434"/>
    <w:rsid w:val="0023158E"/>
    <w:rsid w:val="00231A50"/>
    <w:rsid w:val="00231ADB"/>
    <w:rsid w:val="00231DFD"/>
    <w:rsid w:val="002329C2"/>
    <w:rsid w:val="00232C56"/>
    <w:rsid w:val="00232D8B"/>
    <w:rsid w:val="00232FC4"/>
    <w:rsid w:val="0023315F"/>
    <w:rsid w:val="00233606"/>
    <w:rsid w:val="002346EF"/>
    <w:rsid w:val="00234F91"/>
    <w:rsid w:val="002352BD"/>
    <w:rsid w:val="00235D96"/>
    <w:rsid w:val="00236306"/>
    <w:rsid w:val="00236BF2"/>
    <w:rsid w:val="0023741A"/>
    <w:rsid w:val="002375DB"/>
    <w:rsid w:val="002403AC"/>
    <w:rsid w:val="002404B7"/>
    <w:rsid w:val="00240C72"/>
    <w:rsid w:val="0024105B"/>
    <w:rsid w:val="00242654"/>
    <w:rsid w:val="002435B0"/>
    <w:rsid w:val="002436D6"/>
    <w:rsid w:val="00243806"/>
    <w:rsid w:val="002450F8"/>
    <w:rsid w:val="00245D42"/>
    <w:rsid w:val="00245DAF"/>
    <w:rsid w:val="0024612B"/>
    <w:rsid w:val="00246E4B"/>
    <w:rsid w:val="00247A74"/>
    <w:rsid w:val="00247D4A"/>
    <w:rsid w:val="00247DE3"/>
    <w:rsid w:val="00250AAA"/>
    <w:rsid w:val="00250ECF"/>
    <w:rsid w:val="00251414"/>
    <w:rsid w:val="0025187E"/>
    <w:rsid w:val="00251DC6"/>
    <w:rsid w:val="002526E5"/>
    <w:rsid w:val="00253730"/>
    <w:rsid w:val="00253D05"/>
    <w:rsid w:val="002558C7"/>
    <w:rsid w:val="002559C4"/>
    <w:rsid w:val="00255E4C"/>
    <w:rsid w:val="00256844"/>
    <w:rsid w:val="002568A1"/>
    <w:rsid w:val="0025756C"/>
    <w:rsid w:val="00257BDB"/>
    <w:rsid w:val="00257D83"/>
    <w:rsid w:val="00260120"/>
    <w:rsid w:val="00260EB4"/>
    <w:rsid w:val="00262C12"/>
    <w:rsid w:val="002631C6"/>
    <w:rsid w:val="0026454A"/>
    <w:rsid w:val="00264E5B"/>
    <w:rsid w:val="00264ED3"/>
    <w:rsid w:val="00265A65"/>
    <w:rsid w:val="00265B13"/>
    <w:rsid w:val="002700A1"/>
    <w:rsid w:val="00270EFF"/>
    <w:rsid w:val="002730FE"/>
    <w:rsid w:val="00273206"/>
    <w:rsid w:val="00273777"/>
    <w:rsid w:val="00273B06"/>
    <w:rsid w:val="00273E1C"/>
    <w:rsid w:val="00273E81"/>
    <w:rsid w:val="00273F6E"/>
    <w:rsid w:val="00274245"/>
    <w:rsid w:val="00274E36"/>
    <w:rsid w:val="002750D2"/>
    <w:rsid w:val="002753FA"/>
    <w:rsid w:val="00275534"/>
    <w:rsid w:val="00275C2F"/>
    <w:rsid w:val="002768B0"/>
    <w:rsid w:val="00276AA7"/>
    <w:rsid w:val="00277441"/>
    <w:rsid w:val="002778FD"/>
    <w:rsid w:val="002808A2"/>
    <w:rsid w:val="00281242"/>
    <w:rsid w:val="00281B58"/>
    <w:rsid w:val="002825E0"/>
    <w:rsid w:val="002827B7"/>
    <w:rsid w:val="00282BCB"/>
    <w:rsid w:val="00283460"/>
    <w:rsid w:val="00284E4E"/>
    <w:rsid w:val="0028551A"/>
    <w:rsid w:val="00285C42"/>
    <w:rsid w:val="0028601D"/>
    <w:rsid w:val="002864AE"/>
    <w:rsid w:val="0028712A"/>
    <w:rsid w:val="00287C95"/>
    <w:rsid w:val="00287F59"/>
    <w:rsid w:val="00291251"/>
    <w:rsid w:val="002914E0"/>
    <w:rsid w:val="00291681"/>
    <w:rsid w:val="002925AB"/>
    <w:rsid w:val="00292C82"/>
    <w:rsid w:val="00293378"/>
    <w:rsid w:val="0029442D"/>
    <w:rsid w:val="002948CE"/>
    <w:rsid w:val="002956AB"/>
    <w:rsid w:val="0029573C"/>
    <w:rsid w:val="00296276"/>
    <w:rsid w:val="002964FA"/>
    <w:rsid w:val="0029718C"/>
    <w:rsid w:val="00297BCE"/>
    <w:rsid w:val="002A09DC"/>
    <w:rsid w:val="002A1311"/>
    <w:rsid w:val="002A47B0"/>
    <w:rsid w:val="002A4D92"/>
    <w:rsid w:val="002A5B57"/>
    <w:rsid w:val="002A5C92"/>
    <w:rsid w:val="002A640B"/>
    <w:rsid w:val="002A729D"/>
    <w:rsid w:val="002A752B"/>
    <w:rsid w:val="002B09C6"/>
    <w:rsid w:val="002B0A1E"/>
    <w:rsid w:val="002B157A"/>
    <w:rsid w:val="002B1E7E"/>
    <w:rsid w:val="002B23AB"/>
    <w:rsid w:val="002B23DD"/>
    <w:rsid w:val="002B26B1"/>
    <w:rsid w:val="002B27E2"/>
    <w:rsid w:val="002B2C4A"/>
    <w:rsid w:val="002B356B"/>
    <w:rsid w:val="002B3B43"/>
    <w:rsid w:val="002B3B7D"/>
    <w:rsid w:val="002B3DA8"/>
    <w:rsid w:val="002B41A6"/>
    <w:rsid w:val="002B41F1"/>
    <w:rsid w:val="002B5F69"/>
    <w:rsid w:val="002B7720"/>
    <w:rsid w:val="002C02DF"/>
    <w:rsid w:val="002C04A1"/>
    <w:rsid w:val="002C0AEB"/>
    <w:rsid w:val="002C1111"/>
    <w:rsid w:val="002C1C76"/>
    <w:rsid w:val="002C1D33"/>
    <w:rsid w:val="002C33D3"/>
    <w:rsid w:val="002C3B2F"/>
    <w:rsid w:val="002C3BC6"/>
    <w:rsid w:val="002C4285"/>
    <w:rsid w:val="002C50F4"/>
    <w:rsid w:val="002C5D78"/>
    <w:rsid w:val="002C5EA0"/>
    <w:rsid w:val="002C61FA"/>
    <w:rsid w:val="002C62C4"/>
    <w:rsid w:val="002D034A"/>
    <w:rsid w:val="002D11C9"/>
    <w:rsid w:val="002D1644"/>
    <w:rsid w:val="002D1EE7"/>
    <w:rsid w:val="002D4A04"/>
    <w:rsid w:val="002D67A3"/>
    <w:rsid w:val="002D7233"/>
    <w:rsid w:val="002D73FC"/>
    <w:rsid w:val="002D7F09"/>
    <w:rsid w:val="002E0032"/>
    <w:rsid w:val="002E0629"/>
    <w:rsid w:val="002E0828"/>
    <w:rsid w:val="002E28EB"/>
    <w:rsid w:val="002E3EEC"/>
    <w:rsid w:val="002E4BF2"/>
    <w:rsid w:val="002E5488"/>
    <w:rsid w:val="002E673E"/>
    <w:rsid w:val="002E6828"/>
    <w:rsid w:val="002E6CAE"/>
    <w:rsid w:val="002E6EEC"/>
    <w:rsid w:val="002E73D6"/>
    <w:rsid w:val="002E79D3"/>
    <w:rsid w:val="002E7C71"/>
    <w:rsid w:val="002E7D9F"/>
    <w:rsid w:val="002F2707"/>
    <w:rsid w:val="002F312F"/>
    <w:rsid w:val="002F3474"/>
    <w:rsid w:val="002F3B20"/>
    <w:rsid w:val="002F3BB0"/>
    <w:rsid w:val="002F4114"/>
    <w:rsid w:val="002F48A1"/>
    <w:rsid w:val="002F48F7"/>
    <w:rsid w:val="002F528A"/>
    <w:rsid w:val="002F5914"/>
    <w:rsid w:val="0030067A"/>
    <w:rsid w:val="00301276"/>
    <w:rsid w:val="00302E85"/>
    <w:rsid w:val="00302EF3"/>
    <w:rsid w:val="00303056"/>
    <w:rsid w:val="00303079"/>
    <w:rsid w:val="00303775"/>
    <w:rsid w:val="00303BFC"/>
    <w:rsid w:val="00304395"/>
    <w:rsid w:val="003052AA"/>
    <w:rsid w:val="003053E2"/>
    <w:rsid w:val="003065DD"/>
    <w:rsid w:val="003107E2"/>
    <w:rsid w:val="00310F5B"/>
    <w:rsid w:val="00311694"/>
    <w:rsid w:val="00311E91"/>
    <w:rsid w:val="003126C0"/>
    <w:rsid w:val="00312DCC"/>
    <w:rsid w:val="003132A8"/>
    <w:rsid w:val="003135A2"/>
    <w:rsid w:val="0031468B"/>
    <w:rsid w:val="00314E2D"/>
    <w:rsid w:val="00315ADB"/>
    <w:rsid w:val="00315EA0"/>
    <w:rsid w:val="00316474"/>
    <w:rsid w:val="00316B45"/>
    <w:rsid w:val="00316CDE"/>
    <w:rsid w:val="00317295"/>
    <w:rsid w:val="00317596"/>
    <w:rsid w:val="00317A71"/>
    <w:rsid w:val="00317E5C"/>
    <w:rsid w:val="0032073F"/>
    <w:rsid w:val="0032133C"/>
    <w:rsid w:val="00321909"/>
    <w:rsid w:val="00321A3B"/>
    <w:rsid w:val="00322538"/>
    <w:rsid w:val="0032264D"/>
    <w:rsid w:val="003227BB"/>
    <w:rsid w:val="00324992"/>
    <w:rsid w:val="00324E94"/>
    <w:rsid w:val="003253F1"/>
    <w:rsid w:val="00327F6A"/>
    <w:rsid w:val="0033023A"/>
    <w:rsid w:val="00332C1A"/>
    <w:rsid w:val="00332FC8"/>
    <w:rsid w:val="0033433B"/>
    <w:rsid w:val="00334446"/>
    <w:rsid w:val="00334D9D"/>
    <w:rsid w:val="00336549"/>
    <w:rsid w:val="003372B2"/>
    <w:rsid w:val="00337D60"/>
    <w:rsid w:val="00341443"/>
    <w:rsid w:val="00341A6D"/>
    <w:rsid w:val="00342549"/>
    <w:rsid w:val="00342714"/>
    <w:rsid w:val="00343D30"/>
    <w:rsid w:val="003441D6"/>
    <w:rsid w:val="00344CA6"/>
    <w:rsid w:val="00344F87"/>
    <w:rsid w:val="0034511D"/>
    <w:rsid w:val="0034594F"/>
    <w:rsid w:val="00346137"/>
    <w:rsid w:val="00346266"/>
    <w:rsid w:val="003462FF"/>
    <w:rsid w:val="0034667C"/>
    <w:rsid w:val="00347232"/>
    <w:rsid w:val="003478D6"/>
    <w:rsid w:val="003500F4"/>
    <w:rsid w:val="00350448"/>
    <w:rsid w:val="00350FD7"/>
    <w:rsid w:val="00351194"/>
    <w:rsid w:val="0035124F"/>
    <w:rsid w:val="00351477"/>
    <w:rsid w:val="00351627"/>
    <w:rsid w:val="00351915"/>
    <w:rsid w:val="0035248A"/>
    <w:rsid w:val="00353BA3"/>
    <w:rsid w:val="00353C19"/>
    <w:rsid w:val="00353F56"/>
    <w:rsid w:val="003551AF"/>
    <w:rsid w:val="00355269"/>
    <w:rsid w:val="00356AE9"/>
    <w:rsid w:val="003572D7"/>
    <w:rsid w:val="003576A7"/>
    <w:rsid w:val="003578C2"/>
    <w:rsid w:val="00360A47"/>
    <w:rsid w:val="00360CED"/>
    <w:rsid w:val="00361903"/>
    <w:rsid w:val="00362001"/>
    <w:rsid w:val="003623EB"/>
    <w:rsid w:val="00362DCA"/>
    <w:rsid w:val="00363548"/>
    <w:rsid w:val="00363CCB"/>
    <w:rsid w:val="00364C4D"/>
    <w:rsid w:val="00365138"/>
    <w:rsid w:val="003656B9"/>
    <w:rsid w:val="0036575F"/>
    <w:rsid w:val="00366BFF"/>
    <w:rsid w:val="003676F2"/>
    <w:rsid w:val="00367DBD"/>
    <w:rsid w:val="00367FDF"/>
    <w:rsid w:val="003705AE"/>
    <w:rsid w:val="00370A87"/>
    <w:rsid w:val="00370A88"/>
    <w:rsid w:val="00370C2C"/>
    <w:rsid w:val="00371502"/>
    <w:rsid w:val="00371A93"/>
    <w:rsid w:val="00372851"/>
    <w:rsid w:val="00374098"/>
    <w:rsid w:val="003749BA"/>
    <w:rsid w:val="003761B3"/>
    <w:rsid w:val="003762BC"/>
    <w:rsid w:val="003771A7"/>
    <w:rsid w:val="003771AD"/>
    <w:rsid w:val="00377B57"/>
    <w:rsid w:val="00380644"/>
    <w:rsid w:val="0038064A"/>
    <w:rsid w:val="00381292"/>
    <w:rsid w:val="00381850"/>
    <w:rsid w:val="00381B31"/>
    <w:rsid w:val="00381C68"/>
    <w:rsid w:val="00381ECA"/>
    <w:rsid w:val="00381FA0"/>
    <w:rsid w:val="00382362"/>
    <w:rsid w:val="00382EC8"/>
    <w:rsid w:val="00383AFB"/>
    <w:rsid w:val="0038507B"/>
    <w:rsid w:val="00386188"/>
    <w:rsid w:val="00386648"/>
    <w:rsid w:val="0039035D"/>
    <w:rsid w:val="00390BE1"/>
    <w:rsid w:val="00390D91"/>
    <w:rsid w:val="0039126E"/>
    <w:rsid w:val="00392B00"/>
    <w:rsid w:val="00393217"/>
    <w:rsid w:val="00393F8A"/>
    <w:rsid w:val="003940D2"/>
    <w:rsid w:val="00394332"/>
    <w:rsid w:val="00394EBB"/>
    <w:rsid w:val="00394FEF"/>
    <w:rsid w:val="0039561F"/>
    <w:rsid w:val="003956AA"/>
    <w:rsid w:val="00396D1D"/>
    <w:rsid w:val="00397273"/>
    <w:rsid w:val="00397994"/>
    <w:rsid w:val="003A204C"/>
    <w:rsid w:val="003A2319"/>
    <w:rsid w:val="003A37AF"/>
    <w:rsid w:val="003A3975"/>
    <w:rsid w:val="003A4057"/>
    <w:rsid w:val="003A4258"/>
    <w:rsid w:val="003A4803"/>
    <w:rsid w:val="003A4959"/>
    <w:rsid w:val="003A504E"/>
    <w:rsid w:val="003A5490"/>
    <w:rsid w:val="003A6910"/>
    <w:rsid w:val="003A6C06"/>
    <w:rsid w:val="003A74BB"/>
    <w:rsid w:val="003B0B3C"/>
    <w:rsid w:val="003B16B5"/>
    <w:rsid w:val="003B3AAF"/>
    <w:rsid w:val="003B3CC2"/>
    <w:rsid w:val="003B44F3"/>
    <w:rsid w:val="003B49C7"/>
    <w:rsid w:val="003B4E57"/>
    <w:rsid w:val="003B4FBD"/>
    <w:rsid w:val="003B794C"/>
    <w:rsid w:val="003B7A7B"/>
    <w:rsid w:val="003B7EC0"/>
    <w:rsid w:val="003C0606"/>
    <w:rsid w:val="003C0A9C"/>
    <w:rsid w:val="003C0AE0"/>
    <w:rsid w:val="003C0C0B"/>
    <w:rsid w:val="003C1014"/>
    <w:rsid w:val="003C148F"/>
    <w:rsid w:val="003C1756"/>
    <w:rsid w:val="003C1D5D"/>
    <w:rsid w:val="003C2622"/>
    <w:rsid w:val="003C32DD"/>
    <w:rsid w:val="003C395C"/>
    <w:rsid w:val="003C4F3D"/>
    <w:rsid w:val="003C4F60"/>
    <w:rsid w:val="003C53DA"/>
    <w:rsid w:val="003C58DE"/>
    <w:rsid w:val="003C5DAF"/>
    <w:rsid w:val="003C6CC4"/>
    <w:rsid w:val="003C70A4"/>
    <w:rsid w:val="003D0D92"/>
    <w:rsid w:val="003D147E"/>
    <w:rsid w:val="003D2548"/>
    <w:rsid w:val="003D2A01"/>
    <w:rsid w:val="003D2AC4"/>
    <w:rsid w:val="003D3EE1"/>
    <w:rsid w:val="003D426D"/>
    <w:rsid w:val="003D5041"/>
    <w:rsid w:val="003D6444"/>
    <w:rsid w:val="003D7A91"/>
    <w:rsid w:val="003D7C94"/>
    <w:rsid w:val="003E14F3"/>
    <w:rsid w:val="003E2216"/>
    <w:rsid w:val="003E2279"/>
    <w:rsid w:val="003E2E01"/>
    <w:rsid w:val="003E2FA9"/>
    <w:rsid w:val="003E43D9"/>
    <w:rsid w:val="003E4D69"/>
    <w:rsid w:val="003E5EA5"/>
    <w:rsid w:val="003E6042"/>
    <w:rsid w:val="003E6698"/>
    <w:rsid w:val="003E6F89"/>
    <w:rsid w:val="003E76E9"/>
    <w:rsid w:val="003F04E6"/>
    <w:rsid w:val="003F0D06"/>
    <w:rsid w:val="003F0F9D"/>
    <w:rsid w:val="003F105E"/>
    <w:rsid w:val="003F1BCE"/>
    <w:rsid w:val="003F1C77"/>
    <w:rsid w:val="003F1CC0"/>
    <w:rsid w:val="003F1FA2"/>
    <w:rsid w:val="003F23EE"/>
    <w:rsid w:val="003F25EC"/>
    <w:rsid w:val="003F3E02"/>
    <w:rsid w:val="003F42C8"/>
    <w:rsid w:val="003F5FC1"/>
    <w:rsid w:val="003F75E4"/>
    <w:rsid w:val="00400354"/>
    <w:rsid w:val="004008DA"/>
    <w:rsid w:val="00400A4E"/>
    <w:rsid w:val="00400C5C"/>
    <w:rsid w:val="0040151D"/>
    <w:rsid w:val="00401A3D"/>
    <w:rsid w:val="00402D27"/>
    <w:rsid w:val="00403302"/>
    <w:rsid w:val="00403380"/>
    <w:rsid w:val="00404262"/>
    <w:rsid w:val="004043B2"/>
    <w:rsid w:val="00406C69"/>
    <w:rsid w:val="00407A54"/>
    <w:rsid w:val="0041037B"/>
    <w:rsid w:val="004106FB"/>
    <w:rsid w:val="00410BCF"/>
    <w:rsid w:val="00411449"/>
    <w:rsid w:val="00411A51"/>
    <w:rsid w:val="00411FE0"/>
    <w:rsid w:val="004124CF"/>
    <w:rsid w:val="0041261B"/>
    <w:rsid w:val="00412846"/>
    <w:rsid w:val="004135E7"/>
    <w:rsid w:val="00413E40"/>
    <w:rsid w:val="00414085"/>
    <w:rsid w:val="004140E5"/>
    <w:rsid w:val="00415AFE"/>
    <w:rsid w:val="00415B71"/>
    <w:rsid w:val="004161BD"/>
    <w:rsid w:val="00416C60"/>
    <w:rsid w:val="00417323"/>
    <w:rsid w:val="00420219"/>
    <w:rsid w:val="0042051D"/>
    <w:rsid w:val="00420B88"/>
    <w:rsid w:val="00420C1F"/>
    <w:rsid w:val="00421A44"/>
    <w:rsid w:val="004221DF"/>
    <w:rsid w:val="0042397D"/>
    <w:rsid w:val="00423B1E"/>
    <w:rsid w:val="00423C89"/>
    <w:rsid w:val="004247B4"/>
    <w:rsid w:val="00424AD0"/>
    <w:rsid w:val="00426125"/>
    <w:rsid w:val="00426D06"/>
    <w:rsid w:val="004270C0"/>
    <w:rsid w:val="0042721D"/>
    <w:rsid w:val="0042781B"/>
    <w:rsid w:val="00431319"/>
    <w:rsid w:val="00431C68"/>
    <w:rsid w:val="00432B3D"/>
    <w:rsid w:val="004337AD"/>
    <w:rsid w:val="0043394A"/>
    <w:rsid w:val="00435691"/>
    <w:rsid w:val="00435A87"/>
    <w:rsid w:val="00436D6E"/>
    <w:rsid w:val="004373B2"/>
    <w:rsid w:val="00441441"/>
    <w:rsid w:val="00444BDD"/>
    <w:rsid w:val="004454EE"/>
    <w:rsid w:val="004463B3"/>
    <w:rsid w:val="00446730"/>
    <w:rsid w:val="00450503"/>
    <w:rsid w:val="0045134D"/>
    <w:rsid w:val="0045269F"/>
    <w:rsid w:val="00452B7C"/>
    <w:rsid w:val="00452B83"/>
    <w:rsid w:val="00454186"/>
    <w:rsid w:val="004547E6"/>
    <w:rsid w:val="00454B16"/>
    <w:rsid w:val="00455AA0"/>
    <w:rsid w:val="00455C91"/>
    <w:rsid w:val="00456C1B"/>
    <w:rsid w:val="00457FF9"/>
    <w:rsid w:val="0046007F"/>
    <w:rsid w:val="00460871"/>
    <w:rsid w:val="00461E60"/>
    <w:rsid w:val="004624C7"/>
    <w:rsid w:val="0046280F"/>
    <w:rsid w:val="00463DC8"/>
    <w:rsid w:val="0046405F"/>
    <w:rsid w:val="0046452B"/>
    <w:rsid w:val="0046462C"/>
    <w:rsid w:val="00464D09"/>
    <w:rsid w:val="00465276"/>
    <w:rsid w:val="0046565C"/>
    <w:rsid w:val="00465B6B"/>
    <w:rsid w:val="00465E77"/>
    <w:rsid w:val="00465FA0"/>
    <w:rsid w:val="004661D7"/>
    <w:rsid w:val="004663AB"/>
    <w:rsid w:val="00466F04"/>
    <w:rsid w:val="00467486"/>
    <w:rsid w:val="00467C78"/>
    <w:rsid w:val="004706F3"/>
    <w:rsid w:val="00470831"/>
    <w:rsid w:val="004716D5"/>
    <w:rsid w:val="00472832"/>
    <w:rsid w:val="00472F23"/>
    <w:rsid w:val="004738C4"/>
    <w:rsid w:val="00473A66"/>
    <w:rsid w:val="00473AAE"/>
    <w:rsid w:val="0047653A"/>
    <w:rsid w:val="00476995"/>
    <w:rsid w:val="004771E6"/>
    <w:rsid w:val="00477675"/>
    <w:rsid w:val="004803F3"/>
    <w:rsid w:val="004817B7"/>
    <w:rsid w:val="004818BB"/>
    <w:rsid w:val="00481FF6"/>
    <w:rsid w:val="0048220C"/>
    <w:rsid w:val="0048285D"/>
    <w:rsid w:val="00482D57"/>
    <w:rsid w:val="00483101"/>
    <w:rsid w:val="00483C88"/>
    <w:rsid w:val="004842F5"/>
    <w:rsid w:val="004845B1"/>
    <w:rsid w:val="00486784"/>
    <w:rsid w:val="0048732C"/>
    <w:rsid w:val="004904A6"/>
    <w:rsid w:val="004908EB"/>
    <w:rsid w:val="004909FF"/>
    <w:rsid w:val="00490A3D"/>
    <w:rsid w:val="00490B15"/>
    <w:rsid w:val="00492DBF"/>
    <w:rsid w:val="0049349F"/>
    <w:rsid w:val="004938B8"/>
    <w:rsid w:val="00493C26"/>
    <w:rsid w:val="00493E58"/>
    <w:rsid w:val="004953BC"/>
    <w:rsid w:val="00495E41"/>
    <w:rsid w:val="00496671"/>
    <w:rsid w:val="0049784C"/>
    <w:rsid w:val="00497FC2"/>
    <w:rsid w:val="004A0C21"/>
    <w:rsid w:val="004A30D3"/>
    <w:rsid w:val="004A30DF"/>
    <w:rsid w:val="004A3E19"/>
    <w:rsid w:val="004A3F52"/>
    <w:rsid w:val="004A43ED"/>
    <w:rsid w:val="004A4427"/>
    <w:rsid w:val="004A538E"/>
    <w:rsid w:val="004A721B"/>
    <w:rsid w:val="004A730F"/>
    <w:rsid w:val="004A7D5C"/>
    <w:rsid w:val="004B02D9"/>
    <w:rsid w:val="004B1617"/>
    <w:rsid w:val="004B1AF2"/>
    <w:rsid w:val="004B2FBF"/>
    <w:rsid w:val="004B3047"/>
    <w:rsid w:val="004B4E1E"/>
    <w:rsid w:val="004B4FD6"/>
    <w:rsid w:val="004B7E46"/>
    <w:rsid w:val="004C1AA8"/>
    <w:rsid w:val="004C1D96"/>
    <w:rsid w:val="004C238B"/>
    <w:rsid w:val="004C2DA3"/>
    <w:rsid w:val="004C2EEF"/>
    <w:rsid w:val="004C3800"/>
    <w:rsid w:val="004C3E12"/>
    <w:rsid w:val="004C4199"/>
    <w:rsid w:val="004C48B4"/>
    <w:rsid w:val="004C4D5C"/>
    <w:rsid w:val="004C5096"/>
    <w:rsid w:val="004C531C"/>
    <w:rsid w:val="004C63B9"/>
    <w:rsid w:val="004C68BA"/>
    <w:rsid w:val="004C7786"/>
    <w:rsid w:val="004D027A"/>
    <w:rsid w:val="004D0531"/>
    <w:rsid w:val="004D0843"/>
    <w:rsid w:val="004D0A09"/>
    <w:rsid w:val="004D0C3A"/>
    <w:rsid w:val="004D1A01"/>
    <w:rsid w:val="004D2CEF"/>
    <w:rsid w:val="004D302F"/>
    <w:rsid w:val="004D333C"/>
    <w:rsid w:val="004D35BD"/>
    <w:rsid w:val="004D35FA"/>
    <w:rsid w:val="004D3BA2"/>
    <w:rsid w:val="004D4143"/>
    <w:rsid w:val="004D4A42"/>
    <w:rsid w:val="004D679E"/>
    <w:rsid w:val="004D7883"/>
    <w:rsid w:val="004E00D8"/>
    <w:rsid w:val="004E06F9"/>
    <w:rsid w:val="004E0952"/>
    <w:rsid w:val="004E0EE9"/>
    <w:rsid w:val="004E17D9"/>
    <w:rsid w:val="004E1FB2"/>
    <w:rsid w:val="004E22DE"/>
    <w:rsid w:val="004E2A3A"/>
    <w:rsid w:val="004E2AAC"/>
    <w:rsid w:val="004E2CC9"/>
    <w:rsid w:val="004E2E89"/>
    <w:rsid w:val="004E32AD"/>
    <w:rsid w:val="004E3D86"/>
    <w:rsid w:val="004E3E8E"/>
    <w:rsid w:val="004E4463"/>
    <w:rsid w:val="004E5BEB"/>
    <w:rsid w:val="004E770D"/>
    <w:rsid w:val="004E7782"/>
    <w:rsid w:val="004E79B4"/>
    <w:rsid w:val="004E7B61"/>
    <w:rsid w:val="004E7EF7"/>
    <w:rsid w:val="004F031D"/>
    <w:rsid w:val="004F04BF"/>
    <w:rsid w:val="004F093E"/>
    <w:rsid w:val="004F10A9"/>
    <w:rsid w:val="004F3D89"/>
    <w:rsid w:val="004F468D"/>
    <w:rsid w:val="004F4C63"/>
    <w:rsid w:val="004F4D76"/>
    <w:rsid w:val="004F5DB6"/>
    <w:rsid w:val="004F5E9E"/>
    <w:rsid w:val="004F78EB"/>
    <w:rsid w:val="0050015A"/>
    <w:rsid w:val="00500E9C"/>
    <w:rsid w:val="005022B8"/>
    <w:rsid w:val="00503FFA"/>
    <w:rsid w:val="005043E7"/>
    <w:rsid w:val="0050601B"/>
    <w:rsid w:val="005061EB"/>
    <w:rsid w:val="00506D17"/>
    <w:rsid w:val="00507245"/>
    <w:rsid w:val="005105E2"/>
    <w:rsid w:val="00510A42"/>
    <w:rsid w:val="00510CF0"/>
    <w:rsid w:val="00510D57"/>
    <w:rsid w:val="00511C34"/>
    <w:rsid w:val="00512241"/>
    <w:rsid w:val="005123F2"/>
    <w:rsid w:val="0051263C"/>
    <w:rsid w:val="005144D9"/>
    <w:rsid w:val="005149B7"/>
    <w:rsid w:val="00514C55"/>
    <w:rsid w:val="00514ED3"/>
    <w:rsid w:val="00515D45"/>
    <w:rsid w:val="005161D0"/>
    <w:rsid w:val="005164F2"/>
    <w:rsid w:val="00516A9D"/>
    <w:rsid w:val="00516C13"/>
    <w:rsid w:val="00516C5D"/>
    <w:rsid w:val="00517092"/>
    <w:rsid w:val="00517D5F"/>
    <w:rsid w:val="00520652"/>
    <w:rsid w:val="005211A5"/>
    <w:rsid w:val="00521AFF"/>
    <w:rsid w:val="005225FB"/>
    <w:rsid w:val="00522A7F"/>
    <w:rsid w:val="0052344C"/>
    <w:rsid w:val="00523C0D"/>
    <w:rsid w:val="00523CD0"/>
    <w:rsid w:val="00523CDC"/>
    <w:rsid w:val="00523FDF"/>
    <w:rsid w:val="00524187"/>
    <w:rsid w:val="00524280"/>
    <w:rsid w:val="00524445"/>
    <w:rsid w:val="005246B6"/>
    <w:rsid w:val="00525887"/>
    <w:rsid w:val="00525917"/>
    <w:rsid w:val="00525DD1"/>
    <w:rsid w:val="0052619A"/>
    <w:rsid w:val="0052652A"/>
    <w:rsid w:val="005265E1"/>
    <w:rsid w:val="00526632"/>
    <w:rsid w:val="00526EF3"/>
    <w:rsid w:val="0052718D"/>
    <w:rsid w:val="00527664"/>
    <w:rsid w:val="005300AB"/>
    <w:rsid w:val="005304E1"/>
    <w:rsid w:val="00530692"/>
    <w:rsid w:val="00531BFC"/>
    <w:rsid w:val="00532A90"/>
    <w:rsid w:val="00533ACD"/>
    <w:rsid w:val="00534BC1"/>
    <w:rsid w:val="0053674D"/>
    <w:rsid w:val="00536779"/>
    <w:rsid w:val="00537361"/>
    <w:rsid w:val="0054004F"/>
    <w:rsid w:val="00540289"/>
    <w:rsid w:val="00541A69"/>
    <w:rsid w:val="00541CE0"/>
    <w:rsid w:val="00541F2D"/>
    <w:rsid w:val="00542554"/>
    <w:rsid w:val="005429E4"/>
    <w:rsid w:val="00542CB6"/>
    <w:rsid w:val="00542DE4"/>
    <w:rsid w:val="00542FB2"/>
    <w:rsid w:val="00544611"/>
    <w:rsid w:val="005457F4"/>
    <w:rsid w:val="00546559"/>
    <w:rsid w:val="00547974"/>
    <w:rsid w:val="005479B1"/>
    <w:rsid w:val="00547B7F"/>
    <w:rsid w:val="00550052"/>
    <w:rsid w:val="005509B1"/>
    <w:rsid w:val="00551396"/>
    <w:rsid w:val="005520FD"/>
    <w:rsid w:val="0055218E"/>
    <w:rsid w:val="005528B4"/>
    <w:rsid w:val="00552EC1"/>
    <w:rsid w:val="0055478A"/>
    <w:rsid w:val="0055491E"/>
    <w:rsid w:val="005552EB"/>
    <w:rsid w:val="0055532E"/>
    <w:rsid w:val="005560AC"/>
    <w:rsid w:val="005561E1"/>
    <w:rsid w:val="00556B5D"/>
    <w:rsid w:val="00557D08"/>
    <w:rsid w:val="00560351"/>
    <w:rsid w:val="00561380"/>
    <w:rsid w:val="005615A6"/>
    <w:rsid w:val="005619F8"/>
    <w:rsid w:val="00561CD5"/>
    <w:rsid w:val="005629BE"/>
    <w:rsid w:val="00562AEC"/>
    <w:rsid w:val="00564C56"/>
    <w:rsid w:val="00564FCC"/>
    <w:rsid w:val="005653B9"/>
    <w:rsid w:val="00565841"/>
    <w:rsid w:val="0056614D"/>
    <w:rsid w:val="00566418"/>
    <w:rsid w:val="0056648F"/>
    <w:rsid w:val="005672B3"/>
    <w:rsid w:val="00567895"/>
    <w:rsid w:val="00567B45"/>
    <w:rsid w:val="00570001"/>
    <w:rsid w:val="00571664"/>
    <w:rsid w:val="00571803"/>
    <w:rsid w:val="005728C8"/>
    <w:rsid w:val="00572FC1"/>
    <w:rsid w:val="00573562"/>
    <w:rsid w:val="00573825"/>
    <w:rsid w:val="00573973"/>
    <w:rsid w:val="00573BDB"/>
    <w:rsid w:val="00573DED"/>
    <w:rsid w:val="00573F28"/>
    <w:rsid w:val="0057430C"/>
    <w:rsid w:val="005748CF"/>
    <w:rsid w:val="0057510A"/>
    <w:rsid w:val="00575E02"/>
    <w:rsid w:val="00575EF1"/>
    <w:rsid w:val="00575FE1"/>
    <w:rsid w:val="00577235"/>
    <w:rsid w:val="00581E34"/>
    <w:rsid w:val="00582D1A"/>
    <w:rsid w:val="005834FF"/>
    <w:rsid w:val="00583870"/>
    <w:rsid w:val="005842D2"/>
    <w:rsid w:val="00585C30"/>
    <w:rsid w:val="00585F51"/>
    <w:rsid w:val="005879E0"/>
    <w:rsid w:val="00590B3E"/>
    <w:rsid w:val="00590FF0"/>
    <w:rsid w:val="0059185F"/>
    <w:rsid w:val="0059290C"/>
    <w:rsid w:val="0059498E"/>
    <w:rsid w:val="00594A45"/>
    <w:rsid w:val="00595503"/>
    <w:rsid w:val="00595585"/>
    <w:rsid w:val="00595C0B"/>
    <w:rsid w:val="005960D6"/>
    <w:rsid w:val="00596CCF"/>
    <w:rsid w:val="00597DCF"/>
    <w:rsid w:val="005A01C8"/>
    <w:rsid w:val="005A030D"/>
    <w:rsid w:val="005A19D4"/>
    <w:rsid w:val="005A1BE1"/>
    <w:rsid w:val="005A2330"/>
    <w:rsid w:val="005A388A"/>
    <w:rsid w:val="005A39E9"/>
    <w:rsid w:val="005A507F"/>
    <w:rsid w:val="005A5957"/>
    <w:rsid w:val="005A6141"/>
    <w:rsid w:val="005A634D"/>
    <w:rsid w:val="005A65A9"/>
    <w:rsid w:val="005A739E"/>
    <w:rsid w:val="005A78D7"/>
    <w:rsid w:val="005A7903"/>
    <w:rsid w:val="005A79A8"/>
    <w:rsid w:val="005B02D9"/>
    <w:rsid w:val="005B17B6"/>
    <w:rsid w:val="005B280B"/>
    <w:rsid w:val="005B3059"/>
    <w:rsid w:val="005B3CDA"/>
    <w:rsid w:val="005B3D0A"/>
    <w:rsid w:val="005B5CA6"/>
    <w:rsid w:val="005B666C"/>
    <w:rsid w:val="005B68F6"/>
    <w:rsid w:val="005B732F"/>
    <w:rsid w:val="005B741E"/>
    <w:rsid w:val="005B7858"/>
    <w:rsid w:val="005B785B"/>
    <w:rsid w:val="005C0771"/>
    <w:rsid w:val="005C16B3"/>
    <w:rsid w:val="005C16DD"/>
    <w:rsid w:val="005C1AA2"/>
    <w:rsid w:val="005C1BDF"/>
    <w:rsid w:val="005C25EA"/>
    <w:rsid w:val="005C3F55"/>
    <w:rsid w:val="005C4CE7"/>
    <w:rsid w:val="005C4D9B"/>
    <w:rsid w:val="005C5B5D"/>
    <w:rsid w:val="005C5BDF"/>
    <w:rsid w:val="005C5C3F"/>
    <w:rsid w:val="005C64DE"/>
    <w:rsid w:val="005C6E94"/>
    <w:rsid w:val="005C74CE"/>
    <w:rsid w:val="005C76C9"/>
    <w:rsid w:val="005D00C8"/>
    <w:rsid w:val="005D00D9"/>
    <w:rsid w:val="005D1DBE"/>
    <w:rsid w:val="005D2354"/>
    <w:rsid w:val="005D280D"/>
    <w:rsid w:val="005D44AB"/>
    <w:rsid w:val="005D47D5"/>
    <w:rsid w:val="005D4CA2"/>
    <w:rsid w:val="005D568B"/>
    <w:rsid w:val="005D5C5F"/>
    <w:rsid w:val="005D61F3"/>
    <w:rsid w:val="005D665C"/>
    <w:rsid w:val="005D7F3F"/>
    <w:rsid w:val="005E085E"/>
    <w:rsid w:val="005E18BB"/>
    <w:rsid w:val="005E3222"/>
    <w:rsid w:val="005E356C"/>
    <w:rsid w:val="005E40FD"/>
    <w:rsid w:val="005E4888"/>
    <w:rsid w:val="005E4F8C"/>
    <w:rsid w:val="005E7337"/>
    <w:rsid w:val="005E7425"/>
    <w:rsid w:val="005E74DB"/>
    <w:rsid w:val="005E7CB5"/>
    <w:rsid w:val="005F33A5"/>
    <w:rsid w:val="005F3D87"/>
    <w:rsid w:val="005F3DE0"/>
    <w:rsid w:val="005F40F5"/>
    <w:rsid w:val="005F4341"/>
    <w:rsid w:val="005F58A0"/>
    <w:rsid w:val="005F698E"/>
    <w:rsid w:val="005F6CA1"/>
    <w:rsid w:val="005F7026"/>
    <w:rsid w:val="005F7EF2"/>
    <w:rsid w:val="005F7F02"/>
    <w:rsid w:val="005F7F3D"/>
    <w:rsid w:val="005F7FCB"/>
    <w:rsid w:val="006002F3"/>
    <w:rsid w:val="00600519"/>
    <w:rsid w:val="006016E8"/>
    <w:rsid w:val="00601937"/>
    <w:rsid w:val="006019A1"/>
    <w:rsid w:val="00601C74"/>
    <w:rsid w:val="00601FF0"/>
    <w:rsid w:val="00602DE4"/>
    <w:rsid w:val="00603BD5"/>
    <w:rsid w:val="00605A65"/>
    <w:rsid w:val="00605C7B"/>
    <w:rsid w:val="00606A2C"/>
    <w:rsid w:val="006075B1"/>
    <w:rsid w:val="00611B50"/>
    <w:rsid w:val="006120DB"/>
    <w:rsid w:val="00612AE1"/>
    <w:rsid w:val="00612D49"/>
    <w:rsid w:val="00614091"/>
    <w:rsid w:val="00614211"/>
    <w:rsid w:val="0061458F"/>
    <w:rsid w:val="0061480C"/>
    <w:rsid w:val="00614AED"/>
    <w:rsid w:val="00615E63"/>
    <w:rsid w:val="00616C9F"/>
    <w:rsid w:val="006170F7"/>
    <w:rsid w:val="00620021"/>
    <w:rsid w:val="0062028E"/>
    <w:rsid w:val="00620BA7"/>
    <w:rsid w:val="006210E1"/>
    <w:rsid w:val="006212ED"/>
    <w:rsid w:val="00621AEE"/>
    <w:rsid w:val="00621B69"/>
    <w:rsid w:val="00622458"/>
    <w:rsid w:val="00622DA2"/>
    <w:rsid w:val="006235BA"/>
    <w:rsid w:val="006238CA"/>
    <w:rsid w:val="006241F8"/>
    <w:rsid w:val="0062440E"/>
    <w:rsid w:val="00624B06"/>
    <w:rsid w:val="006259A2"/>
    <w:rsid w:val="00625B1B"/>
    <w:rsid w:val="00625C68"/>
    <w:rsid w:val="0062728F"/>
    <w:rsid w:val="006305D7"/>
    <w:rsid w:val="00630C53"/>
    <w:rsid w:val="00630F74"/>
    <w:rsid w:val="00631115"/>
    <w:rsid w:val="006313F2"/>
    <w:rsid w:val="00631B47"/>
    <w:rsid w:val="006327AB"/>
    <w:rsid w:val="006332EC"/>
    <w:rsid w:val="00633FA8"/>
    <w:rsid w:val="00634A04"/>
    <w:rsid w:val="00634BDE"/>
    <w:rsid w:val="00634C8D"/>
    <w:rsid w:val="00634F8C"/>
    <w:rsid w:val="006359E5"/>
    <w:rsid w:val="006367E3"/>
    <w:rsid w:val="00637711"/>
    <w:rsid w:val="00637B4D"/>
    <w:rsid w:val="00637B59"/>
    <w:rsid w:val="006403D2"/>
    <w:rsid w:val="00641FD2"/>
    <w:rsid w:val="0064203B"/>
    <w:rsid w:val="006424AE"/>
    <w:rsid w:val="006426A3"/>
    <w:rsid w:val="0064276F"/>
    <w:rsid w:val="00643A53"/>
    <w:rsid w:val="00644093"/>
    <w:rsid w:val="00644B42"/>
    <w:rsid w:val="00646D6D"/>
    <w:rsid w:val="006473D0"/>
    <w:rsid w:val="006475AE"/>
    <w:rsid w:val="00647764"/>
    <w:rsid w:val="0065016B"/>
    <w:rsid w:val="00650ADE"/>
    <w:rsid w:val="00650DBD"/>
    <w:rsid w:val="0065185F"/>
    <w:rsid w:val="00651B6B"/>
    <w:rsid w:val="006530C7"/>
    <w:rsid w:val="00653371"/>
    <w:rsid w:val="006537C3"/>
    <w:rsid w:val="00654190"/>
    <w:rsid w:val="0065497E"/>
    <w:rsid w:val="00655305"/>
    <w:rsid w:val="00657962"/>
    <w:rsid w:val="006579E5"/>
    <w:rsid w:val="00657C46"/>
    <w:rsid w:val="00657E4F"/>
    <w:rsid w:val="006601C9"/>
    <w:rsid w:val="006606A2"/>
    <w:rsid w:val="00660D6E"/>
    <w:rsid w:val="00661C04"/>
    <w:rsid w:val="00663EC8"/>
    <w:rsid w:val="00664A1F"/>
    <w:rsid w:val="00664B66"/>
    <w:rsid w:val="00665BB1"/>
    <w:rsid w:val="006668FB"/>
    <w:rsid w:val="00666A26"/>
    <w:rsid w:val="00667499"/>
    <w:rsid w:val="0067012A"/>
    <w:rsid w:val="00670B09"/>
    <w:rsid w:val="00670E06"/>
    <w:rsid w:val="0067221E"/>
    <w:rsid w:val="00674287"/>
    <w:rsid w:val="006765E5"/>
    <w:rsid w:val="0067689F"/>
    <w:rsid w:val="006776DF"/>
    <w:rsid w:val="00677920"/>
    <w:rsid w:val="00680DB4"/>
    <w:rsid w:val="00681E2F"/>
    <w:rsid w:val="0068248D"/>
    <w:rsid w:val="00682633"/>
    <w:rsid w:val="0068278D"/>
    <w:rsid w:val="00682A3A"/>
    <w:rsid w:val="00682D78"/>
    <w:rsid w:val="00683BC5"/>
    <w:rsid w:val="0068465D"/>
    <w:rsid w:val="006847E2"/>
    <w:rsid w:val="00684BC4"/>
    <w:rsid w:val="006851A1"/>
    <w:rsid w:val="00685A23"/>
    <w:rsid w:val="00687082"/>
    <w:rsid w:val="006871BB"/>
    <w:rsid w:val="00687EA2"/>
    <w:rsid w:val="00687F64"/>
    <w:rsid w:val="006900FC"/>
    <w:rsid w:val="0069033B"/>
    <w:rsid w:val="006903EF"/>
    <w:rsid w:val="00690624"/>
    <w:rsid w:val="00690DB6"/>
    <w:rsid w:val="00690ED2"/>
    <w:rsid w:val="00692C22"/>
    <w:rsid w:val="006930E5"/>
    <w:rsid w:val="00693332"/>
    <w:rsid w:val="00693358"/>
    <w:rsid w:val="006941E0"/>
    <w:rsid w:val="0069591F"/>
    <w:rsid w:val="006971C6"/>
    <w:rsid w:val="006972AB"/>
    <w:rsid w:val="00697B8F"/>
    <w:rsid w:val="006A0678"/>
    <w:rsid w:val="006A08A4"/>
    <w:rsid w:val="006A0AD8"/>
    <w:rsid w:val="006A1518"/>
    <w:rsid w:val="006A151E"/>
    <w:rsid w:val="006A288B"/>
    <w:rsid w:val="006A4424"/>
    <w:rsid w:val="006A4D06"/>
    <w:rsid w:val="006A5766"/>
    <w:rsid w:val="006A69FC"/>
    <w:rsid w:val="006A6D1B"/>
    <w:rsid w:val="006A6EC1"/>
    <w:rsid w:val="006A792A"/>
    <w:rsid w:val="006A7B5C"/>
    <w:rsid w:val="006A7CB0"/>
    <w:rsid w:val="006B05F0"/>
    <w:rsid w:val="006B074C"/>
    <w:rsid w:val="006B090C"/>
    <w:rsid w:val="006B1273"/>
    <w:rsid w:val="006B1C9C"/>
    <w:rsid w:val="006B2133"/>
    <w:rsid w:val="006B2842"/>
    <w:rsid w:val="006B34A0"/>
    <w:rsid w:val="006B353F"/>
    <w:rsid w:val="006B38CE"/>
    <w:rsid w:val="006B4008"/>
    <w:rsid w:val="006B6B8A"/>
    <w:rsid w:val="006B7C15"/>
    <w:rsid w:val="006C01B4"/>
    <w:rsid w:val="006C01B5"/>
    <w:rsid w:val="006C10B2"/>
    <w:rsid w:val="006C17A3"/>
    <w:rsid w:val="006C1D9D"/>
    <w:rsid w:val="006C2842"/>
    <w:rsid w:val="006C39FC"/>
    <w:rsid w:val="006C3B85"/>
    <w:rsid w:val="006C45F3"/>
    <w:rsid w:val="006C483A"/>
    <w:rsid w:val="006C4AB3"/>
    <w:rsid w:val="006C4DBF"/>
    <w:rsid w:val="006C568A"/>
    <w:rsid w:val="006C57F6"/>
    <w:rsid w:val="006C5DCC"/>
    <w:rsid w:val="006C5E9B"/>
    <w:rsid w:val="006C5EA5"/>
    <w:rsid w:val="006C7980"/>
    <w:rsid w:val="006C7BE8"/>
    <w:rsid w:val="006D05B3"/>
    <w:rsid w:val="006D1583"/>
    <w:rsid w:val="006D17C7"/>
    <w:rsid w:val="006D1E8E"/>
    <w:rsid w:val="006D21F4"/>
    <w:rsid w:val="006D2E7B"/>
    <w:rsid w:val="006D3006"/>
    <w:rsid w:val="006D3346"/>
    <w:rsid w:val="006D364B"/>
    <w:rsid w:val="006D3C1D"/>
    <w:rsid w:val="006D429B"/>
    <w:rsid w:val="006D4C62"/>
    <w:rsid w:val="006D59EA"/>
    <w:rsid w:val="006D5CF9"/>
    <w:rsid w:val="006D5DF6"/>
    <w:rsid w:val="006D7072"/>
    <w:rsid w:val="006E0912"/>
    <w:rsid w:val="006E19CE"/>
    <w:rsid w:val="006E2042"/>
    <w:rsid w:val="006E2ADD"/>
    <w:rsid w:val="006E35FF"/>
    <w:rsid w:val="006E442B"/>
    <w:rsid w:val="006E453B"/>
    <w:rsid w:val="006E4C64"/>
    <w:rsid w:val="006E6B0A"/>
    <w:rsid w:val="006E6E48"/>
    <w:rsid w:val="006F2052"/>
    <w:rsid w:val="006F3E4A"/>
    <w:rsid w:val="006F41CF"/>
    <w:rsid w:val="006F473A"/>
    <w:rsid w:val="006F47E1"/>
    <w:rsid w:val="006F48C2"/>
    <w:rsid w:val="006F4B81"/>
    <w:rsid w:val="006F57E3"/>
    <w:rsid w:val="006F5BFF"/>
    <w:rsid w:val="006F606F"/>
    <w:rsid w:val="006F6C5D"/>
    <w:rsid w:val="006F7FD4"/>
    <w:rsid w:val="0070062B"/>
    <w:rsid w:val="00700689"/>
    <w:rsid w:val="00700A42"/>
    <w:rsid w:val="00700ABA"/>
    <w:rsid w:val="00700FA0"/>
    <w:rsid w:val="00701672"/>
    <w:rsid w:val="00703AD5"/>
    <w:rsid w:val="007043CB"/>
    <w:rsid w:val="00704682"/>
    <w:rsid w:val="00705D16"/>
    <w:rsid w:val="00705D7F"/>
    <w:rsid w:val="0070662D"/>
    <w:rsid w:val="00711A09"/>
    <w:rsid w:val="00711EA3"/>
    <w:rsid w:val="00712929"/>
    <w:rsid w:val="00712A27"/>
    <w:rsid w:val="00712B57"/>
    <w:rsid w:val="00712ED3"/>
    <w:rsid w:val="00712FD6"/>
    <w:rsid w:val="00713561"/>
    <w:rsid w:val="0071682D"/>
    <w:rsid w:val="00716C3D"/>
    <w:rsid w:val="00716D3D"/>
    <w:rsid w:val="00716F02"/>
    <w:rsid w:val="00717A3F"/>
    <w:rsid w:val="00717EFD"/>
    <w:rsid w:val="007202B4"/>
    <w:rsid w:val="007219B6"/>
    <w:rsid w:val="00721C3C"/>
    <w:rsid w:val="007236B2"/>
    <w:rsid w:val="0072466F"/>
    <w:rsid w:val="00724FF7"/>
    <w:rsid w:val="007250FF"/>
    <w:rsid w:val="00725BE9"/>
    <w:rsid w:val="00727B4D"/>
    <w:rsid w:val="00727CA3"/>
    <w:rsid w:val="00727F5F"/>
    <w:rsid w:val="0073003C"/>
    <w:rsid w:val="00730FA8"/>
    <w:rsid w:val="00731F70"/>
    <w:rsid w:val="0073341D"/>
    <w:rsid w:val="0073355A"/>
    <w:rsid w:val="007335F9"/>
    <w:rsid w:val="00733656"/>
    <w:rsid w:val="00733A3F"/>
    <w:rsid w:val="00734799"/>
    <w:rsid w:val="00735308"/>
    <w:rsid w:val="00735E26"/>
    <w:rsid w:val="007364BA"/>
    <w:rsid w:val="007379EF"/>
    <w:rsid w:val="00740E8E"/>
    <w:rsid w:val="00741257"/>
    <w:rsid w:val="007414CE"/>
    <w:rsid w:val="007414DA"/>
    <w:rsid w:val="00741E1D"/>
    <w:rsid w:val="0074252B"/>
    <w:rsid w:val="00744AAE"/>
    <w:rsid w:val="0074608F"/>
    <w:rsid w:val="00746D69"/>
    <w:rsid w:val="0074721D"/>
    <w:rsid w:val="007477F9"/>
    <w:rsid w:val="00750E36"/>
    <w:rsid w:val="00750EC0"/>
    <w:rsid w:val="00750FD1"/>
    <w:rsid w:val="00751506"/>
    <w:rsid w:val="00752C3C"/>
    <w:rsid w:val="00752FBD"/>
    <w:rsid w:val="00753659"/>
    <w:rsid w:val="00754F9A"/>
    <w:rsid w:val="00755926"/>
    <w:rsid w:val="0075673E"/>
    <w:rsid w:val="00757088"/>
    <w:rsid w:val="00757480"/>
    <w:rsid w:val="0075790E"/>
    <w:rsid w:val="0076030B"/>
    <w:rsid w:val="0076045E"/>
    <w:rsid w:val="007609A5"/>
    <w:rsid w:val="0076147D"/>
    <w:rsid w:val="00761B37"/>
    <w:rsid w:val="00762166"/>
    <w:rsid w:val="00762D8C"/>
    <w:rsid w:val="007632F3"/>
    <w:rsid w:val="00763392"/>
    <w:rsid w:val="00763465"/>
    <w:rsid w:val="0076384D"/>
    <w:rsid w:val="0076459B"/>
    <w:rsid w:val="007650E8"/>
    <w:rsid w:val="00765E8F"/>
    <w:rsid w:val="00766098"/>
    <w:rsid w:val="007667AA"/>
    <w:rsid w:val="007672B4"/>
    <w:rsid w:val="00767756"/>
    <w:rsid w:val="00767F71"/>
    <w:rsid w:val="00770658"/>
    <w:rsid w:val="00770A8D"/>
    <w:rsid w:val="00771DEA"/>
    <w:rsid w:val="00772272"/>
    <w:rsid w:val="00772E98"/>
    <w:rsid w:val="00773EBD"/>
    <w:rsid w:val="00774030"/>
    <w:rsid w:val="00774FFA"/>
    <w:rsid w:val="00775007"/>
    <w:rsid w:val="007755F0"/>
    <w:rsid w:val="00775C48"/>
    <w:rsid w:val="00775E9A"/>
    <w:rsid w:val="00776569"/>
    <w:rsid w:val="00777BC8"/>
    <w:rsid w:val="00777D3F"/>
    <w:rsid w:val="007800E4"/>
    <w:rsid w:val="007802D2"/>
    <w:rsid w:val="00780761"/>
    <w:rsid w:val="007812AE"/>
    <w:rsid w:val="00781BB8"/>
    <w:rsid w:val="0078262E"/>
    <w:rsid w:val="00783C96"/>
    <w:rsid w:val="00784A1A"/>
    <w:rsid w:val="00784CDC"/>
    <w:rsid w:val="007856F7"/>
    <w:rsid w:val="00785892"/>
    <w:rsid w:val="00785BAA"/>
    <w:rsid w:val="00786062"/>
    <w:rsid w:val="0078621C"/>
    <w:rsid w:val="00786743"/>
    <w:rsid w:val="00786C1D"/>
    <w:rsid w:val="00786FCE"/>
    <w:rsid w:val="00786FFE"/>
    <w:rsid w:val="007878B4"/>
    <w:rsid w:val="00787A15"/>
    <w:rsid w:val="00790414"/>
    <w:rsid w:val="0079151E"/>
    <w:rsid w:val="0079208B"/>
    <w:rsid w:val="00792A30"/>
    <w:rsid w:val="0079301E"/>
    <w:rsid w:val="007935A8"/>
    <w:rsid w:val="00793ECC"/>
    <w:rsid w:val="00794071"/>
    <w:rsid w:val="0079453A"/>
    <w:rsid w:val="007947AF"/>
    <w:rsid w:val="00795379"/>
    <w:rsid w:val="00796040"/>
    <w:rsid w:val="00796BDA"/>
    <w:rsid w:val="00797CBB"/>
    <w:rsid w:val="007A16E8"/>
    <w:rsid w:val="007A1EAB"/>
    <w:rsid w:val="007A2698"/>
    <w:rsid w:val="007A2770"/>
    <w:rsid w:val="007A332D"/>
    <w:rsid w:val="007A33EF"/>
    <w:rsid w:val="007A3565"/>
    <w:rsid w:val="007A3683"/>
    <w:rsid w:val="007A3FF4"/>
    <w:rsid w:val="007A4243"/>
    <w:rsid w:val="007A4FA1"/>
    <w:rsid w:val="007A62F3"/>
    <w:rsid w:val="007A6789"/>
    <w:rsid w:val="007A69DC"/>
    <w:rsid w:val="007A6A2D"/>
    <w:rsid w:val="007A6F3A"/>
    <w:rsid w:val="007A76FA"/>
    <w:rsid w:val="007A7A18"/>
    <w:rsid w:val="007A7E01"/>
    <w:rsid w:val="007B0234"/>
    <w:rsid w:val="007B07E2"/>
    <w:rsid w:val="007B1529"/>
    <w:rsid w:val="007B177B"/>
    <w:rsid w:val="007B1A53"/>
    <w:rsid w:val="007B1A6E"/>
    <w:rsid w:val="007B26DE"/>
    <w:rsid w:val="007B27CB"/>
    <w:rsid w:val="007B37AC"/>
    <w:rsid w:val="007B557A"/>
    <w:rsid w:val="007B56B2"/>
    <w:rsid w:val="007B647B"/>
    <w:rsid w:val="007B6B31"/>
    <w:rsid w:val="007B6C50"/>
    <w:rsid w:val="007C0371"/>
    <w:rsid w:val="007C1C52"/>
    <w:rsid w:val="007C1D72"/>
    <w:rsid w:val="007C2216"/>
    <w:rsid w:val="007C2750"/>
    <w:rsid w:val="007C2833"/>
    <w:rsid w:val="007C2BB7"/>
    <w:rsid w:val="007C30DB"/>
    <w:rsid w:val="007C3101"/>
    <w:rsid w:val="007C38F9"/>
    <w:rsid w:val="007C3E1E"/>
    <w:rsid w:val="007C5314"/>
    <w:rsid w:val="007C5381"/>
    <w:rsid w:val="007C5719"/>
    <w:rsid w:val="007C571C"/>
    <w:rsid w:val="007C5A9E"/>
    <w:rsid w:val="007C61DA"/>
    <w:rsid w:val="007C61DD"/>
    <w:rsid w:val="007C65AA"/>
    <w:rsid w:val="007C7337"/>
    <w:rsid w:val="007C74C8"/>
    <w:rsid w:val="007C7A3E"/>
    <w:rsid w:val="007C7A41"/>
    <w:rsid w:val="007C7DF6"/>
    <w:rsid w:val="007C7F8E"/>
    <w:rsid w:val="007D0A5C"/>
    <w:rsid w:val="007D2DE4"/>
    <w:rsid w:val="007D2FBA"/>
    <w:rsid w:val="007D393F"/>
    <w:rsid w:val="007D4340"/>
    <w:rsid w:val="007D43C3"/>
    <w:rsid w:val="007D5BDB"/>
    <w:rsid w:val="007D756D"/>
    <w:rsid w:val="007E01FB"/>
    <w:rsid w:val="007E0EB7"/>
    <w:rsid w:val="007E0F4D"/>
    <w:rsid w:val="007E1077"/>
    <w:rsid w:val="007E1463"/>
    <w:rsid w:val="007E2034"/>
    <w:rsid w:val="007E2E2A"/>
    <w:rsid w:val="007E3082"/>
    <w:rsid w:val="007E3725"/>
    <w:rsid w:val="007E44C2"/>
    <w:rsid w:val="007E4534"/>
    <w:rsid w:val="007E4CA2"/>
    <w:rsid w:val="007E5B64"/>
    <w:rsid w:val="007E701D"/>
    <w:rsid w:val="007E7F50"/>
    <w:rsid w:val="007F0524"/>
    <w:rsid w:val="007F0548"/>
    <w:rsid w:val="007F0A48"/>
    <w:rsid w:val="007F0E88"/>
    <w:rsid w:val="007F11F8"/>
    <w:rsid w:val="007F1AD8"/>
    <w:rsid w:val="007F1F22"/>
    <w:rsid w:val="007F2F13"/>
    <w:rsid w:val="007F4083"/>
    <w:rsid w:val="007F4733"/>
    <w:rsid w:val="007F4EDE"/>
    <w:rsid w:val="007F58EA"/>
    <w:rsid w:val="007F5EF0"/>
    <w:rsid w:val="007F63EE"/>
    <w:rsid w:val="007F6BA5"/>
    <w:rsid w:val="007F797B"/>
    <w:rsid w:val="007F7B0E"/>
    <w:rsid w:val="00800CFA"/>
    <w:rsid w:val="00801348"/>
    <w:rsid w:val="00801C85"/>
    <w:rsid w:val="00803267"/>
    <w:rsid w:val="008034F7"/>
    <w:rsid w:val="00803928"/>
    <w:rsid w:val="008048F6"/>
    <w:rsid w:val="00805940"/>
    <w:rsid w:val="00807189"/>
    <w:rsid w:val="008072CC"/>
    <w:rsid w:val="0080799D"/>
    <w:rsid w:val="00810097"/>
    <w:rsid w:val="008107EF"/>
    <w:rsid w:val="008117FA"/>
    <w:rsid w:val="0081185F"/>
    <w:rsid w:val="0081218C"/>
    <w:rsid w:val="00812567"/>
    <w:rsid w:val="00812E30"/>
    <w:rsid w:val="00813CD1"/>
    <w:rsid w:val="00814196"/>
    <w:rsid w:val="00814CCC"/>
    <w:rsid w:val="00816023"/>
    <w:rsid w:val="00816A87"/>
    <w:rsid w:val="00816B3A"/>
    <w:rsid w:val="008171D2"/>
    <w:rsid w:val="0081726E"/>
    <w:rsid w:val="00817B3F"/>
    <w:rsid w:val="00817FAC"/>
    <w:rsid w:val="00821517"/>
    <w:rsid w:val="00821BD4"/>
    <w:rsid w:val="00822E8D"/>
    <w:rsid w:val="008240AE"/>
    <w:rsid w:val="00825B40"/>
    <w:rsid w:val="008263A7"/>
    <w:rsid w:val="00826885"/>
    <w:rsid w:val="00827320"/>
    <w:rsid w:val="00831C50"/>
    <w:rsid w:val="00831F00"/>
    <w:rsid w:val="00835C1E"/>
    <w:rsid w:val="00835DD5"/>
    <w:rsid w:val="008401FE"/>
    <w:rsid w:val="00840EAC"/>
    <w:rsid w:val="008423C3"/>
    <w:rsid w:val="00843A53"/>
    <w:rsid w:val="0084585C"/>
    <w:rsid w:val="00845E1A"/>
    <w:rsid w:val="008462DA"/>
    <w:rsid w:val="008465D2"/>
    <w:rsid w:val="008465DE"/>
    <w:rsid w:val="00850742"/>
    <w:rsid w:val="008509C0"/>
    <w:rsid w:val="008509DC"/>
    <w:rsid w:val="00850BF7"/>
    <w:rsid w:val="00850DA9"/>
    <w:rsid w:val="00851E3F"/>
    <w:rsid w:val="00851EE1"/>
    <w:rsid w:val="008522F0"/>
    <w:rsid w:val="0085279E"/>
    <w:rsid w:val="00854125"/>
    <w:rsid w:val="0085544C"/>
    <w:rsid w:val="0085582D"/>
    <w:rsid w:val="00856C0A"/>
    <w:rsid w:val="00856E6F"/>
    <w:rsid w:val="00856EE2"/>
    <w:rsid w:val="00860071"/>
    <w:rsid w:val="00860668"/>
    <w:rsid w:val="0086261A"/>
    <w:rsid w:val="008628CE"/>
    <w:rsid w:val="0086338F"/>
    <w:rsid w:val="00863577"/>
    <w:rsid w:val="008635A0"/>
    <w:rsid w:val="00863B54"/>
    <w:rsid w:val="00863E22"/>
    <w:rsid w:val="00865648"/>
    <w:rsid w:val="00865D90"/>
    <w:rsid w:val="00866025"/>
    <w:rsid w:val="00866481"/>
    <w:rsid w:val="00866DBD"/>
    <w:rsid w:val="00867195"/>
    <w:rsid w:val="00867676"/>
    <w:rsid w:val="00870B54"/>
    <w:rsid w:val="0087118B"/>
    <w:rsid w:val="008718F0"/>
    <w:rsid w:val="00872B0B"/>
    <w:rsid w:val="008737DA"/>
    <w:rsid w:val="00873D64"/>
    <w:rsid w:val="00874360"/>
    <w:rsid w:val="00874E8F"/>
    <w:rsid w:val="00875185"/>
    <w:rsid w:val="00875C39"/>
    <w:rsid w:val="00875F22"/>
    <w:rsid w:val="0087605F"/>
    <w:rsid w:val="00876C2B"/>
    <w:rsid w:val="00876D26"/>
    <w:rsid w:val="008774CB"/>
    <w:rsid w:val="00877ED4"/>
    <w:rsid w:val="0088064F"/>
    <w:rsid w:val="00880F3C"/>
    <w:rsid w:val="00881A84"/>
    <w:rsid w:val="00881BC8"/>
    <w:rsid w:val="0088262B"/>
    <w:rsid w:val="0088265D"/>
    <w:rsid w:val="00883937"/>
    <w:rsid w:val="00883CD3"/>
    <w:rsid w:val="0088414C"/>
    <w:rsid w:val="0088474B"/>
    <w:rsid w:val="00884BE6"/>
    <w:rsid w:val="008852B4"/>
    <w:rsid w:val="00885EF8"/>
    <w:rsid w:val="0089102A"/>
    <w:rsid w:val="0089164D"/>
    <w:rsid w:val="00891CFE"/>
    <w:rsid w:val="00892B7C"/>
    <w:rsid w:val="00892F44"/>
    <w:rsid w:val="00893410"/>
    <w:rsid w:val="00894695"/>
    <w:rsid w:val="00894E45"/>
    <w:rsid w:val="00897121"/>
    <w:rsid w:val="00897B94"/>
    <w:rsid w:val="008A27A5"/>
    <w:rsid w:val="008A2A0E"/>
    <w:rsid w:val="008A3CFB"/>
    <w:rsid w:val="008A452C"/>
    <w:rsid w:val="008A4D5D"/>
    <w:rsid w:val="008A525F"/>
    <w:rsid w:val="008A5ABC"/>
    <w:rsid w:val="008A6D84"/>
    <w:rsid w:val="008A6E4D"/>
    <w:rsid w:val="008B09A1"/>
    <w:rsid w:val="008B0F85"/>
    <w:rsid w:val="008B1BE5"/>
    <w:rsid w:val="008B27A5"/>
    <w:rsid w:val="008B403B"/>
    <w:rsid w:val="008B48F3"/>
    <w:rsid w:val="008B4934"/>
    <w:rsid w:val="008B58BB"/>
    <w:rsid w:val="008B6427"/>
    <w:rsid w:val="008B77CA"/>
    <w:rsid w:val="008B78DD"/>
    <w:rsid w:val="008B7963"/>
    <w:rsid w:val="008C073D"/>
    <w:rsid w:val="008C0B5D"/>
    <w:rsid w:val="008C184C"/>
    <w:rsid w:val="008C1A40"/>
    <w:rsid w:val="008C3232"/>
    <w:rsid w:val="008C3A95"/>
    <w:rsid w:val="008C4D51"/>
    <w:rsid w:val="008C70F0"/>
    <w:rsid w:val="008C7530"/>
    <w:rsid w:val="008D0DCE"/>
    <w:rsid w:val="008D1365"/>
    <w:rsid w:val="008D193C"/>
    <w:rsid w:val="008D1A18"/>
    <w:rsid w:val="008D2957"/>
    <w:rsid w:val="008D2A32"/>
    <w:rsid w:val="008D2B49"/>
    <w:rsid w:val="008D2E60"/>
    <w:rsid w:val="008D3676"/>
    <w:rsid w:val="008D3C1E"/>
    <w:rsid w:val="008D3C42"/>
    <w:rsid w:val="008D3F8C"/>
    <w:rsid w:val="008D52BE"/>
    <w:rsid w:val="008D579D"/>
    <w:rsid w:val="008D58E6"/>
    <w:rsid w:val="008D67EB"/>
    <w:rsid w:val="008D6938"/>
    <w:rsid w:val="008D729D"/>
    <w:rsid w:val="008D76AD"/>
    <w:rsid w:val="008D7F7A"/>
    <w:rsid w:val="008E0109"/>
    <w:rsid w:val="008E0A43"/>
    <w:rsid w:val="008E0ADC"/>
    <w:rsid w:val="008E0D36"/>
    <w:rsid w:val="008E179D"/>
    <w:rsid w:val="008E1887"/>
    <w:rsid w:val="008E1915"/>
    <w:rsid w:val="008E26DE"/>
    <w:rsid w:val="008E3BA2"/>
    <w:rsid w:val="008E4A46"/>
    <w:rsid w:val="008E4B26"/>
    <w:rsid w:val="008E5086"/>
    <w:rsid w:val="008E50C3"/>
    <w:rsid w:val="008E6CF3"/>
    <w:rsid w:val="008E6E09"/>
    <w:rsid w:val="008E719C"/>
    <w:rsid w:val="008E749C"/>
    <w:rsid w:val="008E7B84"/>
    <w:rsid w:val="008E7EB2"/>
    <w:rsid w:val="008F0D73"/>
    <w:rsid w:val="008F2D69"/>
    <w:rsid w:val="008F3667"/>
    <w:rsid w:val="008F3EB6"/>
    <w:rsid w:val="008F3F3A"/>
    <w:rsid w:val="008F4896"/>
    <w:rsid w:val="008F5A14"/>
    <w:rsid w:val="008F658D"/>
    <w:rsid w:val="008F65AB"/>
    <w:rsid w:val="008F66CE"/>
    <w:rsid w:val="008F7DE2"/>
    <w:rsid w:val="008F7E5A"/>
    <w:rsid w:val="00900498"/>
    <w:rsid w:val="00900562"/>
    <w:rsid w:val="00902076"/>
    <w:rsid w:val="009025FD"/>
    <w:rsid w:val="009032C9"/>
    <w:rsid w:val="0090368E"/>
    <w:rsid w:val="009038E8"/>
    <w:rsid w:val="00905A2F"/>
    <w:rsid w:val="00905AB6"/>
    <w:rsid w:val="00905CE2"/>
    <w:rsid w:val="0091184F"/>
    <w:rsid w:val="00911D72"/>
    <w:rsid w:val="0091287E"/>
    <w:rsid w:val="0091326B"/>
    <w:rsid w:val="0091416A"/>
    <w:rsid w:val="00914B76"/>
    <w:rsid w:val="00916421"/>
    <w:rsid w:val="00916612"/>
    <w:rsid w:val="009203F8"/>
    <w:rsid w:val="0092073C"/>
    <w:rsid w:val="0092153D"/>
    <w:rsid w:val="009218CF"/>
    <w:rsid w:val="00921E80"/>
    <w:rsid w:val="00922254"/>
    <w:rsid w:val="00923510"/>
    <w:rsid w:val="00923710"/>
    <w:rsid w:val="00923B79"/>
    <w:rsid w:val="0092417B"/>
    <w:rsid w:val="00925586"/>
    <w:rsid w:val="00925744"/>
    <w:rsid w:val="00926A47"/>
    <w:rsid w:val="00926CB3"/>
    <w:rsid w:val="0093062B"/>
    <w:rsid w:val="00931D11"/>
    <w:rsid w:val="00931DFB"/>
    <w:rsid w:val="00933706"/>
    <w:rsid w:val="009338C3"/>
    <w:rsid w:val="00933F09"/>
    <w:rsid w:val="0093435B"/>
    <w:rsid w:val="00934520"/>
    <w:rsid w:val="00935B9A"/>
    <w:rsid w:val="009366B4"/>
    <w:rsid w:val="009366ED"/>
    <w:rsid w:val="009368B8"/>
    <w:rsid w:val="00936E5F"/>
    <w:rsid w:val="00937E45"/>
    <w:rsid w:val="009403F3"/>
    <w:rsid w:val="0094040F"/>
    <w:rsid w:val="00940DFD"/>
    <w:rsid w:val="00941878"/>
    <w:rsid w:val="0094247E"/>
    <w:rsid w:val="009443C4"/>
    <w:rsid w:val="009448AD"/>
    <w:rsid w:val="00946503"/>
    <w:rsid w:val="00946A7B"/>
    <w:rsid w:val="00947273"/>
    <w:rsid w:val="009473CE"/>
    <w:rsid w:val="0094748E"/>
    <w:rsid w:val="009474A2"/>
    <w:rsid w:val="00950D10"/>
    <w:rsid w:val="00951352"/>
    <w:rsid w:val="00954984"/>
    <w:rsid w:val="00954BE5"/>
    <w:rsid w:val="00954D27"/>
    <w:rsid w:val="00954FED"/>
    <w:rsid w:val="0095501B"/>
    <w:rsid w:val="00955A67"/>
    <w:rsid w:val="009569C5"/>
    <w:rsid w:val="0095761C"/>
    <w:rsid w:val="00960825"/>
    <w:rsid w:val="009613E6"/>
    <w:rsid w:val="00961A9E"/>
    <w:rsid w:val="00961C03"/>
    <w:rsid w:val="0096338B"/>
    <w:rsid w:val="0096338F"/>
    <w:rsid w:val="0096340C"/>
    <w:rsid w:val="00964A99"/>
    <w:rsid w:val="00964B82"/>
    <w:rsid w:val="009658A7"/>
    <w:rsid w:val="009665E3"/>
    <w:rsid w:val="009667D6"/>
    <w:rsid w:val="00966903"/>
    <w:rsid w:val="0096694B"/>
    <w:rsid w:val="00966B8B"/>
    <w:rsid w:val="00970405"/>
    <w:rsid w:val="0097055B"/>
    <w:rsid w:val="00971163"/>
    <w:rsid w:val="009711D6"/>
    <w:rsid w:val="00971352"/>
    <w:rsid w:val="00972B81"/>
    <w:rsid w:val="00972C65"/>
    <w:rsid w:val="00973081"/>
    <w:rsid w:val="0097386B"/>
    <w:rsid w:val="009745D8"/>
    <w:rsid w:val="00974ACF"/>
    <w:rsid w:val="00976007"/>
    <w:rsid w:val="00977031"/>
    <w:rsid w:val="009778B8"/>
    <w:rsid w:val="0098035E"/>
    <w:rsid w:val="00980859"/>
    <w:rsid w:val="00980B44"/>
    <w:rsid w:val="00980C9B"/>
    <w:rsid w:val="00981A30"/>
    <w:rsid w:val="00982E6F"/>
    <w:rsid w:val="00983911"/>
    <w:rsid w:val="00984ECF"/>
    <w:rsid w:val="00985154"/>
    <w:rsid w:val="00985600"/>
    <w:rsid w:val="009860CA"/>
    <w:rsid w:val="00986304"/>
    <w:rsid w:val="00986A91"/>
    <w:rsid w:val="00987009"/>
    <w:rsid w:val="00987E62"/>
    <w:rsid w:val="00991FE0"/>
    <w:rsid w:val="00992362"/>
    <w:rsid w:val="0099255C"/>
    <w:rsid w:val="0099269C"/>
    <w:rsid w:val="00992B1F"/>
    <w:rsid w:val="00994425"/>
    <w:rsid w:val="00994FC2"/>
    <w:rsid w:val="0099508C"/>
    <w:rsid w:val="00995208"/>
    <w:rsid w:val="00995384"/>
    <w:rsid w:val="00995667"/>
    <w:rsid w:val="00995E1E"/>
    <w:rsid w:val="00995EBB"/>
    <w:rsid w:val="009961D1"/>
    <w:rsid w:val="009976E1"/>
    <w:rsid w:val="00997C16"/>
    <w:rsid w:val="009A2832"/>
    <w:rsid w:val="009A3A55"/>
    <w:rsid w:val="009A3C50"/>
    <w:rsid w:val="009A4B49"/>
    <w:rsid w:val="009A4E05"/>
    <w:rsid w:val="009A50C2"/>
    <w:rsid w:val="009A5132"/>
    <w:rsid w:val="009A51D7"/>
    <w:rsid w:val="009A6294"/>
    <w:rsid w:val="009A778F"/>
    <w:rsid w:val="009A7FC8"/>
    <w:rsid w:val="009B0AAA"/>
    <w:rsid w:val="009B1B5E"/>
    <w:rsid w:val="009B2348"/>
    <w:rsid w:val="009B3756"/>
    <w:rsid w:val="009B3CB1"/>
    <w:rsid w:val="009B3D3B"/>
    <w:rsid w:val="009B3E9D"/>
    <w:rsid w:val="009B4393"/>
    <w:rsid w:val="009B4960"/>
    <w:rsid w:val="009B52C3"/>
    <w:rsid w:val="009B54A0"/>
    <w:rsid w:val="009B5702"/>
    <w:rsid w:val="009B609E"/>
    <w:rsid w:val="009C064E"/>
    <w:rsid w:val="009C09B6"/>
    <w:rsid w:val="009C133F"/>
    <w:rsid w:val="009C18C4"/>
    <w:rsid w:val="009C2052"/>
    <w:rsid w:val="009C20B3"/>
    <w:rsid w:val="009C4146"/>
    <w:rsid w:val="009C4715"/>
    <w:rsid w:val="009C5DF9"/>
    <w:rsid w:val="009C6C1D"/>
    <w:rsid w:val="009C79FC"/>
    <w:rsid w:val="009C7A48"/>
    <w:rsid w:val="009D028B"/>
    <w:rsid w:val="009D0984"/>
    <w:rsid w:val="009D0E94"/>
    <w:rsid w:val="009D14D3"/>
    <w:rsid w:val="009D2891"/>
    <w:rsid w:val="009D2AB7"/>
    <w:rsid w:val="009D48D9"/>
    <w:rsid w:val="009D4F2A"/>
    <w:rsid w:val="009D6060"/>
    <w:rsid w:val="009D6486"/>
    <w:rsid w:val="009D7202"/>
    <w:rsid w:val="009D73CC"/>
    <w:rsid w:val="009D7463"/>
    <w:rsid w:val="009D7AB4"/>
    <w:rsid w:val="009E001F"/>
    <w:rsid w:val="009E0C23"/>
    <w:rsid w:val="009E0CB5"/>
    <w:rsid w:val="009E0E19"/>
    <w:rsid w:val="009E2433"/>
    <w:rsid w:val="009E3372"/>
    <w:rsid w:val="009E3EA4"/>
    <w:rsid w:val="009E52AC"/>
    <w:rsid w:val="009E574F"/>
    <w:rsid w:val="009E6974"/>
    <w:rsid w:val="009E7F8C"/>
    <w:rsid w:val="009F01E5"/>
    <w:rsid w:val="009F0F67"/>
    <w:rsid w:val="009F1695"/>
    <w:rsid w:val="009F3666"/>
    <w:rsid w:val="009F3E53"/>
    <w:rsid w:val="009F4CF8"/>
    <w:rsid w:val="009F5692"/>
    <w:rsid w:val="009F61AF"/>
    <w:rsid w:val="009F677D"/>
    <w:rsid w:val="009F6F13"/>
    <w:rsid w:val="009F7370"/>
    <w:rsid w:val="009F744E"/>
    <w:rsid w:val="009F749B"/>
    <w:rsid w:val="00A001B0"/>
    <w:rsid w:val="00A01111"/>
    <w:rsid w:val="00A01B3D"/>
    <w:rsid w:val="00A01CCC"/>
    <w:rsid w:val="00A027E7"/>
    <w:rsid w:val="00A02B3C"/>
    <w:rsid w:val="00A02FFC"/>
    <w:rsid w:val="00A03338"/>
    <w:rsid w:val="00A04859"/>
    <w:rsid w:val="00A04AFA"/>
    <w:rsid w:val="00A061C4"/>
    <w:rsid w:val="00A061D2"/>
    <w:rsid w:val="00A06313"/>
    <w:rsid w:val="00A06575"/>
    <w:rsid w:val="00A071B0"/>
    <w:rsid w:val="00A079F4"/>
    <w:rsid w:val="00A07B45"/>
    <w:rsid w:val="00A10ADE"/>
    <w:rsid w:val="00A10F74"/>
    <w:rsid w:val="00A1266D"/>
    <w:rsid w:val="00A12D1E"/>
    <w:rsid w:val="00A13043"/>
    <w:rsid w:val="00A1388B"/>
    <w:rsid w:val="00A13EF0"/>
    <w:rsid w:val="00A14526"/>
    <w:rsid w:val="00A14BE1"/>
    <w:rsid w:val="00A15BE7"/>
    <w:rsid w:val="00A15C3D"/>
    <w:rsid w:val="00A160F6"/>
    <w:rsid w:val="00A16625"/>
    <w:rsid w:val="00A16A51"/>
    <w:rsid w:val="00A17D58"/>
    <w:rsid w:val="00A20024"/>
    <w:rsid w:val="00A20DC0"/>
    <w:rsid w:val="00A214DA"/>
    <w:rsid w:val="00A21663"/>
    <w:rsid w:val="00A225C8"/>
    <w:rsid w:val="00A22D66"/>
    <w:rsid w:val="00A232E0"/>
    <w:rsid w:val="00A233DF"/>
    <w:rsid w:val="00A23703"/>
    <w:rsid w:val="00A23B23"/>
    <w:rsid w:val="00A24AF5"/>
    <w:rsid w:val="00A25A46"/>
    <w:rsid w:val="00A2608D"/>
    <w:rsid w:val="00A27085"/>
    <w:rsid w:val="00A270D5"/>
    <w:rsid w:val="00A27427"/>
    <w:rsid w:val="00A27490"/>
    <w:rsid w:val="00A2780B"/>
    <w:rsid w:val="00A30234"/>
    <w:rsid w:val="00A30516"/>
    <w:rsid w:val="00A3059C"/>
    <w:rsid w:val="00A33239"/>
    <w:rsid w:val="00A3346D"/>
    <w:rsid w:val="00A337D0"/>
    <w:rsid w:val="00A33A7D"/>
    <w:rsid w:val="00A340AE"/>
    <w:rsid w:val="00A34495"/>
    <w:rsid w:val="00A3477E"/>
    <w:rsid w:val="00A348EF"/>
    <w:rsid w:val="00A34E41"/>
    <w:rsid w:val="00A4041F"/>
    <w:rsid w:val="00A4042C"/>
    <w:rsid w:val="00A414A5"/>
    <w:rsid w:val="00A418B4"/>
    <w:rsid w:val="00A431DE"/>
    <w:rsid w:val="00A4331B"/>
    <w:rsid w:val="00A43402"/>
    <w:rsid w:val="00A4370F"/>
    <w:rsid w:val="00A4453D"/>
    <w:rsid w:val="00A4638F"/>
    <w:rsid w:val="00A47659"/>
    <w:rsid w:val="00A477A3"/>
    <w:rsid w:val="00A50469"/>
    <w:rsid w:val="00A5143A"/>
    <w:rsid w:val="00A5237E"/>
    <w:rsid w:val="00A52D7F"/>
    <w:rsid w:val="00A5381A"/>
    <w:rsid w:val="00A54423"/>
    <w:rsid w:val="00A54E8E"/>
    <w:rsid w:val="00A55BFC"/>
    <w:rsid w:val="00A576AA"/>
    <w:rsid w:val="00A57D71"/>
    <w:rsid w:val="00A6003A"/>
    <w:rsid w:val="00A602A3"/>
    <w:rsid w:val="00A605C9"/>
    <w:rsid w:val="00A60B6B"/>
    <w:rsid w:val="00A61243"/>
    <w:rsid w:val="00A61445"/>
    <w:rsid w:val="00A628BE"/>
    <w:rsid w:val="00A63AA0"/>
    <w:rsid w:val="00A63E63"/>
    <w:rsid w:val="00A63EA7"/>
    <w:rsid w:val="00A65158"/>
    <w:rsid w:val="00A65911"/>
    <w:rsid w:val="00A66811"/>
    <w:rsid w:val="00A66DFD"/>
    <w:rsid w:val="00A67114"/>
    <w:rsid w:val="00A674DC"/>
    <w:rsid w:val="00A67C10"/>
    <w:rsid w:val="00A67D1A"/>
    <w:rsid w:val="00A70F98"/>
    <w:rsid w:val="00A71D20"/>
    <w:rsid w:val="00A72055"/>
    <w:rsid w:val="00A732BB"/>
    <w:rsid w:val="00A73E89"/>
    <w:rsid w:val="00A74E6F"/>
    <w:rsid w:val="00A7571A"/>
    <w:rsid w:val="00A76DA9"/>
    <w:rsid w:val="00A80228"/>
    <w:rsid w:val="00A81086"/>
    <w:rsid w:val="00A818DF"/>
    <w:rsid w:val="00A819A4"/>
    <w:rsid w:val="00A837B6"/>
    <w:rsid w:val="00A83A24"/>
    <w:rsid w:val="00A83C09"/>
    <w:rsid w:val="00A8441F"/>
    <w:rsid w:val="00A8446B"/>
    <w:rsid w:val="00A848E9"/>
    <w:rsid w:val="00A8522E"/>
    <w:rsid w:val="00A85561"/>
    <w:rsid w:val="00A85C3A"/>
    <w:rsid w:val="00A85CCE"/>
    <w:rsid w:val="00A87596"/>
    <w:rsid w:val="00A8772E"/>
    <w:rsid w:val="00A87BD1"/>
    <w:rsid w:val="00A90685"/>
    <w:rsid w:val="00A91A1B"/>
    <w:rsid w:val="00A92890"/>
    <w:rsid w:val="00A92953"/>
    <w:rsid w:val="00A93954"/>
    <w:rsid w:val="00A93C0E"/>
    <w:rsid w:val="00A93F16"/>
    <w:rsid w:val="00A9420B"/>
    <w:rsid w:val="00A94541"/>
    <w:rsid w:val="00A94C06"/>
    <w:rsid w:val="00A94C34"/>
    <w:rsid w:val="00A94CCA"/>
    <w:rsid w:val="00A953BF"/>
    <w:rsid w:val="00A958EF"/>
    <w:rsid w:val="00A95C47"/>
    <w:rsid w:val="00A96148"/>
    <w:rsid w:val="00A9635E"/>
    <w:rsid w:val="00A97373"/>
    <w:rsid w:val="00A97DDF"/>
    <w:rsid w:val="00AA0324"/>
    <w:rsid w:val="00AA0348"/>
    <w:rsid w:val="00AA10AC"/>
    <w:rsid w:val="00AA146D"/>
    <w:rsid w:val="00AA17A2"/>
    <w:rsid w:val="00AA2B6F"/>
    <w:rsid w:val="00AA2D98"/>
    <w:rsid w:val="00AA32A8"/>
    <w:rsid w:val="00AA373A"/>
    <w:rsid w:val="00AA3E8F"/>
    <w:rsid w:val="00AA42F4"/>
    <w:rsid w:val="00AA4B62"/>
    <w:rsid w:val="00AA4EC0"/>
    <w:rsid w:val="00AA5045"/>
    <w:rsid w:val="00AA5107"/>
    <w:rsid w:val="00AA523B"/>
    <w:rsid w:val="00AA6312"/>
    <w:rsid w:val="00AA6AA4"/>
    <w:rsid w:val="00AA7D12"/>
    <w:rsid w:val="00AA7F33"/>
    <w:rsid w:val="00AB0062"/>
    <w:rsid w:val="00AB05FB"/>
    <w:rsid w:val="00AB08A1"/>
    <w:rsid w:val="00AB0F33"/>
    <w:rsid w:val="00AB135B"/>
    <w:rsid w:val="00AB1786"/>
    <w:rsid w:val="00AB3692"/>
    <w:rsid w:val="00AB4142"/>
    <w:rsid w:val="00AB4C2C"/>
    <w:rsid w:val="00AB4F69"/>
    <w:rsid w:val="00AB63DC"/>
    <w:rsid w:val="00AB706D"/>
    <w:rsid w:val="00AC02A4"/>
    <w:rsid w:val="00AC0381"/>
    <w:rsid w:val="00AC0800"/>
    <w:rsid w:val="00AC0BDE"/>
    <w:rsid w:val="00AC1694"/>
    <w:rsid w:val="00AC193F"/>
    <w:rsid w:val="00AC1E79"/>
    <w:rsid w:val="00AC2A95"/>
    <w:rsid w:val="00AC2D13"/>
    <w:rsid w:val="00AC3E33"/>
    <w:rsid w:val="00AC5011"/>
    <w:rsid w:val="00AC5558"/>
    <w:rsid w:val="00AC5672"/>
    <w:rsid w:val="00AC59B2"/>
    <w:rsid w:val="00AC5C67"/>
    <w:rsid w:val="00AC7C3F"/>
    <w:rsid w:val="00AD08F4"/>
    <w:rsid w:val="00AD09CF"/>
    <w:rsid w:val="00AD0C9A"/>
    <w:rsid w:val="00AD19DC"/>
    <w:rsid w:val="00AD2BCD"/>
    <w:rsid w:val="00AD2E81"/>
    <w:rsid w:val="00AD3BDA"/>
    <w:rsid w:val="00AD444E"/>
    <w:rsid w:val="00AD4E0F"/>
    <w:rsid w:val="00AD4EA4"/>
    <w:rsid w:val="00AD5986"/>
    <w:rsid w:val="00AD5CF4"/>
    <w:rsid w:val="00AD6C2E"/>
    <w:rsid w:val="00AD6E95"/>
    <w:rsid w:val="00AD79BB"/>
    <w:rsid w:val="00AD7C31"/>
    <w:rsid w:val="00AE0278"/>
    <w:rsid w:val="00AE0775"/>
    <w:rsid w:val="00AE09B3"/>
    <w:rsid w:val="00AE0A24"/>
    <w:rsid w:val="00AE0AD9"/>
    <w:rsid w:val="00AE11F3"/>
    <w:rsid w:val="00AE221F"/>
    <w:rsid w:val="00AE291B"/>
    <w:rsid w:val="00AE2977"/>
    <w:rsid w:val="00AE320F"/>
    <w:rsid w:val="00AE35C8"/>
    <w:rsid w:val="00AE525A"/>
    <w:rsid w:val="00AE5336"/>
    <w:rsid w:val="00AE5966"/>
    <w:rsid w:val="00AE5EF2"/>
    <w:rsid w:val="00AE6130"/>
    <w:rsid w:val="00AE65AB"/>
    <w:rsid w:val="00AE6B5D"/>
    <w:rsid w:val="00AE73A1"/>
    <w:rsid w:val="00AE78BC"/>
    <w:rsid w:val="00AE7D9F"/>
    <w:rsid w:val="00AF0DD8"/>
    <w:rsid w:val="00AF1244"/>
    <w:rsid w:val="00AF1363"/>
    <w:rsid w:val="00AF1735"/>
    <w:rsid w:val="00AF1D7D"/>
    <w:rsid w:val="00AF1FB5"/>
    <w:rsid w:val="00AF33D6"/>
    <w:rsid w:val="00AF4073"/>
    <w:rsid w:val="00AF459F"/>
    <w:rsid w:val="00AF551C"/>
    <w:rsid w:val="00AF57D1"/>
    <w:rsid w:val="00AF7861"/>
    <w:rsid w:val="00AF7A89"/>
    <w:rsid w:val="00AF7FE7"/>
    <w:rsid w:val="00B0130B"/>
    <w:rsid w:val="00B01D8C"/>
    <w:rsid w:val="00B037E4"/>
    <w:rsid w:val="00B0425F"/>
    <w:rsid w:val="00B04FDF"/>
    <w:rsid w:val="00B05466"/>
    <w:rsid w:val="00B054B4"/>
    <w:rsid w:val="00B059B5"/>
    <w:rsid w:val="00B060AF"/>
    <w:rsid w:val="00B060FD"/>
    <w:rsid w:val="00B06529"/>
    <w:rsid w:val="00B06B06"/>
    <w:rsid w:val="00B07E85"/>
    <w:rsid w:val="00B100A2"/>
    <w:rsid w:val="00B10CBD"/>
    <w:rsid w:val="00B12293"/>
    <w:rsid w:val="00B12A82"/>
    <w:rsid w:val="00B13605"/>
    <w:rsid w:val="00B152E3"/>
    <w:rsid w:val="00B15601"/>
    <w:rsid w:val="00B157AA"/>
    <w:rsid w:val="00B15967"/>
    <w:rsid w:val="00B16253"/>
    <w:rsid w:val="00B16AC9"/>
    <w:rsid w:val="00B20546"/>
    <w:rsid w:val="00B20657"/>
    <w:rsid w:val="00B207A3"/>
    <w:rsid w:val="00B20A66"/>
    <w:rsid w:val="00B215A1"/>
    <w:rsid w:val="00B215DF"/>
    <w:rsid w:val="00B22921"/>
    <w:rsid w:val="00B22B6E"/>
    <w:rsid w:val="00B22E2D"/>
    <w:rsid w:val="00B239E6"/>
    <w:rsid w:val="00B24C4D"/>
    <w:rsid w:val="00B25541"/>
    <w:rsid w:val="00B256F6"/>
    <w:rsid w:val="00B25D2B"/>
    <w:rsid w:val="00B25FE8"/>
    <w:rsid w:val="00B267A8"/>
    <w:rsid w:val="00B26B7E"/>
    <w:rsid w:val="00B2743B"/>
    <w:rsid w:val="00B277C1"/>
    <w:rsid w:val="00B2789C"/>
    <w:rsid w:val="00B27A5D"/>
    <w:rsid w:val="00B311B5"/>
    <w:rsid w:val="00B31262"/>
    <w:rsid w:val="00B32C5A"/>
    <w:rsid w:val="00B33B5F"/>
    <w:rsid w:val="00B33B9F"/>
    <w:rsid w:val="00B33BB4"/>
    <w:rsid w:val="00B35431"/>
    <w:rsid w:val="00B366E3"/>
    <w:rsid w:val="00B3767A"/>
    <w:rsid w:val="00B40088"/>
    <w:rsid w:val="00B40201"/>
    <w:rsid w:val="00B40493"/>
    <w:rsid w:val="00B40C51"/>
    <w:rsid w:val="00B40FA5"/>
    <w:rsid w:val="00B4181C"/>
    <w:rsid w:val="00B41B23"/>
    <w:rsid w:val="00B4227C"/>
    <w:rsid w:val="00B423FC"/>
    <w:rsid w:val="00B43209"/>
    <w:rsid w:val="00B43563"/>
    <w:rsid w:val="00B4488F"/>
    <w:rsid w:val="00B449E6"/>
    <w:rsid w:val="00B44E4F"/>
    <w:rsid w:val="00B458A9"/>
    <w:rsid w:val="00B45FA6"/>
    <w:rsid w:val="00B4619D"/>
    <w:rsid w:val="00B462CF"/>
    <w:rsid w:val="00B46934"/>
    <w:rsid w:val="00B46D79"/>
    <w:rsid w:val="00B47997"/>
    <w:rsid w:val="00B5065D"/>
    <w:rsid w:val="00B5134C"/>
    <w:rsid w:val="00B51F2E"/>
    <w:rsid w:val="00B524B7"/>
    <w:rsid w:val="00B52D95"/>
    <w:rsid w:val="00B545E8"/>
    <w:rsid w:val="00B5556D"/>
    <w:rsid w:val="00B561A6"/>
    <w:rsid w:val="00B563A1"/>
    <w:rsid w:val="00B57C2B"/>
    <w:rsid w:val="00B60078"/>
    <w:rsid w:val="00B60F35"/>
    <w:rsid w:val="00B61C7F"/>
    <w:rsid w:val="00B61DC2"/>
    <w:rsid w:val="00B62EBF"/>
    <w:rsid w:val="00B63998"/>
    <w:rsid w:val="00B63B0C"/>
    <w:rsid w:val="00B648A0"/>
    <w:rsid w:val="00B65ACF"/>
    <w:rsid w:val="00B66554"/>
    <w:rsid w:val="00B66ABB"/>
    <w:rsid w:val="00B67398"/>
    <w:rsid w:val="00B67B21"/>
    <w:rsid w:val="00B700B2"/>
    <w:rsid w:val="00B705ED"/>
    <w:rsid w:val="00B70C70"/>
    <w:rsid w:val="00B713CC"/>
    <w:rsid w:val="00B71A2E"/>
    <w:rsid w:val="00B71FDA"/>
    <w:rsid w:val="00B721E2"/>
    <w:rsid w:val="00B72744"/>
    <w:rsid w:val="00B7317F"/>
    <w:rsid w:val="00B73ADF"/>
    <w:rsid w:val="00B73EE8"/>
    <w:rsid w:val="00B74430"/>
    <w:rsid w:val="00B75212"/>
    <w:rsid w:val="00B75CB6"/>
    <w:rsid w:val="00B768EB"/>
    <w:rsid w:val="00B76A54"/>
    <w:rsid w:val="00B77057"/>
    <w:rsid w:val="00B77278"/>
    <w:rsid w:val="00B773C9"/>
    <w:rsid w:val="00B7746E"/>
    <w:rsid w:val="00B80C97"/>
    <w:rsid w:val="00B81521"/>
    <w:rsid w:val="00B81FFE"/>
    <w:rsid w:val="00B8231E"/>
    <w:rsid w:val="00B82C2B"/>
    <w:rsid w:val="00B82E79"/>
    <w:rsid w:val="00B83255"/>
    <w:rsid w:val="00B8358F"/>
    <w:rsid w:val="00B84549"/>
    <w:rsid w:val="00B84D6C"/>
    <w:rsid w:val="00B85115"/>
    <w:rsid w:val="00B86057"/>
    <w:rsid w:val="00B86CEA"/>
    <w:rsid w:val="00B90824"/>
    <w:rsid w:val="00B92719"/>
    <w:rsid w:val="00B929E4"/>
    <w:rsid w:val="00B9329A"/>
    <w:rsid w:val="00B93E0F"/>
    <w:rsid w:val="00B962DE"/>
    <w:rsid w:val="00B9635E"/>
    <w:rsid w:val="00BA144A"/>
    <w:rsid w:val="00BA1725"/>
    <w:rsid w:val="00BA2558"/>
    <w:rsid w:val="00BA3A66"/>
    <w:rsid w:val="00BA3DBB"/>
    <w:rsid w:val="00BA48FA"/>
    <w:rsid w:val="00BA5097"/>
    <w:rsid w:val="00BA5477"/>
    <w:rsid w:val="00BA566A"/>
    <w:rsid w:val="00BA6D36"/>
    <w:rsid w:val="00BA7107"/>
    <w:rsid w:val="00BA7E05"/>
    <w:rsid w:val="00BB079B"/>
    <w:rsid w:val="00BB0B43"/>
    <w:rsid w:val="00BB1146"/>
    <w:rsid w:val="00BB16A2"/>
    <w:rsid w:val="00BB1F9B"/>
    <w:rsid w:val="00BB225E"/>
    <w:rsid w:val="00BB233C"/>
    <w:rsid w:val="00BB24D7"/>
    <w:rsid w:val="00BB27DF"/>
    <w:rsid w:val="00BB2DD5"/>
    <w:rsid w:val="00BB4D0E"/>
    <w:rsid w:val="00BB55C2"/>
    <w:rsid w:val="00BB5829"/>
    <w:rsid w:val="00BB584C"/>
    <w:rsid w:val="00BB5AB2"/>
    <w:rsid w:val="00BB6289"/>
    <w:rsid w:val="00BB64B7"/>
    <w:rsid w:val="00BB71AB"/>
    <w:rsid w:val="00BB76E3"/>
    <w:rsid w:val="00BB77F4"/>
    <w:rsid w:val="00BC07C7"/>
    <w:rsid w:val="00BC0CA5"/>
    <w:rsid w:val="00BC1224"/>
    <w:rsid w:val="00BC1721"/>
    <w:rsid w:val="00BC1A50"/>
    <w:rsid w:val="00BC2600"/>
    <w:rsid w:val="00BC2E7D"/>
    <w:rsid w:val="00BC2FA5"/>
    <w:rsid w:val="00BC547B"/>
    <w:rsid w:val="00BC5814"/>
    <w:rsid w:val="00BC653F"/>
    <w:rsid w:val="00BC6B48"/>
    <w:rsid w:val="00BC73EB"/>
    <w:rsid w:val="00BC7A45"/>
    <w:rsid w:val="00BD02A2"/>
    <w:rsid w:val="00BD0893"/>
    <w:rsid w:val="00BD08C5"/>
    <w:rsid w:val="00BD0B1F"/>
    <w:rsid w:val="00BD27AE"/>
    <w:rsid w:val="00BD35C6"/>
    <w:rsid w:val="00BD3AB7"/>
    <w:rsid w:val="00BD41F8"/>
    <w:rsid w:val="00BD4FB8"/>
    <w:rsid w:val="00BD5616"/>
    <w:rsid w:val="00BD56FF"/>
    <w:rsid w:val="00BD5B1E"/>
    <w:rsid w:val="00BD629E"/>
    <w:rsid w:val="00BD6316"/>
    <w:rsid w:val="00BD643C"/>
    <w:rsid w:val="00BD666F"/>
    <w:rsid w:val="00BD6941"/>
    <w:rsid w:val="00BD6EF7"/>
    <w:rsid w:val="00BD72AE"/>
    <w:rsid w:val="00BD7702"/>
    <w:rsid w:val="00BD7FB0"/>
    <w:rsid w:val="00BE1692"/>
    <w:rsid w:val="00BE1829"/>
    <w:rsid w:val="00BE227F"/>
    <w:rsid w:val="00BE2420"/>
    <w:rsid w:val="00BE468E"/>
    <w:rsid w:val="00BE4738"/>
    <w:rsid w:val="00BE4C9C"/>
    <w:rsid w:val="00BE4DFF"/>
    <w:rsid w:val="00BE5599"/>
    <w:rsid w:val="00BE566D"/>
    <w:rsid w:val="00BE6026"/>
    <w:rsid w:val="00BE7B7C"/>
    <w:rsid w:val="00BF19AD"/>
    <w:rsid w:val="00BF37B5"/>
    <w:rsid w:val="00BF3A78"/>
    <w:rsid w:val="00BF43FA"/>
    <w:rsid w:val="00BF4771"/>
    <w:rsid w:val="00BF4B7D"/>
    <w:rsid w:val="00BF5018"/>
    <w:rsid w:val="00BF57A6"/>
    <w:rsid w:val="00BF62CF"/>
    <w:rsid w:val="00BF77F0"/>
    <w:rsid w:val="00BF7898"/>
    <w:rsid w:val="00C001CA"/>
    <w:rsid w:val="00C014B7"/>
    <w:rsid w:val="00C02C3C"/>
    <w:rsid w:val="00C0331D"/>
    <w:rsid w:val="00C04019"/>
    <w:rsid w:val="00C04F87"/>
    <w:rsid w:val="00C05899"/>
    <w:rsid w:val="00C05E99"/>
    <w:rsid w:val="00C068D5"/>
    <w:rsid w:val="00C07828"/>
    <w:rsid w:val="00C109D0"/>
    <w:rsid w:val="00C111EC"/>
    <w:rsid w:val="00C11542"/>
    <w:rsid w:val="00C11D91"/>
    <w:rsid w:val="00C12CBF"/>
    <w:rsid w:val="00C1361D"/>
    <w:rsid w:val="00C13B32"/>
    <w:rsid w:val="00C13B78"/>
    <w:rsid w:val="00C141A7"/>
    <w:rsid w:val="00C149AD"/>
    <w:rsid w:val="00C14B0E"/>
    <w:rsid w:val="00C150A3"/>
    <w:rsid w:val="00C157EC"/>
    <w:rsid w:val="00C15897"/>
    <w:rsid w:val="00C16124"/>
    <w:rsid w:val="00C1632E"/>
    <w:rsid w:val="00C169B0"/>
    <w:rsid w:val="00C17042"/>
    <w:rsid w:val="00C1773B"/>
    <w:rsid w:val="00C1775C"/>
    <w:rsid w:val="00C17C2E"/>
    <w:rsid w:val="00C17CA8"/>
    <w:rsid w:val="00C17D65"/>
    <w:rsid w:val="00C20C56"/>
    <w:rsid w:val="00C20E88"/>
    <w:rsid w:val="00C22468"/>
    <w:rsid w:val="00C225BC"/>
    <w:rsid w:val="00C23427"/>
    <w:rsid w:val="00C23AC8"/>
    <w:rsid w:val="00C23ED8"/>
    <w:rsid w:val="00C24AE3"/>
    <w:rsid w:val="00C252D3"/>
    <w:rsid w:val="00C257A4"/>
    <w:rsid w:val="00C2584A"/>
    <w:rsid w:val="00C25F4D"/>
    <w:rsid w:val="00C27061"/>
    <w:rsid w:val="00C278A3"/>
    <w:rsid w:val="00C30BD0"/>
    <w:rsid w:val="00C31A93"/>
    <w:rsid w:val="00C31AF6"/>
    <w:rsid w:val="00C31F7D"/>
    <w:rsid w:val="00C324CF"/>
    <w:rsid w:val="00C3326A"/>
    <w:rsid w:val="00C33BAF"/>
    <w:rsid w:val="00C33EE5"/>
    <w:rsid w:val="00C343E5"/>
    <w:rsid w:val="00C34691"/>
    <w:rsid w:val="00C3561B"/>
    <w:rsid w:val="00C3562E"/>
    <w:rsid w:val="00C36AAE"/>
    <w:rsid w:val="00C37097"/>
    <w:rsid w:val="00C4021C"/>
    <w:rsid w:val="00C41AD9"/>
    <w:rsid w:val="00C4231A"/>
    <w:rsid w:val="00C42609"/>
    <w:rsid w:val="00C429F0"/>
    <w:rsid w:val="00C42AD9"/>
    <w:rsid w:val="00C4306D"/>
    <w:rsid w:val="00C43ADF"/>
    <w:rsid w:val="00C45800"/>
    <w:rsid w:val="00C46FAE"/>
    <w:rsid w:val="00C470CF"/>
    <w:rsid w:val="00C50943"/>
    <w:rsid w:val="00C51C3F"/>
    <w:rsid w:val="00C52154"/>
    <w:rsid w:val="00C5364C"/>
    <w:rsid w:val="00C5435E"/>
    <w:rsid w:val="00C547DA"/>
    <w:rsid w:val="00C5491E"/>
    <w:rsid w:val="00C54EA8"/>
    <w:rsid w:val="00C54EE4"/>
    <w:rsid w:val="00C5500B"/>
    <w:rsid w:val="00C55291"/>
    <w:rsid w:val="00C5627B"/>
    <w:rsid w:val="00C56392"/>
    <w:rsid w:val="00C5655C"/>
    <w:rsid w:val="00C565D7"/>
    <w:rsid w:val="00C57D06"/>
    <w:rsid w:val="00C602EA"/>
    <w:rsid w:val="00C612C2"/>
    <w:rsid w:val="00C61B27"/>
    <w:rsid w:val="00C62768"/>
    <w:rsid w:val="00C62CE6"/>
    <w:rsid w:val="00C636D6"/>
    <w:rsid w:val="00C643E1"/>
    <w:rsid w:val="00C64796"/>
    <w:rsid w:val="00C64DC0"/>
    <w:rsid w:val="00C658E9"/>
    <w:rsid w:val="00C67AD9"/>
    <w:rsid w:val="00C67C51"/>
    <w:rsid w:val="00C67D05"/>
    <w:rsid w:val="00C70DFD"/>
    <w:rsid w:val="00C71049"/>
    <w:rsid w:val="00C71F9B"/>
    <w:rsid w:val="00C71FE3"/>
    <w:rsid w:val="00C727BA"/>
    <w:rsid w:val="00C73400"/>
    <w:rsid w:val="00C74800"/>
    <w:rsid w:val="00C7489A"/>
    <w:rsid w:val="00C74FF0"/>
    <w:rsid w:val="00C75CB4"/>
    <w:rsid w:val="00C75DE8"/>
    <w:rsid w:val="00C76487"/>
    <w:rsid w:val="00C76D46"/>
    <w:rsid w:val="00C772C6"/>
    <w:rsid w:val="00C7732A"/>
    <w:rsid w:val="00C77A08"/>
    <w:rsid w:val="00C813DA"/>
    <w:rsid w:val="00C81D93"/>
    <w:rsid w:val="00C831AD"/>
    <w:rsid w:val="00C8357F"/>
    <w:rsid w:val="00C8395B"/>
    <w:rsid w:val="00C83B02"/>
    <w:rsid w:val="00C848AF"/>
    <w:rsid w:val="00C84952"/>
    <w:rsid w:val="00C849B5"/>
    <w:rsid w:val="00C86857"/>
    <w:rsid w:val="00C868EE"/>
    <w:rsid w:val="00C86AC3"/>
    <w:rsid w:val="00C86C47"/>
    <w:rsid w:val="00C9159E"/>
    <w:rsid w:val="00C920E1"/>
    <w:rsid w:val="00C924AD"/>
    <w:rsid w:val="00C924BA"/>
    <w:rsid w:val="00C92BAE"/>
    <w:rsid w:val="00C93E1D"/>
    <w:rsid w:val="00C93F55"/>
    <w:rsid w:val="00C94170"/>
    <w:rsid w:val="00C94D48"/>
    <w:rsid w:val="00C9523B"/>
    <w:rsid w:val="00C96183"/>
    <w:rsid w:val="00C973A3"/>
    <w:rsid w:val="00C973FC"/>
    <w:rsid w:val="00C97B57"/>
    <w:rsid w:val="00CA0083"/>
    <w:rsid w:val="00CA10A5"/>
    <w:rsid w:val="00CA1EC3"/>
    <w:rsid w:val="00CA2200"/>
    <w:rsid w:val="00CA39FD"/>
    <w:rsid w:val="00CA3FD0"/>
    <w:rsid w:val="00CA480D"/>
    <w:rsid w:val="00CA5222"/>
    <w:rsid w:val="00CA566E"/>
    <w:rsid w:val="00CA5BB8"/>
    <w:rsid w:val="00CA5D4F"/>
    <w:rsid w:val="00CA5EBC"/>
    <w:rsid w:val="00CA6040"/>
    <w:rsid w:val="00CA6147"/>
    <w:rsid w:val="00CA6675"/>
    <w:rsid w:val="00CA68EA"/>
    <w:rsid w:val="00CA6C5C"/>
    <w:rsid w:val="00CA70DB"/>
    <w:rsid w:val="00CA7524"/>
    <w:rsid w:val="00CA7A9D"/>
    <w:rsid w:val="00CA7CF5"/>
    <w:rsid w:val="00CB0F8A"/>
    <w:rsid w:val="00CB159B"/>
    <w:rsid w:val="00CB15B8"/>
    <w:rsid w:val="00CB15FD"/>
    <w:rsid w:val="00CB17E8"/>
    <w:rsid w:val="00CB22D7"/>
    <w:rsid w:val="00CB3C3C"/>
    <w:rsid w:val="00CB46F5"/>
    <w:rsid w:val="00CB49D6"/>
    <w:rsid w:val="00CB5A30"/>
    <w:rsid w:val="00CB61ED"/>
    <w:rsid w:val="00CB6538"/>
    <w:rsid w:val="00CB6C97"/>
    <w:rsid w:val="00CC0419"/>
    <w:rsid w:val="00CC05B5"/>
    <w:rsid w:val="00CC0B6B"/>
    <w:rsid w:val="00CC0C2E"/>
    <w:rsid w:val="00CC0D56"/>
    <w:rsid w:val="00CC0D96"/>
    <w:rsid w:val="00CC119D"/>
    <w:rsid w:val="00CC1B64"/>
    <w:rsid w:val="00CC3EDC"/>
    <w:rsid w:val="00CC45BF"/>
    <w:rsid w:val="00CC45FF"/>
    <w:rsid w:val="00CC4C0A"/>
    <w:rsid w:val="00CC52C9"/>
    <w:rsid w:val="00CC5309"/>
    <w:rsid w:val="00CC5852"/>
    <w:rsid w:val="00CC5A0C"/>
    <w:rsid w:val="00CC5BD8"/>
    <w:rsid w:val="00CC717B"/>
    <w:rsid w:val="00CC720A"/>
    <w:rsid w:val="00CC724C"/>
    <w:rsid w:val="00CC75D4"/>
    <w:rsid w:val="00CD08E2"/>
    <w:rsid w:val="00CD3022"/>
    <w:rsid w:val="00CD329A"/>
    <w:rsid w:val="00CD4829"/>
    <w:rsid w:val="00CD492C"/>
    <w:rsid w:val="00CD4A69"/>
    <w:rsid w:val="00CD4C34"/>
    <w:rsid w:val="00CD5785"/>
    <w:rsid w:val="00CD7247"/>
    <w:rsid w:val="00CD730F"/>
    <w:rsid w:val="00CE050B"/>
    <w:rsid w:val="00CE110D"/>
    <w:rsid w:val="00CE27AD"/>
    <w:rsid w:val="00CE2860"/>
    <w:rsid w:val="00CE2A8B"/>
    <w:rsid w:val="00CE2C8D"/>
    <w:rsid w:val="00CE476E"/>
    <w:rsid w:val="00CE4A26"/>
    <w:rsid w:val="00CE4D35"/>
    <w:rsid w:val="00CE630B"/>
    <w:rsid w:val="00CE63E4"/>
    <w:rsid w:val="00CE690D"/>
    <w:rsid w:val="00CE724B"/>
    <w:rsid w:val="00CE72CD"/>
    <w:rsid w:val="00CE75A3"/>
    <w:rsid w:val="00CE7DA1"/>
    <w:rsid w:val="00CF0C21"/>
    <w:rsid w:val="00CF35D1"/>
    <w:rsid w:val="00CF3F4E"/>
    <w:rsid w:val="00CF4047"/>
    <w:rsid w:val="00CF6101"/>
    <w:rsid w:val="00CF68B4"/>
    <w:rsid w:val="00CF772D"/>
    <w:rsid w:val="00D00A85"/>
    <w:rsid w:val="00D011A2"/>
    <w:rsid w:val="00D01933"/>
    <w:rsid w:val="00D0216D"/>
    <w:rsid w:val="00D0270B"/>
    <w:rsid w:val="00D02C43"/>
    <w:rsid w:val="00D036EE"/>
    <w:rsid w:val="00D03712"/>
    <w:rsid w:val="00D04A3F"/>
    <w:rsid w:val="00D05009"/>
    <w:rsid w:val="00D05379"/>
    <w:rsid w:val="00D053A9"/>
    <w:rsid w:val="00D0567C"/>
    <w:rsid w:val="00D0587C"/>
    <w:rsid w:val="00D05A5A"/>
    <w:rsid w:val="00D05F36"/>
    <w:rsid w:val="00D0653F"/>
    <w:rsid w:val="00D070E0"/>
    <w:rsid w:val="00D071CE"/>
    <w:rsid w:val="00D0788C"/>
    <w:rsid w:val="00D079DE"/>
    <w:rsid w:val="00D07B56"/>
    <w:rsid w:val="00D10B53"/>
    <w:rsid w:val="00D10F03"/>
    <w:rsid w:val="00D1156C"/>
    <w:rsid w:val="00D12B19"/>
    <w:rsid w:val="00D12B80"/>
    <w:rsid w:val="00D12BBB"/>
    <w:rsid w:val="00D132E3"/>
    <w:rsid w:val="00D13521"/>
    <w:rsid w:val="00D13A90"/>
    <w:rsid w:val="00D13B19"/>
    <w:rsid w:val="00D13F24"/>
    <w:rsid w:val="00D151AA"/>
    <w:rsid w:val="00D151D1"/>
    <w:rsid w:val="00D15C5E"/>
    <w:rsid w:val="00D164CB"/>
    <w:rsid w:val="00D16844"/>
    <w:rsid w:val="00D17EE8"/>
    <w:rsid w:val="00D20707"/>
    <w:rsid w:val="00D20D00"/>
    <w:rsid w:val="00D20FFD"/>
    <w:rsid w:val="00D221E8"/>
    <w:rsid w:val="00D22558"/>
    <w:rsid w:val="00D225B6"/>
    <w:rsid w:val="00D2411A"/>
    <w:rsid w:val="00D25749"/>
    <w:rsid w:val="00D25A32"/>
    <w:rsid w:val="00D2612D"/>
    <w:rsid w:val="00D26A22"/>
    <w:rsid w:val="00D26AED"/>
    <w:rsid w:val="00D30180"/>
    <w:rsid w:val="00D30439"/>
    <w:rsid w:val="00D30884"/>
    <w:rsid w:val="00D30F16"/>
    <w:rsid w:val="00D30FE1"/>
    <w:rsid w:val="00D31446"/>
    <w:rsid w:val="00D31A7E"/>
    <w:rsid w:val="00D33284"/>
    <w:rsid w:val="00D3330F"/>
    <w:rsid w:val="00D33456"/>
    <w:rsid w:val="00D346CA"/>
    <w:rsid w:val="00D358DE"/>
    <w:rsid w:val="00D35A79"/>
    <w:rsid w:val="00D35D2D"/>
    <w:rsid w:val="00D36C8F"/>
    <w:rsid w:val="00D36CB0"/>
    <w:rsid w:val="00D375FD"/>
    <w:rsid w:val="00D37816"/>
    <w:rsid w:val="00D4065D"/>
    <w:rsid w:val="00D40FF2"/>
    <w:rsid w:val="00D41633"/>
    <w:rsid w:val="00D42270"/>
    <w:rsid w:val="00D42A8C"/>
    <w:rsid w:val="00D4412F"/>
    <w:rsid w:val="00D44583"/>
    <w:rsid w:val="00D45B30"/>
    <w:rsid w:val="00D45C41"/>
    <w:rsid w:val="00D45DCC"/>
    <w:rsid w:val="00D46B51"/>
    <w:rsid w:val="00D474C8"/>
    <w:rsid w:val="00D477EF"/>
    <w:rsid w:val="00D47940"/>
    <w:rsid w:val="00D47BCA"/>
    <w:rsid w:val="00D47C4D"/>
    <w:rsid w:val="00D51079"/>
    <w:rsid w:val="00D51851"/>
    <w:rsid w:val="00D52B86"/>
    <w:rsid w:val="00D53588"/>
    <w:rsid w:val="00D53BD1"/>
    <w:rsid w:val="00D559A7"/>
    <w:rsid w:val="00D55A65"/>
    <w:rsid w:val="00D56E59"/>
    <w:rsid w:val="00D60144"/>
    <w:rsid w:val="00D60D32"/>
    <w:rsid w:val="00D60DF5"/>
    <w:rsid w:val="00D61241"/>
    <w:rsid w:val="00D61EEA"/>
    <w:rsid w:val="00D626AB"/>
    <w:rsid w:val="00D626B0"/>
    <w:rsid w:val="00D62D44"/>
    <w:rsid w:val="00D62FE4"/>
    <w:rsid w:val="00D637F7"/>
    <w:rsid w:val="00D63CDD"/>
    <w:rsid w:val="00D63D1C"/>
    <w:rsid w:val="00D63E5B"/>
    <w:rsid w:val="00D6479A"/>
    <w:rsid w:val="00D64B1D"/>
    <w:rsid w:val="00D65448"/>
    <w:rsid w:val="00D708CD"/>
    <w:rsid w:val="00D71DCB"/>
    <w:rsid w:val="00D72188"/>
    <w:rsid w:val="00D72834"/>
    <w:rsid w:val="00D73DE4"/>
    <w:rsid w:val="00D74A02"/>
    <w:rsid w:val="00D750AC"/>
    <w:rsid w:val="00D759B5"/>
    <w:rsid w:val="00D7647A"/>
    <w:rsid w:val="00D80C92"/>
    <w:rsid w:val="00D814D9"/>
    <w:rsid w:val="00D817A7"/>
    <w:rsid w:val="00D82DF3"/>
    <w:rsid w:val="00D82F63"/>
    <w:rsid w:val="00D8374E"/>
    <w:rsid w:val="00D84AE7"/>
    <w:rsid w:val="00D8531D"/>
    <w:rsid w:val="00D85C8E"/>
    <w:rsid w:val="00D865A3"/>
    <w:rsid w:val="00D86705"/>
    <w:rsid w:val="00D91558"/>
    <w:rsid w:val="00D91738"/>
    <w:rsid w:val="00D921D8"/>
    <w:rsid w:val="00D92F3C"/>
    <w:rsid w:val="00D93F03"/>
    <w:rsid w:val="00D9401A"/>
    <w:rsid w:val="00D94170"/>
    <w:rsid w:val="00D944B2"/>
    <w:rsid w:val="00D9517C"/>
    <w:rsid w:val="00D95CDA"/>
    <w:rsid w:val="00D961E7"/>
    <w:rsid w:val="00D96998"/>
    <w:rsid w:val="00D96EF9"/>
    <w:rsid w:val="00D97319"/>
    <w:rsid w:val="00D9746F"/>
    <w:rsid w:val="00DA0186"/>
    <w:rsid w:val="00DA030B"/>
    <w:rsid w:val="00DA03CA"/>
    <w:rsid w:val="00DA0675"/>
    <w:rsid w:val="00DA0A52"/>
    <w:rsid w:val="00DA1C2C"/>
    <w:rsid w:val="00DA1FA0"/>
    <w:rsid w:val="00DA26AE"/>
    <w:rsid w:val="00DA2EC7"/>
    <w:rsid w:val="00DA35B5"/>
    <w:rsid w:val="00DA4AD9"/>
    <w:rsid w:val="00DA4B97"/>
    <w:rsid w:val="00DA5416"/>
    <w:rsid w:val="00DA5755"/>
    <w:rsid w:val="00DA6D9E"/>
    <w:rsid w:val="00DA78F0"/>
    <w:rsid w:val="00DA7B08"/>
    <w:rsid w:val="00DA7F59"/>
    <w:rsid w:val="00DB0409"/>
    <w:rsid w:val="00DB0584"/>
    <w:rsid w:val="00DB0FEE"/>
    <w:rsid w:val="00DB146B"/>
    <w:rsid w:val="00DB3731"/>
    <w:rsid w:val="00DB3DFB"/>
    <w:rsid w:val="00DB3ED3"/>
    <w:rsid w:val="00DB3FD1"/>
    <w:rsid w:val="00DB4672"/>
    <w:rsid w:val="00DB5CEC"/>
    <w:rsid w:val="00DB643F"/>
    <w:rsid w:val="00DB6DD4"/>
    <w:rsid w:val="00DB702A"/>
    <w:rsid w:val="00DB7204"/>
    <w:rsid w:val="00DB7DA1"/>
    <w:rsid w:val="00DC00EA"/>
    <w:rsid w:val="00DC0EBB"/>
    <w:rsid w:val="00DC1914"/>
    <w:rsid w:val="00DC1CA0"/>
    <w:rsid w:val="00DC1F99"/>
    <w:rsid w:val="00DC26B2"/>
    <w:rsid w:val="00DC2D09"/>
    <w:rsid w:val="00DC335B"/>
    <w:rsid w:val="00DC4A88"/>
    <w:rsid w:val="00DC5546"/>
    <w:rsid w:val="00DC581C"/>
    <w:rsid w:val="00DC5968"/>
    <w:rsid w:val="00DC6048"/>
    <w:rsid w:val="00DC6AA1"/>
    <w:rsid w:val="00DC6E58"/>
    <w:rsid w:val="00DC7441"/>
    <w:rsid w:val="00DC78C9"/>
    <w:rsid w:val="00DC79C8"/>
    <w:rsid w:val="00DD0013"/>
    <w:rsid w:val="00DD009C"/>
    <w:rsid w:val="00DD1450"/>
    <w:rsid w:val="00DD2051"/>
    <w:rsid w:val="00DD50AE"/>
    <w:rsid w:val="00DD5AC9"/>
    <w:rsid w:val="00DD5E54"/>
    <w:rsid w:val="00DD5E65"/>
    <w:rsid w:val="00DD729A"/>
    <w:rsid w:val="00DD7ED6"/>
    <w:rsid w:val="00DE0D10"/>
    <w:rsid w:val="00DE1260"/>
    <w:rsid w:val="00DE1BF9"/>
    <w:rsid w:val="00DE1E4C"/>
    <w:rsid w:val="00DE23F3"/>
    <w:rsid w:val="00DE249F"/>
    <w:rsid w:val="00DE272A"/>
    <w:rsid w:val="00DE4781"/>
    <w:rsid w:val="00DE4E23"/>
    <w:rsid w:val="00DE5105"/>
    <w:rsid w:val="00DE5E09"/>
    <w:rsid w:val="00DE6098"/>
    <w:rsid w:val="00DE6465"/>
    <w:rsid w:val="00DF0597"/>
    <w:rsid w:val="00DF262B"/>
    <w:rsid w:val="00DF3068"/>
    <w:rsid w:val="00DF3536"/>
    <w:rsid w:val="00DF359B"/>
    <w:rsid w:val="00DF36BB"/>
    <w:rsid w:val="00DF3701"/>
    <w:rsid w:val="00DF5237"/>
    <w:rsid w:val="00DF56AB"/>
    <w:rsid w:val="00DF5C96"/>
    <w:rsid w:val="00DF6B63"/>
    <w:rsid w:val="00DF7195"/>
    <w:rsid w:val="00DF758C"/>
    <w:rsid w:val="00DF75A4"/>
    <w:rsid w:val="00DF7A20"/>
    <w:rsid w:val="00E004F1"/>
    <w:rsid w:val="00E01452"/>
    <w:rsid w:val="00E01B94"/>
    <w:rsid w:val="00E01D78"/>
    <w:rsid w:val="00E0252E"/>
    <w:rsid w:val="00E0296D"/>
    <w:rsid w:val="00E02E92"/>
    <w:rsid w:val="00E03967"/>
    <w:rsid w:val="00E042E5"/>
    <w:rsid w:val="00E051AF"/>
    <w:rsid w:val="00E0598A"/>
    <w:rsid w:val="00E05FA0"/>
    <w:rsid w:val="00E0601C"/>
    <w:rsid w:val="00E06609"/>
    <w:rsid w:val="00E06D4C"/>
    <w:rsid w:val="00E10579"/>
    <w:rsid w:val="00E10E99"/>
    <w:rsid w:val="00E116F2"/>
    <w:rsid w:val="00E11A09"/>
    <w:rsid w:val="00E121BA"/>
    <w:rsid w:val="00E12918"/>
    <w:rsid w:val="00E13587"/>
    <w:rsid w:val="00E1380D"/>
    <w:rsid w:val="00E13BCD"/>
    <w:rsid w:val="00E1601A"/>
    <w:rsid w:val="00E16200"/>
    <w:rsid w:val="00E16325"/>
    <w:rsid w:val="00E16727"/>
    <w:rsid w:val="00E16827"/>
    <w:rsid w:val="00E16E05"/>
    <w:rsid w:val="00E17828"/>
    <w:rsid w:val="00E17E98"/>
    <w:rsid w:val="00E20277"/>
    <w:rsid w:val="00E205EE"/>
    <w:rsid w:val="00E20D43"/>
    <w:rsid w:val="00E20F52"/>
    <w:rsid w:val="00E2234F"/>
    <w:rsid w:val="00E22D15"/>
    <w:rsid w:val="00E22EC7"/>
    <w:rsid w:val="00E2395A"/>
    <w:rsid w:val="00E24397"/>
    <w:rsid w:val="00E24564"/>
    <w:rsid w:val="00E2600C"/>
    <w:rsid w:val="00E26827"/>
    <w:rsid w:val="00E26DB6"/>
    <w:rsid w:val="00E26E42"/>
    <w:rsid w:val="00E2717A"/>
    <w:rsid w:val="00E2739C"/>
    <w:rsid w:val="00E27BAD"/>
    <w:rsid w:val="00E27C18"/>
    <w:rsid w:val="00E30510"/>
    <w:rsid w:val="00E30DC9"/>
    <w:rsid w:val="00E31512"/>
    <w:rsid w:val="00E31B23"/>
    <w:rsid w:val="00E32280"/>
    <w:rsid w:val="00E33807"/>
    <w:rsid w:val="00E34449"/>
    <w:rsid w:val="00E34599"/>
    <w:rsid w:val="00E35640"/>
    <w:rsid w:val="00E35B79"/>
    <w:rsid w:val="00E35C9A"/>
    <w:rsid w:val="00E36106"/>
    <w:rsid w:val="00E36233"/>
    <w:rsid w:val="00E36745"/>
    <w:rsid w:val="00E36925"/>
    <w:rsid w:val="00E36B5F"/>
    <w:rsid w:val="00E36C7B"/>
    <w:rsid w:val="00E36CC2"/>
    <w:rsid w:val="00E370AB"/>
    <w:rsid w:val="00E40291"/>
    <w:rsid w:val="00E40D58"/>
    <w:rsid w:val="00E4115A"/>
    <w:rsid w:val="00E41296"/>
    <w:rsid w:val="00E41A0B"/>
    <w:rsid w:val="00E41D5D"/>
    <w:rsid w:val="00E41E10"/>
    <w:rsid w:val="00E41FA7"/>
    <w:rsid w:val="00E426D0"/>
    <w:rsid w:val="00E43147"/>
    <w:rsid w:val="00E44266"/>
    <w:rsid w:val="00E44DE3"/>
    <w:rsid w:val="00E45518"/>
    <w:rsid w:val="00E45A66"/>
    <w:rsid w:val="00E45BC6"/>
    <w:rsid w:val="00E467ED"/>
    <w:rsid w:val="00E47764"/>
    <w:rsid w:val="00E479AC"/>
    <w:rsid w:val="00E50006"/>
    <w:rsid w:val="00E504A3"/>
    <w:rsid w:val="00E50E5C"/>
    <w:rsid w:val="00E51761"/>
    <w:rsid w:val="00E52492"/>
    <w:rsid w:val="00E52DB2"/>
    <w:rsid w:val="00E5420D"/>
    <w:rsid w:val="00E54A37"/>
    <w:rsid w:val="00E55348"/>
    <w:rsid w:val="00E55867"/>
    <w:rsid w:val="00E559C2"/>
    <w:rsid w:val="00E56252"/>
    <w:rsid w:val="00E5632E"/>
    <w:rsid w:val="00E56659"/>
    <w:rsid w:val="00E56734"/>
    <w:rsid w:val="00E601E0"/>
    <w:rsid w:val="00E607C7"/>
    <w:rsid w:val="00E60961"/>
    <w:rsid w:val="00E62855"/>
    <w:rsid w:val="00E6440C"/>
    <w:rsid w:val="00E6455C"/>
    <w:rsid w:val="00E64ECE"/>
    <w:rsid w:val="00E65054"/>
    <w:rsid w:val="00E664FB"/>
    <w:rsid w:val="00E6656A"/>
    <w:rsid w:val="00E672CA"/>
    <w:rsid w:val="00E706D1"/>
    <w:rsid w:val="00E70875"/>
    <w:rsid w:val="00E708CF"/>
    <w:rsid w:val="00E709C9"/>
    <w:rsid w:val="00E70D23"/>
    <w:rsid w:val="00E72148"/>
    <w:rsid w:val="00E73068"/>
    <w:rsid w:val="00E734BE"/>
    <w:rsid w:val="00E74336"/>
    <w:rsid w:val="00E7436E"/>
    <w:rsid w:val="00E74EC4"/>
    <w:rsid w:val="00E7515E"/>
    <w:rsid w:val="00E76280"/>
    <w:rsid w:val="00E762BC"/>
    <w:rsid w:val="00E766B1"/>
    <w:rsid w:val="00E769B6"/>
    <w:rsid w:val="00E80B8F"/>
    <w:rsid w:val="00E81091"/>
    <w:rsid w:val="00E819AD"/>
    <w:rsid w:val="00E8263E"/>
    <w:rsid w:val="00E82A16"/>
    <w:rsid w:val="00E82DA4"/>
    <w:rsid w:val="00E839F9"/>
    <w:rsid w:val="00E84107"/>
    <w:rsid w:val="00E845A2"/>
    <w:rsid w:val="00E8490F"/>
    <w:rsid w:val="00E85221"/>
    <w:rsid w:val="00E85F11"/>
    <w:rsid w:val="00E85F2E"/>
    <w:rsid w:val="00E90897"/>
    <w:rsid w:val="00E909B6"/>
    <w:rsid w:val="00E915AA"/>
    <w:rsid w:val="00E9198F"/>
    <w:rsid w:val="00E9331C"/>
    <w:rsid w:val="00E9461D"/>
    <w:rsid w:val="00E94E68"/>
    <w:rsid w:val="00E96E8A"/>
    <w:rsid w:val="00E971CC"/>
    <w:rsid w:val="00E97482"/>
    <w:rsid w:val="00E97618"/>
    <w:rsid w:val="00EA05B8"/>
    <w:rsid w:val="00EA11F2"/>
    <w:rsid w:val="00EA17BC"/>
    <w:rsid w:val="00EA189B"/>
    <w:rsid w:val="00EA280C"/>
    <w:rsid w:val="00EA464F"/>
    <w:rsid w:val="00EA4ECF"/>
    <w:rsid w:val="00EA5100"/>
    <w:rsid w:val="00EA537E"/>
    <w:rsid w:val="00EA5915"/>
    <w:rsid w:val="00EA657C"/>
    <w:rsid w:val="00EA6783"/>
    <w:rsid w:val="00EA6DD8"/>
    <w:rsid w:val="00EA7879"/>
    <w:rsid w:val="00EA7EE5"/>
    <w:rsid w:val="00EB0B6B"/>
    <w:rsid w:val="00EB1070"/>
    <w:rsid w:val="00EB223A"/>
    <w:rsid w:val="00EB2B01"/>
    <w:rsid w:val="00EB3A1C"/>
    <w:rsid w:val="00EB5F60"/>
    <w:rsid w:val="00EB7008"/>
    <w:rsid w:val="00EB78B1"/>
    <w:rsid w:val="00EC02CD"/>
    <w:rsid w:val="00EC06E1"/>
    <w:rsid w:val="00EC071A"/>
    <w:rsid w:val="00EC0A68"/>
    <w:rsid w:val="00EC1CF4"/>
    <w:rsid w:val="00EC22F1"/>
    <w:rsid w:val="00EC35C9"/>
    <w:rsid w:val="00EC3860"/>
    <w:rsid w:val="00EC40DD"/>
    <w:rsid w:val="00EC443D"/>
    <w:rsid w:val="00EC4676"/>
    <w:rsid w:val="00EC4B75"/>
    <w:rsid w:val="00ED038C"/>
    <w:rsid w:val="00ED111F"/>
    <w:rsid w:val="00ED17C3"/>
    <w:rsid w:val="00ED20E4"/>
    <w:rsid w:val="00ED21A4"/>
    <w:rsid w:val="00ED3602"/>
    <w:rsid w:val="00ED4AF3"/>
    <w:rsid w:val="00ED51EE"/>
    <w:rsid w:val="00ED5A44"/>
    <w:rsid w:val="00ED5C47"/>
    <w:rsid w:val="00ED6495"/>
    <w:rsid w:val="00EE1AAD"/>
    <w:rsid w:val="00EE290B"/>
    <w:rsid w:val="00EE33C6"/>
    <w:rsid w:val="00EE4590"/>
    <w:rsid w:val="00EE46D9"/>
    <w:rsid w:val="00EE514C"/>
    <w:rsid w:val="00EE5A26"/>
    <w:rsid w:val="00EE708B"/>
    <w:rsid w:val="00EE7DF7"/>
    <w:rsid w:val="00EE7EA1"/>
    <w:rsid w:val="00EF02AA"/>
    <w:rsid w:val="00EF02B5"/>
    <w:rsid w:val="00EF058E"/>
    <w:rsid w:val="00EF087C"/>
    <w:rsid w:val="00EF1D2A"/>
    <w:rsid w:val="00EF1F0D"/>
    <w:rsid w:val="00EF30EE"/>
    <w:rsid w:val="00EF3F1B"/>
    <w:rsid w:val="00EF6007"/>
    <w:rsid w:val="00EF65BE"/>
    <w:rsid w:val="00EF6B8C"/>
    <w:rsid w:val="00EF78D1"/>
    <w:rsid w:val="00EF7B40"/>
    <w:rsid w:val="00F005B8"/>
    <w:rsid w:val="00F00905"/>
    <w:rsid w:val="00F01A2A"/>
    <w:rsid w:val="00F01B49"/>
    <w:rsid w:val="00F02626"/>
    <w:rsid w:val="00F0264D"/>
    <w:rsid w:val="00F02657"/>
    <w:rsid w:val="00F03527"/>
    <w:rsid w:val="00F0415A"/>
    <w:rsid w:val="00F052A0"/>
    <w:rsid w:val="00F05D5A"/>
    <w:rsid w:val="00F0642A"/>
    <w:rsid w:val="00F0736D"/>
    <w:rsid w:val="00F10206"/>
    <w:rsid w:val="00F10B10"/>
    <w:rsid w:val="00F10E57"/>
    <w:rsid w:val="00F10F35"/>
    <w:rsid w:val="00F111BF"/>
    <w:rsid w:val="00F11C28"/>
    <w:rsid w:val="00F12ABB"/>
    <w:rsid w:val="00F12EE7"/>
    <w:rsid w:val="00F130BE"/>
    <w:rsid w:val="00F134D4"/>
    <w:rsid w:val="00F13620"/>
    <w:rsid w:val="00F14C34"/>
    <w:rsid w:val="00F14CFD"/>
    <w:rsid w:val="00F152C1"/>
    <w:rsid w:val="00F15A70"/>
    <w:rsid w:val="00F15EB4"/>
    <w:rsid w:val="00F16261"/>
    <w:rsid w:val="00F16FC1"/>
    <w:rsid w:val="00F17640"/>
    <w:rsid w:val="00F17942"/>
    <w:rsid w:val="00F17A0B"/>
    <w:rsid w:val="00F17DC5"/>
    <w:rsid w:val="00F20000"/>
    <w:rsid w:val="00F20DE7"/>
    <w:rsid w:val="00F21513"/>
    <w:rsid w:val="00F219C7"/>
    <w:rsid w:val="00F21E4B"/>
    <w:rsid w:val="00F21ED6"/>
    <w:rsid w:val="00F221E3"/>
    <w:rsid w:val="00F22A06"/>
    <w:rsid w:val="00F22E2B"/>
    <w:rsid w:val="00F23489"/>
    <w:rsid w:val="00F24714"/>
    <w:rsid w:val="00F248BE"/>
    <w:rsid w:val="00F24C34"/>
    <w:rsid w:val="00F24FD6"/>
    <w:rsid w:val="00F2530D"/>
    <w:rsid w:val="00F25809"/>
    <w:rsid w:val="00F26917"/>
    <w:rsid w:val="00F27F33"/>
    <w:rsid w:val="00F304B1"/>
    <w:rsid w:val="00F30D25"/>
    <w:rsid w:val="00F311DE"/>
    <w:rsid w:val="00F3186B"/>
    <w:rsid w:val="00F31F98"/>
    <w:rsid w:val="00F3231F"/>
    <w:rsid w:val="00F32617"/>
    <w:rsid w:val="00F33491"/>
    <w:rsid w:val="00F340EB"/>
    <w:rsid w:val="00F34E43"/>
    <w:rsid w:val="00F35C49"/>
    <w:rsid w:val="00F363FF"/>
    <w:rsid w:val="00F36680"/>
    <w:rsid w:val="00F3776A"/>
    <w:rsid w:val="00F40673"/>
    <w:rsid w:val="00F411C1"/>
    <w:rsid w:val="00F4134A"/>
    <w:rsid w:val="00F41C59"/>
    <w:rsid w:val="00F41E22"/>
    <w:rsid w:val="00F4202E"/>
    <w:rsid w:val="00F43130"/>
    <w:rsid w:val="00F43E9A"/>
    <w:rsid w:val="00F443A6"/>
    <w:rsid w:val="00F458BD"/>
    <w:rsid w:val="00F45A4A"/>
    <w:rsid w:val="00F46351"/>
    <w:rsid w:val="00F46AFC"/>
    <w:rsid w:val="00F47205"/>
    <w:rsid w:val="00F47467"/>
    <w:rsid w:val="00F507BE"/>
    <w:rsid w:val="00F50AED"/>
    <w:rsid w:val="00F50B1A"/>
    <w:rsid w:val="00F520AD"/>
    <w:rsid w:val="00F522E1"/>
    <w:rsid w:val="00F5261F"/>
    <w:rsid w:val="00F54B67"/>
    <w:rsid w:val="00F54C39"/>
    <w:rsid w:val="00F54D39"/>
    <w:rsid w:val="00F557FB"/>
    <w:rsid w:val="00F55B49"/>
    <w:rsid w:val="00F56B6B"/>
    <w:rsid w:val="00F570AE"/>
    <w:rsid w:val="00F6039E"/>
    <w:rsid w:val="00F60B46"/>
    <w:rsid w:val="00F60ED6"/>
    <w:rsid w:val="00F62B1C"/>
    <w:rsid w:val="00F630B4"/>
    <w:rsid w:val="00F6329E"/>
    <w:rsid w:val="00F6371E"/>
    <w:rsid w:val="00F64C8C"/>
    <w:rsid w:val="00F64CD5"/>
    <w:rsid w:val="00F64E4E"/>
    <w:rsid w:val="00F65050"/>
    <w:rsid w:val="00F65E72"/>
    <w:rsid w:val="00F660C9"/>
    <w:rsid w:val="00F664DE"/>
    <w:rsid w:val="00F66E68"/>
    <w:rsid w:val="00F67114"/>
    <w:rsid w:val="00F67CC0"/>
    <w:rsid w:val="00F7031B"/>
    <w:rsid w:val="00F70BC0"/>
    <w:rsid w:val="00F7114B"/>
    <w:rsid w:val="00F7124D"/>
    <w:rsid w:val="00F7218E"/>
    <w:rsid w:val="00F7238E"/>
    <w:rsid w:val="00F73E96"/>
    <w:rsid w:val="00F7742C"/>
    <w:rsid w:val="00F81A87"/>
    <w:rsid w:val="00F81AB6"/>
    <w:rsid w:val="00F81D4B"/>
    <w:rsid w:val="00F821B3"/>
    <w:rsid w:val="00F82950"/>
    <w:rsid w:val="00F84E8C"/>
    <w:rsid w:val="00F8579D"/>
    <w:rsid w:val="00F85DFD"/>
    <w:rsid w:val="00F85F07"/>
    <w:rsid w:val="00F86E60"/>
    <w:rsid w:val="00F87568"/>
    <w:rsid w:val="00F87BDE"/>
    <w:rsid w:val="00F87CDB"/>
    <w:rsid w:val="00F908F5"/>
    <w:rsid w:val="00F919F2"/>
    <w:rsid w:val="00F9224A"/>
    <w:rsid w:val="00F93D76"/>
    <w:rsid w:val="00F9494E"/>
    <w:rsid w:val="00F957ED"/>
    <w:rsid w:val="00F971FC"/>
    <w:rsid w:val="00F97F4E"/>
    <w:rsid w:val="00FA0324"/>
    <w:rsid w:val="00FA03E8"/>
    <w:rsid w:val="00FA0990"/>
    <w:rsid w:val="00FA1CB8"/>
    <w:rsid w:val="00FA2433"/>
    <w:rsid w:val="00FA3367"/>
    <w:rsid w:val="00FA3AA2"/>
    <w:rsid w:val="00FA4497"/>
    <w:rsid w:val="00FA4BF1"/>
    <w:rsid w:val="00FA5AE4"/>
    <w:rsid w:val="00FA76CF"/>
    <w:rsid w:val="00FB24F3"/>
    <w:rsid w:val="00FB31CE"/>
    <w:rsid w:val="00FB350A"/>
    <w:rsid w:val="00FB4E85"/>
    <w:rsid w:val="00FB5724"/>
    <w:rsid w:val="00FB59EC"/>
    <w:rsid w:val="00FB6178"/>
    <w:rsid w:val="00FB63B0"/>
    <w:rsid w:val="00FB6504"/>
    <w:rsid w:val="00FB6CBF"/>
    <w:rsid w:val="00FB78F8"/>
    <w:rsid w:val="00FC00AC"/>
    <w:rsid w:val="00FC0709"/>
    <w:rsid w:val="00FC19D1"/>
    <w:rsid w:val="00FC1E32"/>
    <w:rsid w:val="00FC3309"/>
    <w:rsid w:val="00FC50DA"/>
    <w:rsid w:val="00FC54A4"/>
    <w:rsid w:val="00FC5CCE"/>
    <w:rsid w:val="00FC60CC"/>
    <w:rsid w:val="00FC631F"/>
    <w:rsid w:val="00FC64BF"/>
    <w:rsid w:val="00FC7439"/>
    <w:rsid w:val="00FD038B"/>
    <w:rsid w:val="00FD05D2"/>
    <w:rsid w:val="00FD0BBA"/>
    <w:rsid w:val="00FD10A3"/>
    <w:rsid w:val="00FD1760"/>
    <w:rsid w:val="00FD2DA2"/>
    <w:rsid w:val="00FD37A0"/>
    <w:rsid w:val="00FD38F1"/>
    <w:rsid w:val="00FD3934"/>
    <w:rsid w:val="00FD4080"/>
    <w:rsid w:val="00FD4482"/>
    <w:rsid w:val="00FD4954"/>
    <w:rsid w:val="00FD595E"/>
    <w:rsid w:val="00FD71D2"/>
    <w:rsid w:val="00FD74F4"/>
    <w:rsid w:val="00FD787A"/>
    <w:rsid w:val="00FD79CA"/>
    <w:rsid w:val="00FD7AD7"/>
    <w:rsid w:val="00FD7EDD"/>
    <w:rsid w:val="00FE008A"/>
    <w:rsid w:val="00FE02BC"/>
    <w:rsid w:val="00FE0FD8"/>
    <w:rsid w:val="00FE1E2B"/>
    <w:rsid w:val="00FE321D"/>
    <w:rsid w:val="00FE3CCA"/>
    <w:rsid w:val="00FE50DA"/>
    <w:rsid w:val="00FE52B8"/>
    <w:rsid w:val="00FE5595"/>
    <w:rsid w:val="00FE7020"/>
    <w:rsid w:val="00FE74AA"/>
    <w:rsid w:val="00FE75D9"/>
    <w:rsid w:val="00FF09CA"/>
    <w:rsid w:val="00FF16ED"/>
    <w:rsid w:val="00FF2B70"/>
    <w:rsid w:val="00FF2E6B"/>
    <w:rsid w:val="00FF2E95"/>
    <w:rsid w:val="00FF383E"/>
    <w:rsid w:val="00FF4517"/>
    <w:rsid w:val="00FF4B4E"/>
    <w:rsid w:val="00FF512E"/>
    <w:rsid w:val="00FF5747"/>
    <w:rsid w:val="00FF78DB"/>
    <w:rsid w:val="00FF7B4C"/>
    <w:rsid w:val="022E9208"/>
    <w:rsid w:val="026908B5"/>
    <w:rsid w:val="042C9B47"/>
    <w:rsid w:val="054A06BC"/>
    <w:rsid w:val="066BEF18"/>
    <w:rsid w:val="069322DB"/>
    <w:rsid w:val="07520F7A"/>
    <w:rsid w:val="089DD38C"/>
    <w:rsid w:val="09726E77"/>
    <w:rsid w:val="0B1D19BB"/>
    <w:rsid w:val="0B1E7649"/>
    <w:rsid w:val="0BB7DF33"/>
    <w:rsid w:val="0C75C802"/>
    <w:rsid w:val="0CBF2664"/>
    <w:rsid w:val="0EDBE276"/>
    <w:rsid w:val="0EFFE933"/>
    <w:rsid w:val="0F9370E1"/>
    <w:rsid w:val="109D98AF"/>
    <w:rsid w:val="12C4A999"/>
    <w:rsid w:val="13D20927"/>
    <w:rsid w:val="1416C07F"/>
    <w:rsid w:val="1AFB16D5"/>
    <w:rsid w:val="1B365ECD"/>
    <w:rsid w:val="1BF3859E"/>
    <w:rsid w:val="1C4B1856"/>
    <w:rsid w:val="1CFA4D35"/>
    <w:rsid w:val="20074422"/>
    <w:rsid w:val="20D26E5B"/>
    <w:rsid w:val="22ADDB21"/>
    <w:rsid w:val="23401F83"/>
    <w:rsid w:val="23B0748B"/>
    <w:rsid w:val="25813F87"/>
    <w:rsid w:val="2611F86E"/>
    <w:rsid w:val="26D2E5C0"/>
    <w:rsid w:val="2CD2A14B"/>
    <w:rsid w:val="2F6FAD8B"/>
    <w:rsid w:val="2FFFB8B2"/>
    <w:rsid w:val="323893F7"/>
    <w:rsid w:val="33BBF29E"/>
    <w:rsid w:val="37AD335A"/>
    <w:rsid w:val="39342688"/>
    <w:rsid w:val="3B798991"/>
    <w:rsid w:val="3B8D0E2A"/>
    <w:rsid w:val="3C9D7134"/>
    <w:rsid w:val="3D6E210C"/>
    <w:rsid w:val="3EDF48AA"/>
    <w:rsid w:val="3F1A84DF"/>
    <w:rsid w:val="40F9F3B6"/>
    <w:rsid w:val="41F65359"/>
    <w:rsid w:val="435080EF"/>
    <w:rsid w:val="43F0D4A3"/>
    <w:rsid w:val="45C3E835"/>
    <w:rsid w:val="47287565"/>
    <w:rsid w:val="475FB896"/>
    <w:rsid w:val="4787E124"/>
    <w:rsid w:val="4818A550"/>
    <w:rsid w:val="49C36470"/>
    <w:rsid w:val="4DA609D6"/>
    <w:rsid w:val="4DF06EAA"/>
    <w:rsid w:val="4ED6FB95"/>
    <w:rsid w:val="4F38731F"/>
    <w:rsid w:val="4F4560C4"/>
    <w:rsid w:val="4F7DCEB5"/>
    <w:rsid w:val="52001F4B"/>
    <w:rsid w:val="54D387F0"/>
    <w:rsid w:val="5937D78C"/>
    <w:rsid w:val="61C0160B"/>
    <w:rsid w:val="63643261"/>
    <w:rsid w:val="63C54248"/>
    <w:rsid w:val="63F9DB7D"/>
    <w:rsid w:val="650002C2"/>
    <w:rsid w:val="65075E0D"/>
    <w:rsid w:val="6637468E"/>
    <w:rsid w:val="67CB0BE8"/>
    <w:rsid w:val="67D64728"/>
    <w:rsid w:val="6A309793"/>
    <w:rsid w:val="6BC4D423"/>
    <w:rsid w:val="6C9DDCF2"/>
    <w:rsid w:val="72FBEC40"/>
    <w:rsid w:val="731A0BD0"/>
    <w:rsid w:val="743DBB7C"/>
    <w:rsid w:val="74757469"/>
    <w:rsid w:val="75F81C6D"/>
    <w:rsid w:val="7884AC10"/>
    <w:rsid w:val="79061E0C"/>
    <w:rsid w:val="7A680C32"/>
    <w:rsid w:val="7B89F576"/>
    <w:rsid w:val="7BC825D5"/>
    <w:rsid w:val="7D2B2CFB"/>
    <w:rsid w:val="7FF38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3FC47"/>
  <w15:chartTrackingRefBased/>
  <w15:docId w15:val="{0F9658BC-F5C7-42A2-B0D5-E5816C5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EE"/>
  </w:style>
  <w:style w:type="paragraph" w:styleId="Heading1">
    <w:name w:val="heading 1"/>
    <w:basedOn w:val="Normal"/>
    <w:next w:val="Normal"/>
    <w:link w:val="Heading1Char"/>
    <w:uiPriority w:val="9"/>
    <w:qFormat/>
    <w:rsid w:val="00ED51EE"/>
    <w:pPr>
      <w:keepNext/>
      <w:numPr>
        <w:numId w:val="1"/>
      </w:numPr>
      <w:tabs>
        <w:tab w:val="clear" w:pos="0"/>
      </w:tabs>
      <w:spacing w:after="240"/>
      <w:jc w:val="both"/>
      <w:outlineLvl w:val="0"/>
    </w:pPr>
    <w:rPr>
      <w:rFonts w:eastAsia="Times New Roman" w:cs="Times New Roman"/>
      <w:b/>
      <w:caps/>
      <w:szCs w:val="20"/>
    </w:rPr>
  </w:style>
  <w:style w:type="paragraph" w:styleId="Heading2">
    <w:name w:val="heading 2"/>
    <w:basedOn w:val="Normal"/>
    <w:next w:val="Normal"/>
    <w:link w:val="Heading2Char"/>
    <w:uiPriority w:val="9"/>
    <w:qFormat/>
    <w:rsid w:val="00ED51EE"/>
    <w:pPr>
      <w:keepNext/>
      <w:numPr>
        <w:ilvl w:val="1"/>
        <w:numId w:val="1"/>
      </w:numPr>
      <w:tabs>
        <w:tab w:val="clear" w:pos="0"/>
      </w:tabs>
      <w:spacing w:after="240"/>
      <w:jc w:val="both"/>
      <w:outlineLvl w:val="1"/>
    </w:pPr>
    <w:rPr>
      <w:rFonts w:eastAsia="Times New Roman" w:cs="Times New Roman"/>
      <w:szCs w:val="20"/>
    </w:rPr>
  </w:style>
  <w:style w:type="paragraph" w:styleId="Heading3">
    <w:name w:val="heading 3"/>
    <w:basedOn w:val="Normal"/>
    <w:next w:val="Normal"/>
    <w:link w:val="Heading3Char"/>
    <w:uiPriority w:val="9"/>
    <w:qFormat/>
    <w:rsid w:val="00ED51EE"/>
    <w:pPr>
      <w:keepNext/>
      <w:numPr>
        <w:ilvl w:val="2"/>
        <w:numId w:val="1"/>
      </w:numPr>
      <w:tabs>
        <w:tab w:val="clear" w:pos="0"/>
        <w:tab w:val="num" w:pos="2160"/>
      </w:tabs>
      <w:spacing w:after="240"/>
      <w:outlineLvl w:val="2"/>
    </w:pPr>
    <w:rPr>
      <w:rFonts w:eastAsia="Times New Roman" w:cs="Times New Roman"/>
      <w:szCs w:val="20"/>
      <w:u w:val="single"/>
    </w:rPr>
  </w:style>
  <w:style w:type="paragraph" w:styleId="Heading4">
    <w:name w:val="heading 4"/>
    <w:basedOn w:val="Normal"/>
    <w:next w:val="Normal"/>
    <w:link w:val="Heading4Char"/>
    <w:uiPriority w:val="9"/>
    <w:qFormat/>
    <w:rsid w:val="00ED51EE"/>
    <w:pPr>
      <w:keepNext/>
      <w:numPr>
        <w:ilvl w:val="3"/>
        <w:numId w:val="1"/>
      </w:numPr>
      <w:tabs>
        <w:tab w:val="clear" w:pos="0"/>
        <w:tab w:val="num" w:pos="2880"/>
      </w:tabs>
      <w:spacing w:after="240"/>
      <w:outlineLvl w:val="3"/>
    </w:pPr>
    <w:rPr>
      <w:rFonts w:eastAsia="Times New Roman" w:cs="Times New Roman"/>
      <w:szCs w:val="20"/>
    </w:rPr>
  </w:style>
  <w:style w:type="paragraph" w:styleId="Heading5">
    <w:name w:val="heading 5"/>
    <w:basedOn w:val="Normal"/>
    <w:next w:val="Normal"/>
    <w:link w:val="Heading5Char"/>
    <w:uiPriority w:val="9"/>
    <w:qFormat/>
    <w:rsid w:val="00ED51EE"/>
    <w:pPr>
      <w:numPr>
        <w:ilvl w:val="4"/>
        <w:numId w:val="1"/>
      </w:numPr>
      <w:tabs>
        <w:tab w:val="clear" w:pos="0"/>
        <w:tab w:val="num" w:pos="3600"/>
      </w:tabs>
      <w:spacing w:after="240"/>
      <w:outlineLvl w:val="4"/>
    </w:pPr>
    <w:rPr>
      <w:rFonts w:eastAsia="Times New Roman" w:cs="Times New Roman"/>
      <w:szCs w:val="20"/>
    </w:rPr>
  </w:style>
  <w:style w:type="paragraph" w:styleId="Heading6">
    <w:name w:val="heading 6"/>
    <w:basedOn w:val="Normal"/>
    <w:next w:val="Normal"/>
    <w:link w:val="Heading6Char"/>
    <w:uiPriority w:val="9"/>
    <w:qFormat/>
    <w:rsid w:val="00ED51EE"/>
    <w:pPr>
      <w:numPr>
        <w:ilvl w:val="5"/>
        <w:numId w:val="1"/>
      </w:numPr>
      <w:tabs>
        <w:tab w:val="clear" w:pos="0"/>
        <w:tab w:val="num" w:pos="4320"/>
      </w:tabs>
      <w:spacing w:after="240"/>
      <w:outlineLvl w:val="5"/>
    </w:pPr>
    <w:rPr>
      <w:rFonts w:eastAsia="Times New Roman" w:cs="Times New Roman"/>
      <w:szCs w:val="20"/>
    </w:rPr>
  </w:style>
  <w:style w:type="paragraph" w:styleId="Heading7">
    <w:name w:val="heading 7"/>
    <w:basedOn w:val="Normal"/>
    <w:next w:val="Normal"/>
    <w:link w:val="Heading7Char"/>
    <w:uiPriority w:val="1"/>
    <w:qFormat/>
    <w:rsid w:val="00ED51EE"/>
    <w:pPr>
      <w:numPr>
        <w:ilvl w:val="6"/>
        <w:numId w:val="1"/>
      </w:numPr>
      <w:tabs>
        <w:tab w:val="clear" w:pos="0"/>
        <w:tab w:val="num" w:pos="5040"/>
      </w:tabs>
      <w:spacing w:after="240"/>
      <w:outlineLvl w:val="6"/>
    </w:pPr>
    <w:rPr>
      <w:rFonts w:eastAsia="Times New Roman" w:cs="Times New Roman"/>
      <w:szCs w:val="20"/>
    </w:rPr>
  </w:style>
  <w:style w:type="paragraph" w:styleId="Heading8">
    <w:name w:val="heading 8"/>
    <w:basedOn w:val="Normal"/>
    <w:next w:val="Normal"/>
    <w:link w:val="Heading8Char"/>
    <w:uiPriority w:val="1"/>
    <w:qFormat/>
    <w:rsid w:val="00ED51EE"/>
    <w:pPr>
      <w:numPr>
        <w:ilvl w:val="7"/>
        <w:numId w:val="1"/>
      </w:numPr>
      <w:tabs>
        <w:tab w:val="clear" w:pos="0"/>
        <w:tab w:val="num" w:pos="5760"/>
      </w:tabs>
      <w:spacing w:after="240"/>
      <w:outlineLvl w:val="7"/>
    </w:pPr>
    <w:rPr>
      <w:rFonts w:eastAsia="Times New Roman" w:cs="Times New Roman"/>
      <w:szCs w:val="20"/>
    </w:rPr>
  </w:style>
  <w:style w:type="paragraph" w:styleId="Heading9">
    <w:name w:val="heading 9"/>
    <w:basedOn w:val="Normal"/>
    <w:next w:val="Normal"/>
    <w:link w:val="Heading9Char"/>
    <w:uiPriority w:val="1"/>
    <w:qFormat/>
    <w:rsid w:val="00ED51EE"/>
    <w:pPr>
      <w:numPr>
        <w:ilvl w:val="8"/>
        <w:numId w:val="1"/>
      </w:numPr>
      <w:tabs>
        <w:tab w:val="clear" w:pos="0"/>
        <w:tab w:val="num" w:pos="6480"/>
      </w:tabs>
      <w:spacing w:after="240"/>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B26"/>
    <w:pPr>
      <w:tabs>
        <w:tab w:val="center" w:pos="4680"/>
        <w:tab w:val="right" w:pos="9360"/>
      </w:tabs>
    </w:pPr>
  </w:style>
  <w:style w:type="character" w:customStyle="1" w:styleId="HeaderChar">
    <w:name w:val="Header Char"/>
    <w:basedOn w:val="DefaultParagraphFont"/>
    <w:link w:val="Header"/>
    <w:uiPriority w:val="99"/>
    <w:rsid w:val="001F6B26"/>
  </w:style>
  <w:style w:type="paragraph" w:styleId="Footer">
    <w:name w:val="footer"/>
    <w:basedOn w:val="Normal"/>
    <w:link w:val="FooterChar"/>
    <w:uiPriority w:val="99"/>
    <w:unhideWhenUsed/>
    <w:rsid w:val="001F6B26"/>
    <w:pPr>
      <w:tabs>
        <w:tab w:val="center" w:pos="4680"/>
        <w:tab w:val="right" w:pos="9360"/>
      </w:tabs>
    </w:pPr>
  </w:style>
  <w:style w:type="character" w:customStyle="1" w:styleId="FooterChar">
    <w:name w:val="Footer Char"/>
    <w:basedOn w:val="DefaultParagraphFont"/>
    <w:link w:val="Footer"/>
    <w:uiPriority w:val="99"/>
    <w:rsid w:val="001F6B26"/>
  </w:style>
  <w:style w:type="paragraph" w:styleId="ListParagraph">
    <w:name w:val="List Paragraph"/>
    <w:basedOn w:val="Normal"/>
    <w:link w:val="ListParagraphChar"/>
    <w:uiPriority w:val="34"/>
    <w:qFormat/>
    <w:rsid w:val="00ED51EE"/>
    <w:pPr>
      <w:ind w:left="720"/>
      <w:contextualSpacing/>
    </w:pPr>
  </w:style>
  <w:style w:type="paragraph" w:styleId="BodyText2">
    <w:name w:val="Body Text 2"/>
    <w:basedOn w:val="Normal"/>
    <w:link w:val="BodyText2Char"/>
    <w:uiPriority w:val="99"/>
    <w:rsid w:val="00713561"/>
    <w:pPr>
      <w:widowControl w:val="0"/>
      <w:tabs>
        <w:tab w:val="left" w:pos="-1440"/>
      </w:tabs>
      <w:overflowPunct w:val="0"/>
      <w:autoSpaceDE w:val="0"/>
      <w:autoSpaceDN w:val="0"/>
      <w:adjustRightInd w:val="0"/>
      <w:ind w:firstLine="720"/>
      <w:jc w:val="both"/>
      <w:textAlignment w:val="baseline"/>
    </w:pPr>
    <w:rPr>
      <w:rFonts w:eastAsia="Times New Roman" w:cs="Times New Roman"/>
      <w:szCs w:val="20"/>
    </w:rPr>
  </w:style>
  <w:style w:type="character" w:customStyle="1" w:styleId="BodyText2Char">
    <w:name w:val="Body Text 2 Char"/>
    <w:basedOn w:val="DefaultParagraphFont"/>
    <w:link w:val="BodyText2"/>
    <w:uiPriority w:val="99"/>
    <w:rsid w:val="00713561"/>
    <w:rPr>
      <w:rFonts w:eastAsia="Times New Roman" w:cs="Times New Roman"/>
      <w:szCs w:val="20"/>
    </w:rPr>
  </w:style>
  <w:style w:type="character" w:customStyle="1" w:styleId="Heading1Char">
    <w:name w:val="Heading 1 Char"/>
    <w:basedOn w:val="DefaultParagraphFont"/>
    <w:link w:val="Heading1"/>
    <w:uiPriority w:val="9"/>
    <w:rsid w:val="00CF68B4"/>
    <w:rPr>
      <w:rFonts w:eastAsia="Times New Roman" w:cs="Times New Roman"/>
      <w:b/>
      <w:caps/>
      <w:szCs w:val="20"/>
    </w:rPr>
  </w:style>
  <w:style w:type="character" w:customStyle="1" w:styleId="Heading2Char">
    <w:name w:val="Heading 2 Char"/>
    <w:basedOn w:val="DefaultParagraphFont"/>
    <w:link w:val="Heading2"/>
    <w:uiPriority w:val="9"/>
    <w:rsid w:val="00CF68B4"/>
    <w:rPr>
      <w:rFonts w:eastAsia="Times New Roman" w:cs="Times New Roman"/>
      <w:szCs w:val="20"/>
    </w:rPr>
  </w:style>
  <w:style w:type="character" w:customStyle="1" w:styleId="Heading3Char">
    <w:name w:val="Heading 3 Char"/>
    <w:basedOn w:val="DefaultParagraphFont"/>
    <w:link w:val="Heading3"/>
    <w:uiPriority w:val="9"/>
    <w:rsid w:val="00CF68B4"/>
    <w:rPr>
      <w:rFonts w:eastAsia="Times New Roman" w:cs="Times New Roman"/>
      <w:szCs w:val="20"/>
      <w:u w:val="single"/>
    </w:rPr>
  </w:style>
  <w:style w:type="character" w:customStyle="1" w:styleId="Heading4Char">
    <w:name w:val="Heading 4 Char"/>
    <w:basedOn w:val="DefaultParagraphFont"/>
    <w:link w:val="Heading4"/>
    <w:uiPriority w:val="9"/>
    <w:rsid w:val="00CF68B4"/>
    <w:rPr>
      <w:rFonts w:eastAsia="Times New Roman" w:cs="Times New Roman"/>
      <w:szCs w:val="20"/>
    </w:rPr>
  </w:style>
  <w:style w:type="character" w:customStyle="1" w:styleId="Heading5Char">
    <w:name w:val="Heading 5 Char"/>
    <w:basedOn w:val="DefaultParagraphFont"/>
    <w:link w:val="Heading5"/>
    <w:uiPriority w:val="9"/>
    <w:rsid w:val="00CF68B4"/>
    <w:rPr>
      <w:rFonts w:eastAsia="Times New Roman" w:cs="Times New Roman"/>
      <w:szCs w:val="20"/>
    </w:rPr>
  </w:style>
  <w:style w:type="character" w:customStyle="1" w:styleId="Heading6Char">
    <w:name w:val="Heading 6 Char"/>
    <w:basedOn w:val="DefaultParagraphFont"/>
    <w:link w:val="Heading6"/>
    <w:uiPriority w:val="9"/>
    <w:rsid w:val="00CF68B4"/>
    <w:rPr>
      <w:rFonts w:eastAsia="Times New Roman" w:cs="Times New Roman"/>
      <w:szCs w:val="20"/>
    </w:rPr>
  </w:style>
  <w:style w:type="character" w:customStyle="1" w:styleId="Heading7Char">
    <w:name w:val="Heading 7 Char"/>
    <w:basedOn w:val="DefaultParagraphFont"/>
    <w:link w:val="Heading7"/>
    <w:uiPriority w:val="1"/>
    <w:rsid w:val="00CF68B4"/>
    <w:rPr>
      <w:rFonts w:eastAsia="Times New Roman" w:cs="Times New Roman"/>
      <w:szCs w:val="20"/>
    </w:rPr>
  </w:style>
  <w:style w:type="character" w:customStyle="1" w:styleId="Heading8Char">
    <w:name w:val="Heading 8 Char"/>
    <w:basedOn w:val="DefaultParagraphFont"/>
    <w:link w:val="Heading8"/>
    <w:uiPriority w:val="1"/>
    <w:rsid w:val="00CF68B4"/>
    <w:rPr>
      <w:rFonts w:eastAsia="Times New Roman" w:cs="Times New Roman"/>
      <w:szCs w:val="20"/>
    </w:rPr>
  </w:style>
  <w:style w:type="character" w:customStyle="1" w:styleId="Heading9Char">
    <w:name w:val="Heading 9 Char"/>
    <w:basedOn w:val="DefaultParagraphFont"/>
    <w:link w:val="Heading9"/>
    <w:uiPriority w:val="1"/>
    <w:rsid w:val="00CF68B4"/>
    <w:rPr>
      <w:rFonts w:eastAsia="Times New Roman" w:cs="Times New Roman"/>
      <w:szCs w:val="20"/>
    </w:rPr>
  </w:style>
  <w:style w:type="table" w:styleId="TableGrid">
    <w:name w:val="Table Grid"/>
    <w:basedOn w:val="TableNormal"/>
    <w:uiPriority w:val="99"/>
    <w:rsid w:val="002F3BB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C6"/>
    <w:rPr>
      <w:rFonts w:ascii="Segoe UI" w:hAnsi="Segoe UI" w:cs="Segoe UI"/>
      <w:sz w:val="18"/>
      <w:szCs w:val="18"/>
    </w:rPr>
  </w:style>
  <w:style w:type="character" w:styleId="CommentReference">
    <w:name w:val="annotation reference"/>
    <w:basedOn w:val="DefaultParagraphFont"/>
    <w:uiPriority w:val="99"/>
    <w:semiHidden/>
    <w:unhideWhenUsed/>
    <w:rsid w:val="0059290C"/>
    <w:rPr>
      <w:sz w:val="16"/>
      <w:szCs w:val="16"/>
    </w:rPr>
  </w:style>
  <w:style w:type="paragraph" w:styleId="CommentText">
    <w:name w:val="annotation text"/>
    <w:basedOn w:val="Normal"/>
    <w:link w:val="CommentTextChar"/>
    <w:uiPriority w:val="99"/>
    <w:unhideWhenUsed/>
    <w:rsid w:val="0059290C"/>
    <w:rPr>
      <w:sz w:val="20"/>
      <w:szCs w:val="20"/>
    </w:rPr>
  </w:style>
  <w:style w:type="character" w:customStyle="1" w:styleId="CommentTextChar">
    <w:name w:val="Comment Text Char"/>
    <w:basedOn w:val="DefaultParagraphFont"/>
    <w:link w:val="CommentText"/>
    <w:uiPriority w:val="99"/>
    <w:rsid w:val="0059290C"/>
    <w:rPr>
      <w:sz w:val="20"/>
      <w:szCs w:val="20"/>
    </w:rPr>
  </w:style>
  <w:style w:type="paragraph" w:styleId="CommentSubject">
    <w:name w:val="annotation subject"/>
    <w:basedOn w:val="CommentText"/>
    <w:next w:val="CommentText"/>
    <w:link w:val="CommentSubjectChar"/>
    <w:uiPriority w:val="99"/>
    <w:semiHidden/>
    <w:unhideWhenUsed/>
    <w:rsid w:val="0059290C"/>
    <w:rPr>
      <w:b/>
      <w:bCs/>
    </w:rPr>
  </w:style>
  <w:style w:type="character" w:customStyle="1" w:styleId="CommentSubjectChar">
    <w:name w:val="Comment Subject Char"/>
    <w:basedOn w:val="CommentTextChar"/>
    <w:link w:val="CommentSubject"/>
    <w:uiPriority w:val="99"/>
    <w:semiHidden/>
    <w:rsid w:val="0059290C"/>
    <w:rPr>
      <w:b/>
      <w:bCs/>
      <w:sz w:val="20"/>
      <w:szCs w:val="20"/>
    </w:rPr>
  </w:style>
  <w:style w:type="paragraph" w:styleId="BodyText">
    <w:name w:val="Body Text"/>
    <w:basedOn w:val="Normal"/>
    <w:link w:val="BodyTextChar"/>
    <w:uiPriority w:val="1"/>
    <w:unhideWhenUsed/>
    <w:qFormat/>
    <w:rsid w:val="00ED51EE"/>
    <w:pPr>
      <w:spacing w:after="120"/>
    </w:pPr>
  </w:style>
  <w:style w:type="character" w:customStyle="1" w:styleId="BodyTextChar">
    <w:name w:val="Body Text Char"/>
    <w:basedOn w:val="DefaultParagraphFont"/>
    <w:link w:val="BodyText"/>
    <w:uiPriority w:val="1"/>
    <w:rsid w:val="00D03712"/>
  </w:style>
  <w:style w:type="character" w:customStyle="1" w:styleId="normaltextrun">
    <w:name w:val="normaltextrun"/>
    <w:basedOn w:val="DefaultParagraphFont"/>
    <w:rsid w:val="00CC5BD8"/>
  </w:style>
  <w:style w:type="paragraph" w:styleId="TOC1">
    <w:name w:val="toc 1"/>
    <w:basedOn w:val="Normal"/>
    <w:uiPriority w:val="1"/>
    <w:qFormat/>
    <w:rsid w:val="00ED51EE"/>
    <w:pPr>
      <w:widowControl w:val="0"/>
      <w:autoSpaceDE w:val="0"/>
      <w:autoSpaceDN w:val="0"/>
      <w:spacing w:before="122"/>
      <w:ind w:left="1200"/>
    </w:pPr>
    <w:rPr>
      <w:rFonts w:ascii="Arial" w:eastAsia="Arial" w:hAnsi="Arial" w:cs="Arial"/>
      <w:b/>
      <w:bCs/>
      <w:szCs w:val="24"/>
    </w:rPr>
  </w:style>
  <w:style w:type="paragraph" w:styleId="TOC2">
    <w:name w:val="toc 2"/>
    <w:basedOn w:val="Normal"/>
    <w:uiPriority w:val="1"/>
    <w:qFormat/>
    <w:rsid w:val="00ED51EE"/>
    <w:pPr>
      <w:widowControl w:val="0"/>
      <w:autoSpaceDE w:val="0"/>
      <w:autoSpaceDN w:val="0"/>
      <w:spacing w:before="122"/>
      <w:ind w:left="1689" w:hanging="269"/>
    </w:pPr>
    <w:rPr>
      <w:rFonts w:ascii="Arial" w:eastAsia="Arial" w:hAnsi="Arial" w:cs="Arial"/>
      <w:szCs w:val="24"/>
    </w:rPr>
  </w:style>
  <w:style w:type="paragraph" w:styleId="TOC3">
    <w:name w:val="toc 3"/>
    <w:basedOn w:val="Normal"/>
    <w:uiPriority w:val="1"/>
    <w:qFormat/>
    <w:rsid w:val="00ED51EE"/>
    <w:pPr>
      <w:widowControl w:val="0"/>
      <w:autoSpaceDE w:val="0"/>
      <w:autoSpaceDN w:val="0"/>
      <w:spacing w:before="123"/>
      <w:ind w:left="1826" w:hanging="188"/>
    </w:pPr>
    <w:rPr>
      <w:rFonts w:ascii="Arial" w:eastAsia="Arial" w:hAnsi="Arial" w:cs="Arial"/>
      <w:szCs w:val="24"/>
    </w:rPr>
  </w:style>
  <w:style w:type="paragraph" w:customStyle="1" w:styleId="TableParagraph">
    <w:name w:val="Table Paragraph"/>
    <w:basedOn w:val="Normal"/>
    <w:uiPriority w:val="1"/>
    <w:qFormat/>
    <w:rsid w:val="00ED51EE"/>
    <w:pPr>
      <w:widowControl w:val="0"/>
      <w:autoSpaceDE w:val="0"/>
      <w:autoSpaceDN w:val="0"/>
    </w:pPr>
    <w:rPr>
      <w:rFonts w:ascii="Arial" w:eastAsia="Arial" w:hAnsi="Arial" w:cs="Arial"/>
      <w:sz w:val="22"/>
    </w:rPr>
  </w:style>
  <w:style w:type="paragraph" w:styleId="Revision">
    <w:name w:val="Revision"/>
    <w:hidden/>
    <w:uiPriority w:val="99"/>
    <w:semiHidden/>
    <w:rsid w:val="00ED51EE"/>
  </w:style>
  <w:style w:type="character" w:styleId="Hyperlink">
    <w:name w:val="Hyperlink"/>
    <w:basedOn w:val="DefaultParagraphFont"/>
    <w:uiPriority w:val="99"/>
    <w:unhideWhenUsed/>
    <w:rPr>
      <w:color w:val="0563C1" w:themeColor="hyperlink"/>
      <w:u w:val="single"/>
    </w:rPr>
  </w:style>
  <w:style w:type="paragraph" w:customStyle="1" w:styleId="indent-1">
    <w:name w:val="indent-1"/>
    <w:basedOn w:val="Normal"/>
    <w:rsid w:val="00052FCE"/>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052FCE"/>
    <w:rPr>
      <w:i/>
      <w:iCs/>
    </w:rPr>
  </w:style>
  <w:style w:type="paragraph" w:customStyle="1" w:styleId="indent-2">
    <w:name w:val="indent-2"/>
    <w:basedOn w:val="Normal"/>
    <w:rsid w:val="00052FCE"/>
    <w:pPr>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052FCE"/>
  </w:style>
  <w:style w:type="character" w:customStyle="1" w:styleId="paren">
    <w:name w:val="paren"/>
    <w:basedOn w:val="DefaultParagraphFont"/>
    <w:rsid w:val="00052FCE"/>
  </w:style>
  <w:style w:type="character" w:styleId="UnresolvedMention">
    <w:name w:val="Unresolved Mention"/>
    <w:basedOn w:val="DefaultParagraphFont"/>
    <w:uiPriority w:val="99"/>
    <w:semiHidden/>
    <w:unhideWhenUsed/>
    <w:rsid w:val="0087118B"/>
    <w:rPr>
      <w:color w:val="605E5C"/>
      <w:shd w:val="clear" w:color="auto" w:fill="E1DFDD"/>
    </w:rPr>
  </w:style>
  <w:style w:type="character" w:styleId="Mention">
    <w:name w:val="Mention"/>
    <w:basedOn w:val="DefaultParagraphFont"/>
    <w:uiPriority w:val="99"/>
    <w:unhideWhenUsed/>
    <w:rsid w:val="00B16AC9"/>
    <w:rPr>
      <w:color w:val="2B579A"/>
      <w:shd w:val="clear" w:color="auto" w:fill="E6E6E6"/>
    </w:rPr>
  </w:style>
  <w:style w:type="paragraph" w:customStyle="1" w:styleId="Default">
    <w:name w:val="Default"/>
    <w:rsid w:val="00DF5C96"/>
    <w:pPr>
      <w:autoSpaceDE w:val="0"/>
      <w:autoSpaceDN w:val="0"/>
      <w:adjustRightInd w:val="0"/>
    </w:pPr>
    <w:rPr>
      <w:rFonts w:cs="Times New Roman"/>
      <w:color w:val="000000"/>
      <w:szCs w:val="24"/>
    </w:rPr>
  </w:style>
  <w:style w:type="paragraph" w:styleId="NormalWeb">
    <w:name w:val="Normal (Web)"/>
    <w:basedOn w:val="Normal"/>
    <w:uiPriority w:val="99"/>
    <w:unhideWhenUsed/>
    <w:rsid w:val="001F0AAE"/>
    <w:pPr>
      <w:spacing w:before="100" w:beforeAutospacing="1" w:after="100" w:afterAutospacing="1"/>
    </w:pPr>
    <w:rPr>
      <w:rFonts w:eastAsia="Times New Roman" w:cs="Times New Roman"/>
      <w:szCs w:val="24"/>
    </w:rPr>
  </w:style>
  <w:style w:type="character" w:customStyle="1" w:styleId="ListParagraphChar">
    <w:name w:val="List Paragraph Char"/>
    <w:link w:val="ListParagraph"/>
    <w:uiPriority w:val="34"/>
    <w:locked/>
    <w:rsid w:val="00F7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405">
      <w:bodyDiv w:val="1"/>
      <w:marLeft w:val="0"/>
      <w:marRight w:val="0"/>
      <w:marTop w:val="0"/>
      <w:marBottom w:val="0"/>
      <w:divBdr>
        <w:top w:val="none" w:sz="0" w:space="0" w:color="auto"/>
        <w:left w:val="none" w:sz="0" w:space="0" w:color="auto"/>
        <w:bottom w:val="none" w:sz="0" w:space="0" w:color="auto"/>
        <w:right w:val="none" w:sz="0" w:space="0" w:color="auto"/>
      </w:divBdr>
    </w:div>
    <w:div w:id="1001394693">
      <w:bodyDiv w:val="1"/>
      <w:marLeft w:val="0"/>
      <w:marRight w:val="0"/>
      <w:marTop w:val="0"/>
      <w:marBottom w:val="0"/>
      <w:divBdr>
        <w:top w:val="none" w:sz="0" w:space="0" w:color="auto"/>
        <w:left w:val="none" w:sz="0" w:space="0" w:color="auto"/>
        <w:bottom w:val="none" w:sz="0" w:space="0" w:color="auto"/>
        <w:right w:val="none" w:sz="0" w:space="0" w:color="auto"/>
      </w:divBdr>
      <w:divsChild>
        <w:div w:id="277613546">
          <w:marLeft w:val="0"/>
          <w:marRight w:val="0"/>
          <w:marTop w:val="0"/>
          <w:marBottom w:val="0"/>
          <w:divBdr>
            <w:top w:val="none" w:sz="0" w:space="0" w:color="auto"/>
            <w:left w:val="none" w:sz="0" w:space="0" w:color="auto"/>
            <w:bottom w:val="none" w:sz="0" w:space="0" w:color="auto"/>
            <w:right w:val="none" w:sz="0" w:space="0" w:color="auto"/>
          </w:divBdr>
        </w:div>
        <w:div w:id="678657135">
          <w:marLeft w:val="0"/>
          <w:marRight w:val="0"/>
          <w:marTop w:val="0"/>
          <w:marBottom w:val="0"/>
          <w:divBdr>
            <w:top w:val="none" w:sz="0" w:space="0" w:color="auto"/>
            <w:left w:val="none" w:sz="0" w:space="0" w:color="auto"/>
            <w:bottom w:val="none" w:sz="0" w:space="0" w:color="auto"/>
            <w:right w:val="none" w:sz="0" w:space="0" w:color="auto"/>
          </w:divBdr>
        </w:div>
        <w:div w:id="1380981076">
          <w:marLeft w:val="0"/>
          <w:marRight w:val="0"/>
          <w:marTop w:val="0"/>
          <w:marBottom w:val="0"/>
          <w:divBdr>
            <w:top w:val="none" w:sz="0" w:space="0" w:color="auto"/>
            <w:left w:val="none" w:sz="0" w:space="0" w:color="auto"/>
            <w:bottom w:val="none" w:sz="0" w:space="0" w:color="auto"/>
            <w:right w:val="none" w:sz="0" w:space="0" w:color="auto"/>
          </w:divBdr>
        </w:div>
        <w:div w:id="1424375881">
          <w:marLeft w:val="0"/>
          <w:marRight w:val="0"/>
          <w:marTop w:val="0"/>
          <w:marBottom w:val="0"/>
          <w:divBdr>
            <w:top w:val="none" w:sz="0" w:space="0" w:color="auto"/>
            <w:left w:val="none" w:sz="0" w:space="0" w:color="auto"/>
            <w:bottom w:val="none" w:sz="0" w:space="0" w:color="auto"/>
            <w:right w:val="none" w:sz="0" w:space="0" w:color="auto"/>
          </w:divBdr>
          <w:divsChild>
            <w:div w:id="84612280">
              <w:marLeft w:val="0"/>
              <w:marRight w:val="0"/>
              <w:marTop w:val="0"/>
              <w:marBottom w:val="0"/>
              <w:divBdr>
                <w:top w:val="none" w:sz="0" w:space="0" w:color="auto"/>
                <w:left w:val="none" w:sz="0" w:space="0" w:color="auto"/>
                <w:bottom w:val="none" w:sz="0" w:space="0" w:color="auto"/>
                <w:right w:val="none" w:sz="0" w:space="0" w:color="auto"/>
              </w:divBdr>
            </w:div>
            <w:div w:id="322852589">
              <w:marLeft w:val="0"/>
              <w:marRight w:val="0"/>
              <w:marTop w:val="0"/>
              <w:marBottom w:val="0"/>
              <w:divBdr>
                <w:top w:val="none" w:sz="0" w:space="0" w:color="auto"/>
                <w:left w:val="none" w:sz="0" w:space="0" w:color="auto"/>
                <w:bottom w:val="none" w:sz="0" w:space="0" w:color="auto"/>
                <w:right w:val="none" w:sz="0" w:space="0" w:color="auto"/>
              </w:divBdr>
            </w:div>
            <w:div w:id="1308705043">
              <w:marLeft w:val="0"/>
              <w:marRight w:val="0"/>
              <w:marTop w:val="0"/>
              <w:marBottom w:val="0"/>
              <w:divBdr>
                <w:top w:val="none" w:sz="0" w:space="0" w:color="auto"/>
                <w:left w:val="none" w:sz="0" w:space="0" w:color="auto"/>
                <w:bottom w:val="none" w:sz="0" w:space="0" w:color="auto"/>
                <w:right w:val="none" w:sz="0" w:space="0" w:color="auto"/>
              </w:divBdr>
            </w:div>
            <w:div w:id="1459031261">
              <w:marLeft w:val="0"/>
              <w:marRight w:val="0"/>
              <w:marTop w:val="0"/>
              <w:marBottom w:val="0"/>
              <w:divBdr>
                <w:top w:val="none" w:sz="0" w:space="0" w:color="auto"/>
                <w:left w:val="none" w:sz="0" w:space="0" w:color="auto"/>
                <w:bottom w:val="none" w:sz="0" w:space="0" w:color="auto"/>
                <w:right w:val="none" w:sz="0" w:space="0" w:color="auto"/>
              </w:divBdr>
            </w:div>
          </w:divsChild>
        </w:div>
        <w:div w:id="2103406978">
          <w:marLeft w:val="0"/>
          <w:marRight w:val="0"/>
          <w:marTop w:val="0"/>
          <w:marBottom w:val="0"/>
          <w:divBdr>
            <w:top w:val="none" w:sz="0" w:space="0" w:color="auto"/>
            <w:left w:val="none" w:sz="0" w:space="0" w:color="auto"/>
            <w:bottom w:val="none" w:sz="0" w:space="0" w:color="auto"/>
            <w:right w:val="none" w:sz="0" w:space="0" w:color="auto"/>
          </w:divBdr>
          <w:divsChild>
            <w:div w:id="692264261">
              <w:marLeft w:val="0"/>
              <w:marRight w:val="0"/>
              <w:marTop w:val="0"/>
              <w:marBottom w:val="0"/>
              <w:divBdr>
                <w:top w:val="none" w:sz="0" w:space="0" w:color="auto"/>
                <w:left w:val="none" w:sz="0" w:space="0" w:color="auto"/>
                <w:bottom w:val="none" w:sz="0" w:space="0" w:color="auto"/>
                <w:right w:val="none" w:sz="0" w:space="0" w:color="auto"/>
              </w:divBdr>
            </w:div>
            <w:div w:id="1206874464">
              <w:marLeft w:val="0"/>
              <w:marRight w:val="0"/>
              <w:marTop w:val="0"/>
              <w:marBottom w:val="0"/>
              <w:divBdr>
                <w:top w:val="none" w:sz="0" w:space="0" w:color="auto"/>
                <w:left w:val="none" w:sz="0" w:space="0" w:color="auto"/>
                <w:bottom w:val="none" w:sz="0" w:space="0" w:color="auto"/>
                <w:right w:val="none" w:sz="0" w:space="0" w:color="auto"/>
              </w:divBdr>
            </w:div>
            <w:div w:id="1303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1864">
      <w:bodyDiv w:val="1"/>
      <w:marLeft w:val="0"/>
      <w:marRight w:val="0"/>
      <w:marTop w:val="0"/>
      <w:marBottom w:val="0"/>
      <w:divBdr>
        <w:top w:val="none" w:sz="0" w:space="0" w:color="auto"/>
        <w:left w:val="none" w:sz="0" w:space="0" w:color="auto"/>
        <w:bottom w:val="none" w:sz="0" w:space="0" w:color="auto"/>
        <w:right w:val="none" w:sz="0" w:space="0" w:color="auto"/>
      </w:divBdr>
      <w:divsChild>
        <w:div w:id="2141610197">
          <w:marLeft w:val="0"/>
          <w:marRight w:val="0"/>
          <w:marTop w:val="0"/>
          <w:marBottom w:val="0"/>
          <w:divBdr>
            <w:top w:val="none" w:sz="0" w:space="0" w:color="auto"/>
            <w:left w:val="single" w:sz="6" w:space="0" w:color="BBBBBB"/>
            <w:bottom w:val="single" w:sz="6" w:space="0" w:color="BBBBBB"/>
            <w:right w:val="single" w:sz="6" w:space="0" w:color="BBBBBB"/>
          </w:divBdr>
          <w:divsChild>
            <w:div w:id="1008406776">
              <w:marLeft w:val="0"/>
              <w:marRight w:val="0"/>
              <w:marTop w:val="0"/>
              <w:marBottom w:val="0"/>
              <w:divBdr>
                <w:top w:val="none" w:sz="0" w:space="0" w:color="auto"/>
                <w:left w:val="none" w:sz="0" w:space="0" w:color="auto"/>
                <w:bottom w:val="none" w:sz="0" w:space="0" w:color="auto"/>
                <w:right w:val="none" w:sz="0" w:space="0" w:color="auto"/>
              </w:divBdr>
              <w:divsChild>
                <w:div w:id="2037121886">
                  <w:marLeft w:val="0"/>
                  <w:marRight w:val="0"/>
                  <w:marTop w:val="75"/>
                  <w:marBottom w:val="0"/>
                  <w:divBdr>
                    <w:top w:val="none" w:sz="0" w:space="0" w:color="auto"/>
                    <w:left w:val="none" w:sz="0" w:space="0" w:color="auto"/>
                    <w:bottom w:val="none" w:sz="0" w:space="0" w:color="auto"/>
                    <w:right w:val="none" w:sz="0" w:space="0" w:color="auto"/>
                  </w:divBdr>
                  <w:divsChild>
                    <w:div w:id="1309047276">
                      <w:marLeft w:val="0"/>
                      <w:marRight w:val="0"/>
                      <w:marTop w:val="0"/>
                      <w:marBottom w:val="0"/>
                      <w:divBdr>
                        <w:top w:val="none" w:sz="0" w:space="0" w:color="auto"/>
                        <w:left w:val="none" w:sz="0" w:space="0" w:color="auto"/>
                        <w:bottom w:val="none" w:sz="0" w:space="0" w:color="auto"/>
                        <w:right w:val="none" w:sz="0" w:space="0" w:color="auto"/>
                      </w:divBdr>
                      <w:divsChild>
                        <w:div w:id="1618440425">
                          <w:marLeft w:val="0"/>
                          <w:marRight w:val="0"/>
                          <w:marTop w:val="0"/>
                          <w:marBottom w:val="0"/>
                          <w:divBdr>
                            <w:top w:val="none" w:sz="0" w:space="0" w:color="auto"/>
                            <w:left w:val="none" w:sz="0" w:space="0" w:color="auto"/>
                            <w:bottom w:val="none" w:sz="0" w:space="0" w:color="auto"/>
                            <w:right w:val="none" w:sz="0" w:space="0" w:color="auto"/>
                          </w:divBdr>
                          <w:divsChild>
                            <w:div w:id="2058234642">
                              <w:marLeft w:val="0"/>
                              <w:marRight w:val="0"/>
                              <w:marTop w:val="0"/>
                              <w:marBottom w:val="0"/>
                              <w:divBdr>
                                <w:top w:val="none" w:sz="0" w:space="0" w:color="auto"/>
                                <w:left w:val="none" w:sz="0" w:space="0" w:color="auto"/>
                                <w:bottom w:val="none" w:sz="0" w:space="0" w:color="auto"/>
                                <w:right w:val="none" w:sz="0" w:space="0" w:color="auto"/>
                              </w:divBdr>
                              <w:divsChild>
                                <w:div w:id="327563444">
                                  <w:marLeft w:val="0"/>
                                  <w:marRight w:val="0"/>
                                  <w:marTop w:val="0"/>
                                  <w:marBottom w:val="0"/>
                                  <w:divBdr>
                                    <w:top w:val="none" w:sz="0" w:space="0" w:color="auto"/>
                                    <w:left w:val="none" w:sz="0" w:space="0" w:color="auto"/>
                                    <w:bottom w:val="none" w:sz="0" w:space="0" w:color="auto"/>
                                    <w:right w:val="none" w:sz="0" w:space="0" w:color="auto"/>
                                  </w:divBdr>
                                  <w:divsChild>
                                    <w:div w:id="1807890023">
                                      <w:marLeft w:val="0"/>
                                      <w:marRight w:val="0"/>
                                      <w:marTop w:val="0"/>
                                      <w:marBottom w:val="0"/>
                                      <w:divBdr>
                                        <w:top w:val="none" w:sz="0" w:space="0" w:color="auto"/>
                                        <w:left w:val="none" w:sz="0" w:space="0" w:color="auto"/>
                                        <w:bottom w:val="none" w:sz="0" w:space="0" w:color="auto"/>
                                        <w:right w:val="none" w:sz="0" w:space="0" w:color="auto"/>
                                      </w:divBdr>
                                      <w:divsChild>
                                        <w:div w:id="66462919">
                                          <w:marLeft w:val="1200"/>
                                          <w:marRight w:val="1200"/>
                                          <w:marTop w:val="0"/>
                                          <w:marBottom w:val="0"/>
                                          <w:divBdr>
                                            <w:top w:val="none" w:sz="0" w:space="0" w:color="auto"/>
                                            <w:left w:val="none" w:sz="0" w:space="0" w:color="auto"/>
                                            <w:bottom w:val="none" w:sz="0" w:space="0" w:color="auto"/>
                                            <w:right w:val="none" w:sz="0" w:space="0" w:color="auto"/>
                                          </w:divBdr>
                                          <w:divsChild>
                                            <w:div w:id="103614828">
                                              <w:marLeft w:val="0"/>
                                              <w:marRight w:val="0"/>
                                              <w:marTop w:val="0"/>
                                              <w:marBottom w:val="0"/>
                                              <w:divBdr>
                                                <w:top w:val="none" w:sz="0" w:space="0" w:color="auto"/>
                                                <w:left w:val="none" w:sz="0" w:space="0" w:color="auto"/>
                                                <w:bottom w:val="none" w:sz="0" w:space="0" w:color="auto"/>
                                                <w:right w:val="none" w:sz="0" w:space="0" w:color="auto"/>
                                              </w:divBdr>
                                              <w:divsChild>
                                                <w:div w:id="1108041121">
                                                  <w:marLeft w:val="0"/>
                                                  <w:marRight w:val="0"/>
                                                  <w:marTop w:val="0"/>
                                                  <w:marBottom w:val="0"/>
                                                  <w:divBdr>
                                                    <w:top w:val="none" w:sz="0" w:space="0" w:color="auto"/>
                                                    <w:left w:val="none" w:sz="0" w:space="0" w:color="auto"/>
                                                    <w:bottom w:val="none" w:sz="0" w:space="0" w:color="auto"/>
                                                    <w:right w:val="none" w:sz="0" w:space="0" w:color="auto"/>
                                                  </w:divBdr>
                                                  <w:divsChild>
                                                    <w:div w:id="1959754669">
                                                      <w:marLeft w:val="0"/>
                                                      <w:marRight w:val="0"/>
                                                      <w:marTop w:val="0"/>
                                                      <w:marBottom w:val="0"/>
                                                      <w:divBdr>
                                                        <w:top w:val="none" w:sz="0" w:space="0" w:color="auto"/>
                                                        <w:left w:val="none" w:sz="0" w:space="0" w:color="auto"/>
                                                        <w:bottom w:val="none" w:sz="0" w:space="0" w:color="auto"/>
                                                        <w:right w:val="none" w:sz="0" w:space="0" w:color="auto"/>
                                                      </w:divBdr>
                                                      <w:divsChild>
                                                        <w:div w:id="16003552">
                                                          <w:marLeft w:val="0"/>
                                                          <w:marRight w:val="0"/>
                                                          <w:marTop w:val="0"/>
                                                          <w:marBottom w:val="0"/>
                                                          <w:divBdr>
                                                            <w:top w:val="none" w:sz="0" w:space="0" w:color="auto"/>
                                                            <w:left w:val="none" w:sz="0" w:space="0" w:color="auto"/>
                                                            <w:bottom w:val="none" w:sz="0" w:space="0" w:color="auto"/>
                                                            <w:right w:val="none" w:sz="0" w:space="0" w:color="auto"/>
                                                          </w:divBdr>
                                                          <w:divsChild>
                                                            <w:div w:id="910432334">
                                                              <w:marLeft w:val="0"/>
                                                              <w:marRight w:val="0"/>
                                                              <w:marTop w:val="0"/>
                                                              <w:marBottom w:val="0"/>
                                                              <w:divBdr>
                                                                <w:top w:val="none" w:sz="0" w:space="0" w:color="auto"/>
                                                                <w:left w:val="none" w:sz="0" w:space="0" w:color="auto"/>
                                                                <w:bottom w:val="none" w:sz="0" w:space="0" w:color="auto"/>
                                                                <w:right w:val="none" w:sz="0" w:space="0" w:color="auto"/>
                                                              </w:divBdr>
                                                            </w:div>
                                                          </w:divsChild>
                                                        </w:div>
                                                        <w:div w:id="406728056">
                                                          <w:marLeft w:val="0"/>
                                                          <w:marRight w:val="0"/>
                                                          <w:marTop w:val="0"/>
                                                          <w:marBottom w:val="0"/>
                                                          <w:divBdr>
                                                            <w:top w:val="none" w:sz="0" w:space="0" w:color="auto"/>
                                                            <w:left w:val="none" w:sz="0" w:space="0" w:color="auto"/>
                                                            <w:bottom w:val="none" w:sz="0" w:space="0" w:color="auto"/>
                                                            <w:right w:val="none" w:sz="0" w:space="0" w:color="auto"/>
                                                          </w:divBdr>
                                                          <w:divsChild>
                                                            <w:div w:id="2131509870">
                                                              <w:marLeft w:val="0"/>
                                                              <w:marRight w:val="0"/>
                                                              <w:marTop w:val="0"/>
                                                              <w:marBottom w:val="0"/>
                                                              <w:divBdr>
                                                                <w:top w:val="none" w:sz="0" w:space="0" w:color="auto"/>
                                                                <w:left w:val="none" w:sz="0" w:space="0" w:color="auto"/>
                                                                <w:bottom w:val="none" w:sz="0" w:space="0" w:color="auto"/>
                                                                <w:right w:val="none" w:sz="0" w:space="0" w:color="auto"/>
                                                              </w:divBdr>
                                                            </w:div>
                                                          </w:divsChild>
                                                        </w:div>
                                                        <w:div w:id="678430115">
                                                          <w:marLeft w:val="0"/>
                                                          <w:marRight w:val="0"/>
                                                          <w:marTop w:val="0"/>
                                                          <w:marBottom w:val="0"/>
                                                          <w:divBdr>
                                                            <w:top w:val="none" w:sz="0" w:space="0" w:color="auto"/>
                                                            <w:left w:val="none" w:sz="0" w:space="0" w:color="auto"/>
                                                            <w:bottom w:val="none" w:sz="0" w:space="0" w:color="auto"/>
                                                            <w:right w:val="none" w:sz="0" w:space="0" w:color="auto"/>
                                                          </w:divBdr>
                                                          <w:divsChild>
                                                            <w:div w:id="1976179605">
                                                              <w:marLeft w:val="0"/>
                                                              <w:marRight w:val="0"/>
                                                              <w:marTop w:val="0"/>
                                                              <w:marBottom w:val="0"/>
                                                              <w:divBdr>
                                                                <w:top w:val="none" w:sz="0" w:space="0" w:color="auto"/>
                                                                <w:left w:val="none" w:sz="0" w:space="0" w:color="auto"/>
                                                                <w:bottom w:val="none" w:sz="0" w:space="0" w:color="auto"/>
                                                                <w:right w:val="none" w:sz="0" w:space="0" w:color="auto"/>
                                                              </w:divBdr>
                                                            </w:div>
                                                          </w:divsChild>
                                                        </w:div>
                                                        <w:div w:id="989555024">
                                                          <w:marLeft w:val="0"/>
                                                          <w:marRight w:val="0"/>
                                                          <w:marTop w:val="0"/>
                                                          <w:marBottom w:val="0"/>
                                                          <w:divBdr>
                                                            <w:top w:val="none" w:sz="0" w:space="0" w:color="auto"/>
                                                            <w:left w:val="none" w:sz="0" w:space="0" w:color="auto"/>
                                                            <w:bottom w:val="none" w:sz="0" w:space="0" w:color="auto"/>
                                                            <w:right w:val="none" w:sz="0" w:space="0" w:color="auto"/>
                                                          </w:divBdr>
                                                          <w:divsChild>
                                                            <w:div w:id="1551648514">
                                                              <w:marLeft w:val="0"/>
                                                              <w:marRight w:val="0"/>
                                                              <w:marTop w:val="0"/>
                                                              <w:marBottom w:val="0"/>
                                                              <w:divBdr>
                                                                <w:top w:val="none" w:sz="0" w:space="0" w:color="auto"/>
                                                                <w:left w:val="none" w:sz="0" w:space="0" w:color="auto"/>
                                                                <w:bottom w:val="none" w:sz="0" w:space="0" w:color="auto"/>
                                                                <w:right w:val="none" w:sz="0" w:space="0" w:color="auto"/>
                                                              </w:divBdr>
                                                            </w:div>
                                                          </w:divsChild>
                                                        </w:div>
                                                        <w:div w:id="1086616150">
                                                          <w:marLeft w:val="0"/>
                                                          <w:marRight w:val="0"/>
                                                          <w:marTop w:val="0"/>
                                                          <w:marBottom w:val="0"/>
                                                          <w:divBdr>
                                                            <w:top w:val="none" w:sz="0" w:space="0" w:color="auto"/>
                                                            <w:left w:val="none" w:sz="0" w:space="0" w:color="auto"/>
                                                            <w:bottom w:val="none" w:sz="0" w:space="0" w:color="auto"/>
                                                            <w:right w:val="none" w:sz="0" w:space="0" w:color="auto"/>
                                                          </w:divBdr>
                                                          <w:divsChild>
                                                            <w:div w:id="1977492974">
                                                              <w:marLeft w:val="0"/>
                                                              <w:marRight w:val="0"/>
                                                              <w:marTop w:val="0"/>
                                                              <w:marBottom w:val="0"/>
                                                              <w:divBdr>
                                                                <w:top w:val="none" w:sz="0" w:space="0" w:color="auto"/>
                                                                <w:left w:val="none" w:sz="0" w:space="0" w:color="auto"/>
                                                                <w:bottom w:val="none" w:sz="0" w:space="0" w:color="auto"/>
                                                                <w:right w:val="none" w:sz="0" w:space="0" w:color="auto"/>
                                                              </w:divBdr>
                                                            </w:div>
                                                          </w:divsChild>
                                                        </w:div>
                                                        <w:div w:id="1715275306">
                                                          <w:marLeft w:val="0"/>
                                                          <w:marRight w:val="0"/>
                                                          <w:marTop w:val="0"/>
                                                          <w:marBottom w:val="0"/>
                                                          <w:divBdr>
                                                            <w:top w:val="none" w:sz="0" w:space="0" w:color="auto"/>
                                                            <w:left w:val="none" w:sz="0" w:space="0" w:color="auto"/>
                                                            <w:bottom w:val="none" w:sz="0" w:space="0" w:color="auto"/>
                                                            <w:right w:val="none" w:sz="0" w:space="0" w:color="auto"/>
                                                          </w:divBdr>
                                                          <w:divsChild>
                                                            <w:div w:id="1266233026">
                                                              <w:marLeft w:val="0"/>
                                                              <w:marRight w:val="0"/>
                                                              <w:marTop w:val="0"/>
                                                              <w:marBottom w:val="0"/>
                                                              <w:divBdr>
                                                                <w:top w:val="none" w:sz="0" w:space="0" w:color="auto"/>
                                                                <w:left w:val="none" w:sz="0" w:space="0" w:color="auto"/>
                                                                <w:bottom w:val="none" w:sz="0" w:space="0" w:color="auto"/>
                                                                <w:right w:val="none" w:sz="0" w:space="0" w:color="auto"/>
                                                              </w:divBdr>
                                                            </w:div>
                                                          </w:divsChild>
                                                        </w:div>
                                                        <w:div w:id="1722561008">
                                                          <w:marLeft w:val="0"/>
                                                          <w:marRight w:val="0"/>
                                                          <w:marTop w:val="0"/>
                                                          <w:marBottom w:val="0"/>
                                                          <w:divBdr>
                                                            <w:top w:val="none" w:sz="0" w:space="0" w:color="auto"/>
                                                            <w:left w:val="none" w:sz="0" w:space="0" w:color="auto"/>
                                                            <w:bottom w:val="none" w:sz="0" w:space="0" w:color="auto"/>
                                                            <w:right w:val="none" w:sz="0" w:space="0" w:color="auto"/>
                                                          </w:divBdr>
                                                          <w:divsChild>
                                                            <w:div w:id="2140489782">
                                                              <w:marLeft w:val="0"/>
                                                              <w:marRight w:val="0"/>
                                                              <w:marTop w:val="0"/>
                                                              <w:marBottom w:val="0"/>
                                                              <w:divBdr>
                                                                <w:top w:val="none" w:sz="0" w:space="0" w:color="auto"/>
                                                                <w:left w:val="none" w:sz="0" w:space="0" w:color="auto"/>
                                                                <w:bottom w:val="none" w:sz="0" w:space="0" w:color="auto"/>
                                                                <w:right w:val="none" w:sz="0" w:space="0" w:color="auto"/>
                                                              </w:divBdr>
                                                            </w:div>
                                                          </w:divsChild>
                                                        </w:div>
                                                        <w:div w:id="1759406424">
                                                          <w:marLeft w:val="0"/>
                                                          <w:marRight w:val="0"/>
                                                          <w:marTop w:val="0"/>
                                                          <w:marBottom w:val="0"/>
                                                          <w:divBdr>
                                                            <w:top w:val="none" w:sz="0" w:space="0" w:color="auto"/>
                                                            <w:left w:val="none" w:sz="0" w:space="0" w:color="auto"/>
                                                            <w:bottom w:val="none" w:sz="0" w:space="0" w:color="auto"/>
                                                            <w:right w:val="none" w:sz="0" w:space="0" w:color="auto"/>
                                                          </w:divBdr>
                                                          <w:divsChild>
                                                            <w:div w:id="134299251">
                                                              <w:marLeft w:val="0"/>
                                                              <w:marRight w:val="0"/>
                                                              <w:marTop w:val="0"/>
                                                              <w:marBottom w:val="0"/>
                                                              <w:divBdr>
                                                                <w:top w:val="none" w:sz="0" w:space="0" w:color="auto"/>
                                                                <w:left w:val="none" w:sz="0" w:space="0" w:color="auto"/>
                                                                <w:bottom w:val="none" w:sz="0" w:space="0" w:color="auto"/>
                                                                <w:right w:val="none" w:sz="0" w:space="0" w:color="auto"/>
                                                              </w:divBdr>
                                                            </w:div>
                                                          </w:divsChild>
                                                        </w:div>
                                                        <w:div w:id="1823498574">
                                                          <w:marLeft w:val="0"/>
                                                          <w:marRight w:val="0"/>
                                                          <w:marTop w:val="0"/>
                                                          <w:marBottom w:val="0"/>
                                                          <w:divBdr>
                                                            <w:top w:val="none" w:sz="0" w:space="0" w:color="auto"/>
                                                            <w:left w:val="none" w:sz="0" w:space="0" w:color="auto"/>
                                                            <w:bottom w:val="none" w:sz="0" w:space="0" w:color="auto"/>
                                                            <w:right w:val="none" w:sz="0" w:space="0" w:color="auto"/>
                                                          </w:divBdr>
                                                          <w:divsChild>
                                                            <w:div w:id="1689020252">
                                                              <w:marLeft w:val="0"/>
                                                              <w:marRight w:val="0"/>
                                                              <w:marTop w:val="0"/>
                                                              <w:marBottom w:val="0"/>
                                                              <w:divBdr>
                                                                <w:top w:val="none" w:sz="0" w:space="0" w:color="auto"/>
                                                                <w:left w:val="none" w:sz="0" w:space="0" w:color="auto"/>
                                                                <w:bottom w:val="none" w:sz="0" w:space="0" w:color="auto"/>
                                                                <w:right w:val="none" w:sz="0" w:space="0" w:color="auto"/>
                                                              </w:divBdr>
                                                            </w:div>
                                                          </w:divsChild>
                                                        </w:div>
                                                        <w:div w:id="1935089912">
                                                          <w:marLeft w:val="0"/>
                                                          <w:marRight w:val="0"/>
                                                          <w:marTop w:val="0"/>
                                                          <w:marBottom w:val="0"/>
                                                          <w:divBdr>
                                                            <w:top w:val="none" w:sz="0" w:space="0" w:color="auto"/>
                                                            <w:left w:val="none" w:sz="0" w:space="0" w:color="auto"/>
                                                            <w:bottom w:val="none" w:sz="0" w:space="0" w:color="auto"/>
                                                            <w:right w:val="none" w:sz="0" w:space="0" w:color="auto"/>
                                                          </w:divBdr>
                                                          <w:divsChild>
                                                            <w:div w:id="1270893616">
                                                              <w:marLeft w:val="0"/>
                                                              <w:marRight w:val="0"/>
                                                              <w:marTop w:val="0"/>
                                                              <w:marBottom w:val="0"/>
                                                              <w:divBdr>
                                                                <w:top w:val="none" w:sz="0" w:space="0" w:color="auto"/>
                                                                <w:left w:val="none" w:sz="0" w:space="0" w:color="auto"/>
                                                                <w:bottom w:val="none" w:sz="0" w:space="0" w:color="auto"/>
                                                                <w:right w:val="none" w:sz="0" w:space="0" w:color="auto"/>
                                                              </w:divBdr>
                                                            </w:div>
                                                          </w:divsChild>
                                                        </w:div>
                                                        <w:div w:id="2068451018">
                                                          <w:marLeft w:val="0"/>
                                                          <w:marRight w:val="0"/>
                                                          <w:marTop w:val="0"/>
                                                          <w:marBottom w:val="0"/>
                                                          <w:divBdr>
                                                            <w:top w:val="none" w:sz="0" w:space="0" w:color="auto"/>
                                                            <w:left w:val="none" w:sz="0" w:space="0" w:color="auto"/>
                                                            <w:bottom w:val="none" w:sz="0" w:space="0" w:color="auto"/>
                                                            <w:right w:val="none" w:sz="0" w:space="0" w:color="auto"/>
                                                          </w:divBdr>
                                                          <w:divsChild>
                                                            <w:div w:id="16030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048220">
      <w:bodyDiv w:val="1"/>
      <w:marLeft w:val="0"/>
      <w:marRight w:val="0"/>
      <w:marTop w:val="0"/>
      <w:marBottom w:val="0"/>
      <w:divBdr>
        <w:top w:val="none" w:sz="0" w:space="0" w:color="auto"/>
        <w:left w:val="none" w:sz="0" w:space="0" w:color="auto"/>
        <w:bottom w:val="none" w:sz="0" w:space="0" w:color="auto"/>
        <w:right w:val="none" w:sz="0" w:space="0" w:color="auto"/>
      </w:divBdr>
    </w:div>
    <w:div w:id="2040813243">
      <w:bodyDiv w:val="1"/>
      <w:marLeft w:val="0"/>
      <w:marRight w:val="0"/>
      <w:marTop w:val="0"/>
      <w:marBottom w:val="0"/>
      <w:divBdr>
        <w:top w:val="none" w:sz="0" w:space="0" w:color="auto"/>
        <w:left w:val="none" w:sz="0" w:space="0" w:color="auto"/>
        <w:bottom w:val="none" w:sz="0" w:space="0" w:color="auto"/>
        <w:right w:val="none" w:sz="0" w:space="0" w:color="auto"/>
      </w:divBdr>
      <w:divsChild>
        <w:div w:id="59463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p.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7F2D913DE914D48B96144DA1B732E7F" ma:contentTypeVersion="0" ma:contentTypeDescription="Upload an image." ma:contentTypeScope="" ma:versionID="56bf04eb67e2b965ac8ceae49b7a9547">
  <xsd:schema xmlns:xsd="http://www.w3.org/2001/XMLSchema" xmlns:xs="http://www.w3.org/2001/XMLSchema" xmlns:p="http://schemas.microsoft.com/office/2006/metadata/properties" xmlns:ns1="http://schemas.microsoft.com/sharepoint/v3" xmlns:ns2="934943E9-0100-406C-8D42-ADD416BF0C25" xmlns:ns3="16FE6257-8A6E-402F-910C-FD89FA33BBE4" xmlns:ns4="http://schemas.microsoft.com/sharepoint/v3/fields" targetNamespace="http://schemas.microsoft.com/office/2006/metadata/properties" ma:root="true" ma:fieldsID="a2095af31b2fceca136546ee07a4a825" ns1:_="" ns2:_="" ns3:_="" ns4:_="">
    <xsd:import namespace="http://schemas.microsoft.com/sharepoint/v3"/>
    <xsd:import namespace="934943E9-0100-406C-8D42-ADD416BF0C25"/>
    <xsd:import namespace="16FE6257-8A6E-402F-910C-FD89FA33BBE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list="Docs" ma:internalName="FileRef" ma:readOnly="true" ma:showField="FullUrl">
      <xsd:simpleType>
        <xsd:restriction base="dms:Lookup"/>
      </xsd:simpleType>
    </xsd:element>
    <xsd:element name="File_x0020_Type" ma:index="9" nillable="true" ma:displayName="File Type" ma:internalName="File_x0020_Type" ma:readOnly="true">
      <xsd:simpleType>
        <xsd:restriction base="dms:Text"/>
      </xsd:simpleType>
    </xsd:element>
    <xsd:element name="HTML_x0020_File_x0020_Type" ma:index="10" nillable="true" ma:displayName="HTML File Typ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4943E9-0100-406C-8D42-ADD416BF0C25"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E6257-8A6E-402F-910C-FD89FA33BBE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2"/>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934943E9-0100-406C-8D42-ADD416BF0C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4A06-812B-482B-A816-58426B186DF4}"/>
</file>

<file path=customXml/itemProps2.xml><?xml version="1.0" encoding="utf-8"?>
<ds:datastoreItem xmlns:ds="http://schemas.openxmlformats.org/officeDocument/2006/customXml" ds:itemID="{BE916F18-F0FC-49FC-A719-25F12BDA5555}">
  <ds:schemaRefs>
    <ds:schemaRef ds:uri="http://schemas.microsoft.com/sharepoint/v3/contenttype/forms"/>
  </ds:schemaRefs>
</ds:datastoreItem>
</file>

<file path=customXml/itemProps3.xml><?xml version="1.0" encoding="utf-8"?>
<ds:datastoreItem xmlns:ds="http://schemas.openxmlformats.org/officeDocument/2006/customXml" ds:itemID="{BFC384A2-1F45-4C43-8A2C-EE687EB5346C}">
  <ds:schemaRefs>
    <ds:schemaRef ds:uri="http://schemas.microsoft.com/office/2006/metadata/properties"/>
    <ds:schemaRef ds:uri="http://schemas.microsoft.com/office/infopath/2007/PartnerControls"/>
    <ds:schemaRef ds:uri="bd583863-e251-4c09-9acc-b00fe684b2b8"/>
    <ds:schemaRef ds:uri="1f20a550-d216-4203-b721-29b4e7fcba1e"/>
    <ds:schemaRef ds:uri="9f42aded-a061-4d53-b5ff-7fc5aec4f0e7"/>
  </ds:schemaRefs>
</ds:datastoreItem>
</file>

<file path=customXml/itemProps4.xml><?xml version="1.0" encoding="utf-8"?>
<ds:datastoreItem xmlns:ds="http://schemas.openxmlformats.org/officeDocument/2006/customXml" ds:itemID="{9DD8F6C4-4D68-4BEC-938D-676C5DB1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16276</Words>
  <Characters>92775</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108834</CharactersWithSpaces>
  <SharedDoc>false</SharedDoc>
  <HLinks>
    <vt:vector size="12" baseType="variant">
      <vt:variant>
        <vt:i4>7536743</vt:i4>
      </vt:variant>
      <vt:variant>
        <vt:i4>0</vt:i4>
      </vt:variant>
      <vt:variant>
        <vt:i4>0</vt:i4>
      </vt:variant>
      <vt:variant>
        <vt:i4>5</vt:i4>
      </vt:variant>
      <vt:variant>
        <vt:lpwstr>https://www.epa.gov/smm/comprehensiveprocurement-guideline-cpg-program</vt:lpwstr>
      </vt:variant>
      <vt:variant>
        <vt:lpwstr/>
      </vt:variant>
      <vt:variant>
        <vt:i4>458873</vt:i4>
      </vt:variant>
      <vt:variant>
        <vt:i4>0</vt:i4>
      </vt:variant>
      <vt:variant>
        <vt:i4>0</vt:i4>
      </vt:variant>
      <vt:variant>
        <vt:i4>5</vt:i4>
      </vt:variant>
      <vt:variant>
        <vt:lpwstr>mailto:aqwana.long@dallascityhall.com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Mares</dc:creator>
  <cp:keywords/>
  <dc:description/>
  <cp:lastModifiedBy>Mares, Lisa</cp:lastModifiedBy>
  <cp:revision>2</cp:revision>
  <cp:lastPrinted>2023-02-15T18:17:00Z</cp:lastPrinted>
  <dcterms:created xsi:type="dcterms:W3CDTF">2024-09-26T23:24:00Z</dcterms:created>
  <dcterms:modified xsi:type="dcterms:W3CDTF">2024-09-26T23:24:00Z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Adobe Acrobat Pro DC (32-bit) 21.1.20145</vt:lpwstr>
  </property>
  <property fmtid="{D5CDD505-2E9C-101B-9397-08002B2CF9AE}" pid="4" name="LastSaved">
    <vt:filetime>2022-03-28T00:00:00Z</vt:filetime>
  </property>
  <property fmtid="{D5CDD505-2E9C-101B-9397-08002B2CF9AE}" pid="5" name="ContentTypeId">
    <vt:lpwstr>0x0101009148F5A04DDD49CBA7127AADA5FB792B00AADE34325A8B49CDA8BB4DB53328F2140047F2D913DE914D48B96144DA1B732E7F</vt:lpwstr>
  </property>
  <property fmtid="{D5CDD505-2E9C-101B-9397-08002B2CF9AE}" pid="6" name="MediaServiceImageTags">
    <vt:lpwstr/>
  </property>
</Properties>
</file>