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D96B0" w14:textId="77777777" w:rsidR="00FC6983" w:rsidRPr="009F0050" w:rsidRDefault="00FC6983" w:rsidP="00F73D3F">
      <w:pPr>
        <w:jc w:val="center"/>
        <w:rPr>
          <w:b/>
          <w:noProof/>
          <w:color w:val="FF0000"/>
        </w:rPr>
      </w:pPr>
      <w:r>
        <w:rPr>
          <w:noProof/>
        </w:rPr>
        <w:drawing>
          <wp:inline distT="0" distB="0" distL="0" distR="0" wp14:anchorId="6187C957" wp14:editId="3143EDB1">
            <wp:extent cx="4049332" cy="1170828"/>
            <wp:effectExtent l="0" t="0" r="0" b="0"/>
            <wp:docPr id="3" name="Picture 3" descr="C:\Users\cobbie.ransom\AppData\Local\Microsoft\Windows\Temporary Internet Files\Content.Word\SAC-logo NEW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bbie.ransom\AppData\Local\Microsoft\Windows\Temporary Internet Files\Content.Word\SAC-logo NEW Jan 20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0113" cy="1171054"/>
                    </a:xfrm>
                    <a:prstGeom prst="rect">
                      <a:avLst/>
                    </a:prstGeom>
                    <a:noFill/>
                    <a:ln>
                      <a:noFill/>
                    </a:ln>
                  </pic:spPr>
                </pic:pic>
              </a:graphicData>
            </a:graphic>
          </wp:inline>
        </w:drawing>
      </w:r>
    </w:p>
    <w:p w14:paraId="362A959C" w14:textId="77777777" w:rsidR="00270E72" w:rsidRDefault="00D13691" w:rsidP="000D1596">
      <w:pPr>
        <w:jc w:val="center"/>
      </w:pPr>
      <w:r>
        <w:t xml:space="preserve"> </w:t>
      </w:r>
    </w:p>
    <w:p w14:paraId="1ABA59F1" w14:textId="77777777" w:rsidR="009F22F1" w:rsidRPr="00C113A0" w:rsidRDefault="00107312" w:rsidP="000D1596">
      <w:pPr>
        <w:jc w:val="center"/>
        <w:rPr>
          <w:rFonts w:ascii="Arial Narrow" w:hAnsi="Arial Narrow"/>
          <w:b/>
          <w:bCs/>
          <w:color w:val="000000"/>
          <w:sz w:val="25"/>
          <w:szCs w:val="25"/>
        </w:rPr>
      </w:pPr>
      <w:bookmarkStart w:id="0" w:name="_Hlk524705762"/>
      <w:r w:rsidRPr="00C113A0">
        <w:rPr>
          <w:rFonts w:ascii="Arial Narrow" w:hAnsi="Arial Narrow"/>
          <w:b/>
          <w:bCs/>
          <w:color w:val="000000"/>
          <w:sz w:val="25"/>
          <w:szCs w:val="25"/>
        </w:rPr>
        <w:t>S</w:t>
      </w:r>
      <w:r w:rsidR="005C305B" w:rsidRPr="00C113A0">
        <w:rPr>
          <w:rFonts w:ascii="Arial Narrow" w:hAnsi="Arial Narrow"/>
          <w:b/>
          <w:bCs/>
          <w:color w:val="000000"/>
          <w:sz w:val="25"/>
          <w:szCs w:val="25"/>
        </w:rPr>
        <w:t>ENIOR AFFAIRS COMMISSION</w:t>
      </w:r>
    </w:p>
    <w:p w14:paraId="7A1924F9" w14:textId="77777777" w:rsidR="007A5FBE" w:rsidRPr="00C113A0" w:rsidRDefault="00C113A0" w:rsidP="00C113A0">
      <w:pPr>
        <w:jc w:val="center"/>
        <w:rPr>
          <w:rFonts w:ascii="Arial Narrow" w:hAnsi="Arial Narrow"/>
          <w:b/>
          <w:bCs/>
          <w:color w:val="000000"/>
          <w:sz w:val="25"/>
          <w:szCs w:val="25"/>
        </w:rPr>
      </w:pPr>
      <w:r w:rsidRPr="00C113A0">
        <w:rPr>
          <w:rFonts w:ascii="Arial Narrow" w:hAnsi="Arial Narrow"/>
          <w:b/>
          <w:bCs/>
          <w:color w:val="000000"/>
          <w:sz w:val="25"/>
          <w:szCs w:val="25"/>
        </w:rPr>
        <w:t>MONTHLY MEETING</w:t>
      </w:r>
    </w:p>
    <w:p w14:paraId="31AC6E07" w14:textId="732DD583" w:rsidR="00C113A0" w:rsidRPr="00C113A0" w:rsidRDefault="00633F37" w:rsidP="00C113A0">
      <w:pPr>
        <w:tabs>
          <w:tab w:val="left" w:pos="1440"/>
          <w:tab w:val="left" w:pos="2250"/>
        </w:tabs>
        <w:autoSpaceDE w:val="0"/>
        <w:autoSpaceDN w:val="0"/>
        <w:adjustRightInd w:val="0"/>
        <w:jc w:val="center"/>
        <w:rPr>
          <w:rFonts w:ascii="Arial Narrow" w:hAnsi="Arial Narrow"/>
          <w:b/>
          <w:bCs/>
          <w:color w:val="FF0000"/>
          <w:sz w:val="25"/>
          <w:szCs w:val="25"/>
        </w:rPr>
      </w:pPr>
      <w:r w:rsidRPr="00C113A0">
        <w:rPr>
          <w:rFonts w:ascii="Arial Narrow" w:hAnsi="Arial Narrow"/>
          <w:b/>
          <w:bCs/>
          <w:sz w:val="25"/>
          <w:szCs w:val="25"/>
        </w:rPr>
        <w:t xml:space="preserve">DALLAS CITY HALL, </w:t>
      </w:r>
      <w:r>
        <w:rPr>
          <w:rFonts w:ascii="Arial Narrow" w:hAnsi="Arial Narrow"/>
          <w:b/>
          <w:bCs/>
          <w:sz w:val="25"/>
          <w:szCs w:val="25"/>
        </w:rPr>
        <w:t>5ES</w:t>
      </w:r>
    </w:p>
    <w:p w14:paraId="3F05C8E7" w14:textId="0829722B" w:rsidR="00C113A0" w:rsidRPr="00C113A0" w:rsidRDefault="00633F37" w:rsidP="00C113A0">
      <w:pPr>
        <w:jc w:val="center"/>
        <w:rPr>
          <w:rFonts w:ascii="Arial Narrow" w:hAnsi="Arial Narrow"/>
          <w:b/>
          <w:sz w:val="25"/>
          <w:szCs w:val="25"/>
        </w:rPr>
      </w:pPr>
      <w:r w:rsidRPr="00C113A0">
        <w:rPr>
          <w:rFonts w:ascii="Arial Narrow" w:hAnsi="Arial Narrow"/>
          <w:b/>
          <w:sz w:val="25"/>
          <w:szCs w:val="25"/>
        </w:rPr>
        <w:t xml:space="preserve">MONDAY, </w:t>
      </w:r>
      <w:r w:rsidR="00BA170B">
        <w:rPr>
          <w:rFonts w:ascii="Arial Narrow" w:hAnsi="Arial Narrow"/>
          <w:b/>
          <w:sz w:val="25"/>
          <w:szCs w:val="25"/>
        </w:rPr>
        <w:t xml:space="preserve">NOVEMBER </w:t>
      </w:r>
      <w:r>
        <w:rPr>
          <w:rFonts w:ascii="Arial Narrow" w:hAnsi="Arial Narrow"/>
          <w:b/>
          <w:sz w:val="25"/>
          <w:szCs w:val="25"/>
        </w:rPr>
        <w:t>2</w:t>
      </w:r>
      <w:r w:rsidR="00BA170B">
        <w:rPr>
          <w:rFonts w:ascii="Arial Narrow" w:hAnsi="Arial Narrow"/>
          <w:b/>
          <w:sz w:val="25"/>
          <w:szCs w:val="25"/>
        </w:rPr>
        <w:t>6</w:t>
      </w:r>
      <w:r w:rsidRPr="00C113A0">
        <w:rPr>
          <w:rFonts w:ascii="Arial Narrow" w:hAnsi="Arial Narrow"/>
          <w:b/>
          <w:sz w:val="25"/>
          <w:szCs w:val="25"/>
        </w:rPr>
        <w:t>, 2018</w:t>
      </w:r>
    </w:p>
    <w:p w14:paraId="5BF90EE6" w14:textId="77777777" w:rsidR="005C305B" w:rsidRPr="00C113A0" w:rsidRDefault="006C44DE" w:rsidP="00C113A0">
      <w:pPr>
        <w:jc w:val="center"/>
        <w:rPr>
          <w:rFonts w:ascii="Arial Narrow" w:hAnsi="Arial Narrow"/>
          <w:b/>
          <w:bCs/>
          <w:sz w:val="25"/>
          <w:szCs w:val="25"/>
        </w:rPr>
      </w:pPr>
      <w:r w:rsidRPr="00C113A0">
        <w:rPr>
          <w:rFonts w:ascii="Arial Narrow" w:hAnsi="Arial Narrow"/>
          <w:b/>
          <w:bCs/>
          <w:sz w:val="25"/>
          <w:szCs w:val="25"/>
        </w:rPr>
        <w:t>1</w:t>
      </w:r>
      <w:r w:rsidR="000F23DD" w:rsidRPr="00C113A0">
        <w:rPr>
          <w:rFonts w:ascii="Arial Narrow" w:hAnsi="Arial Narrow"/>
          <w:b/>
          <w:bCs/>
          <w:sz w:val="25"/>
          <w:szCs w:val="25"/>
        </w:rPr>
        <w:t>2:</w:t>
      </w:r>
      <w:r w:rsidR="00257649" w:rsidRPr="00C113A0">
        <w:rPr>
          <w:rFonts w:ascii="Arial Narrow" w:hAnsi="Arial Narrow"/>
          <w:b/>
          <w:bCs/>
          <w:sz w:val="25"/>
          <w:szCs w:val="25"/>
        </w:rPr>
        <w:t>0</w:t>
      </w:r>
      <w:r w:rsidR="000F23DD" w:rsidRPr="00C113A0">
        <w:rPr>
          <w:rFonts w:ascii="Arial Narrow" w:hAnsi="Arial Narrow"/>
          <w:b/>
          <w:bCs/>
          <w:sz w:val="25"/>
          <w:szCs w:val="25"/>
        </w:rPr>
        <w:t xml:space="preserve">0 </w:t>
      </w:r>
      <w:r w:rsidR="00C113A0" w:rsidRPr="00C113A0">
        <w:rPr>
          <w:rFonts w:ascii="Arial Narrow" w:hAnsi="Arial Narrow"/>
          <w:b/>
          <w:bCs/>
          <w:sz w:val="25"/>
          <w:szCs w:val="25"/>
        </w:rPr>
        <w:t>PM – 1:30 PM</w:t>
      </w:r>
    </w:p>
    <w:p w14:paraId="08BBA4CC" w14:textId="77777777" w:rsidR="007A5FBE" w:rsidRPr="00AE0018" w:rsidRDefault="007A5FBE" w:rsidP="00AE5683">
      <w:pPr>
        <w:autoSpaceDE w:val="0"/>
        <w:autoSpaceDN w:val="0"/>
        <w:adjustRightInd w:val="0"/>
        <w:jc w:val="center"/>
        <w:rPr>
          <w:rFonts w:ascii="Arial Narrow" w:hAnsi="Arial Narrow"/>
          <w:b/>
          <w:bCs/>
          <w:sz w:val="28"/>
          <w:szCs w:val="36"/>
        </w:rPr>
      </w:pPr>
    </w:p>
    <w:p w14:paraId="21ADECC5" w14:textId="62F17C70" w:rsidR="005C305B" w:rsidRDefault="005C305B" w:rsidP="00AE5683">
      <w:pPr>
        <w:autoSpaceDE w:val="0"/>
        <w:autoSpaceDN w:val="0"/>
        <w:adjustRightInd w:val="0"/>
        <w:jc w:val="center"/>
        <w:rPr>
          <w:rFonts w:ascii="Arial Narrow" w:hAnsi="Arial Narrow"/>
          <w:b/>
          <w:bCs/>
          <w:sz w:val="28"/>
          <w:szCs w:val="28"/>
          <w:u w:val="single"/>
        </w:rPr>
      </w:pPr>
      <w:r w:rsidRPr="00C113A0">
        <w:rPr>
          <w:rFonts w:ascii="Arial Narrow" w:hAnsi="Arial Narrow"/>
          <w:b/>
          <w:bCs/>
          <w:sz w:val="28"/>
          <w:szCs w:val="28"/>
          <w:u w:val="single"/>
        </w:rPr>
        <w:t>A</w:t>
      </w:r>
      <w:r w:rsidR="00C113A0">
        <w:rPr>
          <w:rFonts w:ascii="Arial Narrow" w:hAnsi="Arial Narrow"/>
          <w:b/>
          <w:bCs/>
          <w:sz w:val="28"/>
          <w:szCs w:val="28"/>
          <w:u w:val="single"/>
        </w:rPr>
        <w:t>genda</w:t>
      </w:r>
    </w:p>
    <w:bookmarkEnd w:id="0"/>
    <w:p w14:paraId="653FC334" w14:textId="77777777" w:rsidR="009D4BA6" w:rsidRPr="00C113A0" w:rsidRDefault="009D4BA6" w:rsidP="00AE5683">
      <w:pPr>
        <w:autoSpaceDE w:val="0"/>
        <w:autoSpaceDN w:val="0"/>
        <w:adjustRightInd w:val="0"/>
        <w:jc w:val="center"/>
        <w:rPr>
          <w:rFonts w:ascii="Arial Narrow" w:hAnsi="Arial Narrow"/>
          <w:b/>
          <w:bCs/>
          <w:sz w:val="28"/>
          <w:szCs w:val="28"/>
          <w:u w:val="single"/>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9D4BA6" w:rsidRPr="00285352" w14:paraId="13BA08D5" w14:textId="77777777" w:rsidTr="003963A1">
        <w:trPr>
          <w:trHeight w:val="183"/>
        </w:trPr>
        <w:tc>
          <w:tcPr>
            <w:tcW w:w="5760" w:type="dxa"/>
          </w:tcPr>
          <w:p w14:paraId="18BD5DB8" w14:textId="77777777" w:rsidR="009D4BA6" w:rsidRPr="00285352" w:rsidRDefault="009D4BA6" w:rsidP="00BE1572">
            <w:pPr>
              <w:numPr>
                <w:ilvl w:val="0"/>
                <w:numId w:val="2"/>
              </w:numPr>
              <w:ind w:left="255"/>
              <w:contextualSpacing/>
              <w:jc w:val="both"/>
              <w:rPr>
                <w:rFonts w:ascii="Arial Narrow" w:hAnsi="Arial Narrow" w:cs="Segoe UI"/>
                <w:b/>
                <w:color w:val="000000" w:themeColor="text1"/>
              </w:rPr>
            </w:pPr>
            <w:bookmarkStart w:id="1" w:name="_Hlk516645386"/>
            <w:r>
              <w:rPr>
                <w:rFonts w:ascii="Arial Narrow" w:hAnsi="Arial Narrow" w:cs="Segoe UI"/>
                <w:color w:val="000000" w:themeColor="text1"/>
              </w:rPr>
              <w:t>Call to Order</w:t>
            </w:r>
          </w:p>
        </w:tc>
        <w:tc>
          <w:tcPr>
            <w:tcW w:w="4590" w:type="dxa"/>
          </w:tcPr>
          <w:p w14:paraId="33C12520" w14:textId="77777777" w:rsidR="009D4BA6" w:rsidRPr="00285352" w:rsidRDefault="009D4BA6" w:rsidP="003963A1">
            <w:pPr>
              <w:ind w:left="-105" w:firstLine="180"/>
              <w:contextualSpacing/>
              <w:jc w:val="both"/>
              <w:rPr>
                <w:rFonts w:ascii="Arial Narrow" w:hAnsi="Arial Narrow" w:cs="Segoe UI"/>
                <w:color w:val="000000" w:themeColor="text1"/>
              </w:rPr>
            </w:pPr>
            <w:r w:rsidRPr="00FE7F14">
              <w:rPr>
                <w:rFonts w:ascii="Arial Narrow" w:hAnsi="Arial Narrow" w:cs="Segoe UI"/>
                <w:b/>
                <w:color w:val="000000" w:themeColor="text1"/>
              </w:rPr>
              <w:t>Sharyn Fein, Chair</w:t>
            </w:r>
          </w:p>
        </w:tc>
      </w:tr>
      <w:bookmarkEnd w:id="1"/>
    </w:tbl>
    <w:p w14:paraId="7A290425" w14:textId="77777777" w:rsidR="00AE0018" w:rsidRPr="00FD2CF4" w:rsidRDefault="00AE0018" w:rsidP="00AE0018">
      <w:pPr>
        <w:rPr>
          <w:sz w:val="18"/>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7B81DF6F" w14:textId="77777777" w:rsidTr="003963A1">
        <w:trPr>
          <w:trHeight w:val="273"/>
        </w:trPr>
        <w:tc>
          <w:tcPr>
            <w:tcW w:w="10350" w:type="dxa"/>
          </w:tcPr>
          <w:p w14:paraId="2C4C05A9" w14:textId="77777777" w:rsidR="00C113A0" w:rsidRPr="00285352" w:rsidRDefault="00C113A0" w:rsidP="00BE1572">
            <w:pPr>
              <w:pStyle w:val="ListParagraph"/>
              <w:numPr>
                <w:ilvl w:val="0"/>
                <w:numId w:val="2"/>
              </w:numPr>
              <w:ind w:left="255"/>
              <w:contextualSpacing/>
              <w:jc w:val="both"/>
              <w:rPr>
                <w:rFonts w:ascii="Arial Narrow" w:hAnsi="Arial Narrow" w:cs="Segoe UI"/>
                <w:b/>
                <w:color w:val="000000" w:themeColor="text1"/>
              </w:rPr>
            </w:pPr>
            <w:bookmarkStart w:id="2" w:name="_Hlk516645208"/>
            <w:r w:rsidRPr="00285352">
              <w:rPr>
                <w:rFonts w:ascii="Arial Narrow" w:hAnsi="Arial Narrow" w:cs="Segoe UI"/>
                <w:color w:val="000000" w:themeColor="text1"/>
              </w:rPr>
              <w:t>Roll Call</w:t>
            </w:r>
          </w:p>
        </w:tc>
      </w:tr>
      <w:bookmarkEnd w:id="2"/>
    </w:tbl>
    <w:p w14:paraId="7C48DC8D" w14:textId="12420CE7" w:rsidR="00E95A51" w:rsidRDefault="00E95A51" w:rsidP="00C113A0">
      <w:pPr>
        <w:rPr>
          <w:sz w:val="18"/>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E95A51" w:rsidRPr="00285352" w14:paraId="59922FE2" w14:textId="77777777" w:rsidTr="00D7782C">
        <w:trPr>
          <w:trHeight w:val="183"/>
        </w:trPr>
        <w:tc>
          <w:tcPr>
            <w:tcW w:w="10350" w:type="dxa"/>
          </w:tcPr>
          <w:p w14:paraId="173EA6D0" w14:textId="6C703359" w:rsidR="00E95A51" w:rsidRPr="00285352" w:rsidRDefault="00E95A51" w:rsidP="00D7782C">
            <w:pPr>
              <w:pStyle w:val="ListParagraph"/>
              <w:numPr>
                <w:ilvl w:val="0"/>
                <w:numId w:val="2"/>
              </w:numPr>
              <w:ind w:left="255"/>
              <w:contextualSpacing/>
              <w:rPr>
                <w:rFonts w:ascii="Arial Narrow" w:hAnsi="Arial Narrow" w:cs="Segoe UI"/>
                <w:color w:val="000000" w:themeColor="text1"/>
              </w:rPr>
            </w:pPr>
            <w:r w:rsidRPr="00285352">
              <w:rPr>
                <w:rFonts w:ascii="Arial Narrow" w:hAnsi="Arial Narrow" w:cs="Segoe UI"/>
                <w:color w:val="000000" w:themeColor="text1"/>
              </w:rPr>
              <w:t xml:space="preserve">Approval of </w:t>
            </w:r>
            <w:r>
              <w:rPr>
                <w:rFonts w:ascii="Arial Narrow" w:hAnsi="Arial Narrow" w:cs="Segoe UI"/>
                <w:color w:val="000000" w:themeColor="text1"/>
              </w:rPr>
              <w:t xml:space="preserve">Revised August </w:t>
            </w:r>
            <w:r>
              <w:rPr>
                <w:rFonts w:ascii="Arial Narrow" w:hAnsi="Arial Narrow" w:cs="Segoe UI"/>
                <w:color w:val="000000" w:themeColor="text1"/>
              </w:rPr>
              <w:t>2</w:t>
            </w:r>
            <w:r>
              <w:rPr>
                <w:rFonts w:ascii="Arial Narrow" w:hAnsi="Arial Narrow" w:cs="Segoe UI"/>
                <w:color w:val="000000" w:themeColor="text1"/>
              </w:rPr>
              <w:t>0</w:t>
            </w:r>
            <w:r w:rsidRPr="00285352">
              <w:rPr>
                <w:rFonts w:ascii="Arial Narrow" w:hAnsi="Arial Narrow" w:cs="Segoe UI"/>
                <w:color w:val="000000" w:themeColor="text1"/>
              </w:rPr>
              <w:t>, 2018</w:t>
            </w:r>
            <w:r>
              <w:rPr>
                <w:rFonts w:ascii="Arial Narrow" w:hAnsi="Arial Narrow" w:cs="Segoe UI"/>
                <w:color w:val="000000" w:themeColor="text1"/>
              </w:rPr>
              <w:t xml:space="preserve"> Minutes</w:t>
            </w:r>
          </w:p>
        </w:tc>
      </w:tr>
    </w:tbl>
    <w:p w14:paraId="0AF5C12E" w14:textId="1100AB39" w:rsidR="00E95A51" w:rsidRDefault="00E95A51" w:rsidP="00C113A0">
      <w:pPr>
        <w:rPr>
          <w:sz w:val="18"/>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E95A51" w:rsidRPr="00285352" w14:paraId="3FC40392" w14:textId="77777777" w:rsidTr="00D7782C">
        <w:trPr>
          <w:trHeight w:val="183"/>
        </w:trPr>
        <w:tc>
          <w:tcPr>
            <w:tcW w:w="10350" w:type="dxa"/>
          </w:tcPr>
          <w:p w14:paraId="5843E564" w14:textId="2229DD0C" w:rsidR="00E95A51" w:rsidRPr="00285352" w:rsidRDefault="00E95A51" w:rsidP="00D7782C">
            <w:pPr>
              <w:pStyle w:val="ListParagraph"/>
              <w:numPr>
                <w:ilvl w:val="0"/>
                <w:numId w:val="2"/>
              </w:numPr>
              <w:ind w:left="255"/>
              <w:contextualSpacing/>
              <w:rPr>
                <w:rFonts w:ascii="Arial Narrow" w:hAnsi="Arial Narrow" w:cs="Segoe UI"/>
                <w:color w:val="000000" w:themeColor="text1"/>
              </w:rPr>
            </w:pPr>
            <w:r w:rsidRPr="00285352">
              <w:rPr>
                <w:rFonts w:ascii="Arial Narrow" w:hAnsi="Arial Narrow" w:cs="Segoe UI"/>
                <w:color w:val="000000" w:themeColor="text1"/>
              </w:rPr>
              <w:t xml:space="preserve">Approval of </w:t>
            </w:r>
            <w:r>
              <w:rPr>
                <w:rFonts w:ascii="Arial Narrow" w:hAnsi="Arial Narrow" w:cs="Segoe UI"/>
                <w:color w:val="000000" w:themeColor="text1"/>
              </w:rPr>
              <w:t xml:space="preserve">Revised September </w:t>
            </w:r>
            <w:r>
              <w:rPr>
                <w:rFonts w:ascii="Arial Narrow" w:hAnsi="Arial Narrow" w:cs="Segoe UI"/>
                <w:color w:val="000000" w:themeColor="text1"/>
              </w:rPr>
              <w:t>2</w:t>
            </w:r>
            <w:r>
              <w:rPr>
                <w:rFonts w:ascii="Arial Narrow" w:hAnsi="Arial Narrow" w:cs="Segoe UI"/>
                <w:color w:val="000000" w:themeColor="text1"/>
              </w:rPr>
              <w:t>4</w:t>
            </w:r>
            <w:r w:rsidRPr="00285352">
              <w:rPr>
                <w:rFonts w:ascii="Arial Narrow" w:hAnsi="Arial Narrow" w:cs="Segoe UI"/>
                <w:color w:val="000000" w:themeColor="text1"/>
              </w:rPr>
              <w:t>, 2018</w:t>
            </w:r>
            <w:r>
              <w:rPr>
                <w:rFonts w:ascii="Arial Narrow" w:hAnsi="Arial Narrow" w:cs="Segoe UI"/>
                <w:color w:val="000000" w:themeColor="text1"/>
              </w:rPr>
              <w:t xml:space="preserve"> Minutes</w:t>
            </w:r>
          </w:p>
        </w:tc>
      </w:tr>
    </w:tbl>
    <w:p w14:paraId="18A89A93" w14:textId="77777777" w:rsidR="00E95A51" w:rsidRPr="00FD2CF4" w:rsidRDefault="00E95A51" w:rsidP="00C113A0">
      <w:pPr>
        <w:rPr>
          <w:sz w:val="18"/>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194A2FEB" w14:textId="77777777" w:rsidTr="003963A1">
        <w:trPr>
          <w:trHeight w:val="183"/>
        </w:trPr>
        <w:tc>
          <w:tcPr>
            <w:tcW w:w="10350" w:type="dxa"/>
          </w:tcPr>
          <w:p w14:paraId="2B91F3FE" w14:textId="7D1CB7EA" w:rsidR="00C113A0" w:rsidRPr="00285352" w:rsidRDefault="00C113A0" w:rsidP="00BE1572">
            <w:pPr>
              <w:pStyle w:val="ListParagraph"/>
              <w:numPr>
                <w:ilvl w:val="0"/>
                <w:numId w:val="2"/>
              </w:numPr>
              <w:ind w:left="255"/>
              <w:contextualSpacing/>
              <w:rPr>
                <w:rFonts w:ascii="Arial Narrow" w:hAnsi="Arial Narrow" w:cs="Segoe UI"/>
                <w:color w:val="000000" w:themeColor="text1"/>
              </w:rPr>
            </w:pPr>
            <w:r w:rsidRPr="00285352">
              <w:rPr>
                <w:rFonts w:ascii="Arial Narrow" w:hAnsi="Arial Narrow" w:cs="Segoe UI"/>
                <w:color w:val="000000" w:themeColor="text1"/>
              </w:rPr>
              <w:t xml:space="preserve">Approval of </w:t>
            </w:r>
            <w:r w:rsidR="00BA170B">
              <w:rPr>
                <w:rFonts w:ascii="Arial Narrow" w:hAnsi="Arial Narrow" w:cs="Segoe UI"/>
                <w:color w:val="000000" w:themeColor="text1"/>
              </w:rPr>
              <w:t>October 22</w:t>
            </w:r>
            <w:r w:rsidRPr="00285352">
              <w:rPr>
                <w:rFonts w:ascii="Arial Narrow" w:hAnsi="Arial Narrow" w:cs="Segoe UI"/>
                <w:color w:val="000000" w:themeColor="text1"/>
              </w:rPr>
              <w:t>, 2018</w:t>
            </w:r>
            <w:r w:rsidR="00F04B07">
              <w:rPr>
                <w:rFonts w:ascii="Arial Narrow" w:hAnsi="Arial Narrow" w:cs="Segoe UI"/>
                <w:color w:val="000000" w:themeColor="text1"/>
              </w:rPr>
              <w:t xml:space="preserve"> Minutes</w:t>
            </w:r>
          </w:p>
        </w:tc>
      </w:tr>
    </w:tbl>
    <w:p w14:paraId="19B7D225" w14:textId="51C8919B" w:rsidR="00D438DE" w:rsidRPr="00FD2CF4" w:rsidRDefault="00D438DE" w:rsidP="00C113A0">
      <w:pPr>
        <w:pStyle w:val="ListParagraph"/>
        <w:ind w:left="0"/>
        <w:jc w:val="both"/>
        <w:rPr>
          <w:rFonts w:ascii="Arial Narrow" w:hAnsi="Arial Narrow" w:cs="Segoe UI"/>
          <w:sz w:val="18"/>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BA170B" w:rsidRPr="00285352" w14:paraId="28B02ACC" w14:textId="77777777" w:rsidTr="00EA3561">
        <w:trPr>
          <w:trHeight w:val="183"/>
        </w:trPr>
        <w:tc>
          <w:tcPr>
            <w:tcW w:w="5760" w:type="dxa"/>
          </w:tcPr>
          <w:p w14:paraId="45D7D79F" w14:textId="7F873A4F" w:rsidR="00BA170B" w:rsidRPr="005E613B" w:rsidRDefault="00BA170B" w:rsidP="00BE1572">
            <w:pPr>
              <w:pStyle w:val="ListParagraph"/>
              <w:numPr>
                <w:ilvl w:val="0"/>
                <w:numId w:val="2"/>
              </w:numPr>
              <w:ind w:left="255"/>
              <w:contextualSpacing/>
              <w:rPr>
                <w:rFonts w:ascii="Arial Narrow" w:hAnsi="Arial Narrow" w:cs="Segoe UI"/>
                <w:color w:val="000000" w:themeColor="text1"/>
              </w:rPr>
            </w:pPr>
            <w:r w:rsidRPr="005E613B">
              <w:rPr>
                <w:rFonts w:ascii="Arial Narrow" w:hAnsi="Arial Narrow" w:cs="Segoe UI"/>
                <w:color w:val="000000" w:themeColor="text1"/>
              </w:rPr>
              <w:t>Office of Homeless Solutions</w:t>
            </w:r>
            <w:r w:rsidR="005E613B" w:rsidRPr="005E613B">
              <w:rPr>
                <w:rFonts w:ascii="Arial Narrow" w:hAnsi="Arial Narrow" w:cs="Segoe UI"/>
                <w:color w:val="000000" w:themeColor="text1"/>
              </w:rPr>
              <w:t xml:space="preserve"> Strategy &amp; Senior Initiatives</w:t>
            </w:r>
          </w:p>
          <w:p w14:paraId="0477D6FE" w14:textId="5325CC6E" w:rsidR="00BA170B" w:rsidRPr="00BA170B" w:rsidRDefault="00BA170B" w:rsidP="00BA170B">
            <w:pPr>
              <w:pStyle w:val="ListParagraph"/>
              <w:ind w:left="615"/>
              <w:contextualSpacing/>
              <w:rPr>
                <w:rFonts w:ascii="Arial Narrow" w:hAnsi="Arial Narrow" w:cs="Segoe UI"/>
                <w:color w:val="000000" w:themeColor="text1"/>
                <w:highlight w:val="cyan"/>
              </w:rPr>
            </w:pPr>
          </w:p>
        </w:tc>
        <w:tc>
          <w:tcPr>
            <w:tcW w:w="4590" w:type="dxa"/>
          </w:tcPr>
          <w:p w14:paraId="18FC9224" w14:textId="1E2D23A8" w:rsidR="00BA170B" w:rsidRPr="005E613B" w:rsidRDefault="00FD2CF4" w:rsidP="00EA3561">
            <w:pPr>
              <w:pStyle w:val="ListParagraph"/>
              <w:ind w:left="255"/>
              <w:contextualSpacing/>
              <w:rPr>
                <w:rFonts w:ascii="Arial Narrow" w:hAnsi="Arial Narrow" w:cs="Segoe UI"/>
                <w:b/>
                <w:color w:val="000000" w:themeColor="text1"/>
              </w:rPr>
            </w:pPr>
            <w:r w:rsidRPr="005E613B">
              <w:rPr>
                <w:rFonts w:ascii="Arial Narrow" w:hAnsi="Arial Narrow" w:cs="Segoe UI"/>
                <w:b/>
                <w:color w:val="000000" w:themeColor="text1"/>
              </w:rPr>
              <w:t>Monica Hardman</w:t>
            </w:r>
            <w:r w:rsidR="00BA170B" w:rsidRPr="005E613B">
              <w:rPr>
                <w:rFonts w:ascii="Arial Narrow" w:hAnsi="Arial Narrow" w:cs="Segoe UI"/>
                <w:b/>
                <w:color w:val="000000" w:themeColor="text1"/>
              </w:rPr>
              <w:t>, Manag</w:t>
            </w:r>
            <w:r w:rsidRPr="005E613B">
              <w:rPr>
                <w:rFonts w:ascii="Arial Narrow" w:hAnsi="Arial Narrow" w:cs="Segoe UI"/>
                <w:b/>
                <w:color w:val="000000" w:themeColor="text1"/>
              </w:rPr>
              <w:t>ing Director</w:t>
            </w:r>
          </w:p>
          <w:p w14:paraId="047F74CA" w14:textId="18B782E8" w:rsidR="00BA170B" w:rsidRPr="005E613B" w:rsidRDefault="00BA170B" w:rsidP="00EA3561">
            <w:pPr>
              <w:pStyle w:val="ListParagraph"/>
              <w:ind w:left="255"/>
              <w:contextualSpacing/>
              <w:rPr>
                <w:rFonts w:ascii="Arial Narrow" w:hAnsi="Arial Narrow" w:cs="Segoe UI"/>
                <w:b/>
                <w:color w:val="000000" w:themeColor="text1"/>
              </w:rPr>
            </w:pPr>
            <w:r w:rsidRPr="005E613B">
              <w:rPr>
                <w:rFonts w:ascii="Arial Narrow" w:hAnsi="Arial Narrow" w:cs="Segoe UI"/>
                <w:b/>
                <w:color w:val="000000" w:themeColor="text1"/>
              </w:rPr>
              <w:t>Office of Homeless Solutions</w:t>
            </w:r>
          </w:p>
        </w:tc>
      </w:tr>
    </w:tbl>
    <w:p w14:paraId="08E08B62" w14:textId="294FF051" w:rsidR="00BA170B" w:rsidRPr="00FD2CF4" w:rsidRDefault="00BA170B" w:rsidP="00C113A0">
      <w:pPr>
        <w:pStyle w:val="ListParagraph"/>
        <w:ind w:left="0"/>
        <w:jc w:val="both"/>
        <w:rPr>
          <w:rFonts w:ascii="Arial Narrow" w:hAnsi="Arial Narrow" w:cs="Segoe UI"/>
          <w:sz w:val="18"/>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BA170B" w:rsidRPr="00285352" w14:paraId="2E1B03A3" w14:textId="77777777" w:rsidTr="00EA3561">
        <w:trPr>
          <w:trHeight w:val="183"/>
        </w:trPr>
        <w:tc>
          <w:tcPr>
            <w:tcW w:w="5760" w:type="dxa"/>
          </w:tcPr>
          <w:p w14:paraId="467BCC97" w14:textId="26BE5106" w:rsidR="00BA170B" w:rsidRPr="00BA170B" w:rsidRDefault="00BA170B" w:rsidP="00BE1572">
            <w:pPr>
              <w:pStyle w:val="ListParagraph"/>
              <w:numPr>
                <w:ilvl w:val="0"/>
                <w:numId w:val="2"/>
              </w:numPr>
              <w:ind w:left="255"/>
              <w:contextualSpacing/>
              <w:rPr>
                <w:rFonts w:ascii="Arial Narrow" w:hAnsi="Arial Narrow" w:cs="Segoe UI"/>
                <w:color w:val="000000" w:themeColor="text1"/>
              </w:rPr>
            </w:pPr>
            <w:r>
              <w:rPr>
                <w:rFonts w:ascii="Arial Narrow" w:hAnsi="Arial Narrow" w:cs="Segoe UI"/>
                <w:color w:val="000000" w:themeColor="text1"/>
              </w:rPr>
              <w:t>Budget Update</w:t>
            </w:r>
          </w:p>
        </w:tc>
        <w:tc>
          <w:tcPr>
            <w:tcW w:w="4590" w:type="dxa"/>
          </w:tcPr>
          <w:p w14:paraId="1664A502" w14:textId="5E7BA090" w:rsidR="00BA170B" w:rsidRPr="00FD2CF4" w:rsidRDefault="00BA170B" w:rsidP="00FD2CF4">
            <w:pPr>
              <w:pStyle w:val="ListParagraph"/>
              <w:ind w:left="255"/>
              <w:contextualSpacing/>
              <w:rPr>
                <w:rFonts w:ascii="Arial Narrow" w:hAnsi="Arial Narrow" w:cs="Segoe UI"/>
                <w:b/>
                <w:color w:val="000000" w:themeColor="text1"/>
              </w:rPr>
            </w:pPr>
            <w:r>
              <w:rPr>
                <w:rFonts w:ascii="Arial Narrow" w:hAnsi="Arial Narrow" w:cs="Segoe UI"/>
                <w:b/>
                <w:color w:val="000000" w:themeColor="text1"/>
              </w:rPr>
              <w:t xml:space="preserve">Lupe Rios, </w:t>
            </w:r>
            <w:r w:rsidR="00FD2CF4">
              <w:rPr>
                <w:rFonts w:ascii="Arial Narrow" w:hAnsi="Arial Narrow" w:cs="Segoe UI"/>
                <w:b/>
                <w:color w:val="000000" w:themeColor="text1"/>
              </w:rPr>
              <w:t>Program Administrator</w:t>
            </w:r>
          </w:p>
        </w:tc>
      </w:tr>
    </w:tbl>
    <w:p w14:paraId="722BFC81" w14:textId="132DC664" w:rsidR="00BA170B" w:rsidRPr="00FD2CF4" w:rsidRDefault="00BA170B" w:rsidP="00C113A0">
      <w:pPr>
        <w:pStyle w:val="ListParagraph"/>
        <w:ind w:left="0"/>
        <w:jc w:val="both"/>
        <w:rPr>
          <w:rFonts w:ascii="Arial Narrow" w:hAnsi="Arial Narrow" w:cs="Segoe UI"/>
          <w:sz w:val="18"/>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671EE5" w:rsidRPr="00285352" w14:paraId="6B8B7100" w14:textId="77777777" w:rsidTr="00EA3561">
        <w:trPr>
          <w:trHeight w:val="270"/>
        </w:trPr>
        <w:tc>
          <w:tcPr>
            <w:tcW w:w="10350" w:type="dxa"/>
          </w:tcPr>
          <w:p w14:paraId="2DE955C0" w14:textId="0D3CB1E0" w:rsidR="00671EE5" w:rsidRPr="00CD66A1" w:rsidRDefault="00671EE5" w:rsidP="00BE1572">
            <w:pPr>
              <w:pStyle w:val="ListParagraph"/>
              <w:numPr>
                <w:ilvl w:val="0"/>
                <w:numId w:val="2"/>
              </w:numPr>
              <w:ind w:left="255"/>
              <w:contextualSpacing/>
              <w:jc w:val="both"/>
              <w:rPr>
                <w:rFonts w:ascii="Arial Narrow" w:hAnsi="Arial Narrow" w:cs="Segoe UI"/>
                <w:b/>
                <w:color w:val="000000" w:themeColor="text1"/>
              </w:rPr>
            </w:pPr>
            <w:r>
              <w:rPr>
                <w:rFonts w:ascii="Arial Narrow" w:hAnsi="Arial Narrow" w:cs="Segoe UI"/>
                <w:color w:val="000000" w:themeColor="text1"/>
              </w:rPr>
              <w:t>Senior Affairs Commission Subcommittee Reports</w:t>
            </w:r>
          </w:p>
        </w:tc>
      </w:tr>
    </w:tbl>
    <w:p w14:paraId="7DB484BE" w14:textId="77777777" w:rsidR="00671EE5" w:rsidRPr="00FD2CF4" w:rsidRDefault="00671EE5" w:rsidP="00C113A0">
      <w:pPr>
        <w:pStyle w:val="ListParagraph"/>
        <w:ind w:left="0"/>
        <w:jc w:val="both"/>
        <w:rPr>
          <w:rFonts w:ascii="Arial Narrow" w:hAnsi="Arial Narrow" w:cs="Segoe UI"/>
          <w:sz w:val="18"/>
        </w:rPr>
      </w:pPr>
    </w:p>
    <w:tbl>
      <w:tblPr>
        <w:tblStyle w:val="TableGrid"/>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ED4452" w:rsidRPr="00ED4452" w14:paraId="02BCD2D8" w14:textId="77777777" w:rsidTr="00671EE5">
        <w:trPr>
          <w:trHeight w:val="360"/>
        </w:trPr>
        <w:tc>
          <w:tcPr>
            <w:tcW w:w="5760" w:type="dxa"/>
          </w:tcPr>
          <w:p w14:paraId="4962D9A5" w14:textId="77777777" w:rsidR="005249DE" w:rsidRPr="00FD2CF4" w:rsidRDefault="00C113A0" w:rsidP="00BE1572">
            <w:pPr>
              <w:pStyle w:val="ListParagraph"/>
              <w:numPr>
                <w:ilvl w:val="0"/>
                <w:numId w:val="2"/>
              </w:numPr>
              <w:ind w:left="255"/>
              <w:contextualSpacing/>
              <w:jc w:val="both"/>
              <w:rPr>
                <w:rFonts w:ascii="Arial Narrow" w:hAnsi="Arial Narrow" w:cs="Segoe UI"/>
                <w:b/>
              </w:rPr>
            </w:pPr>
            <w:r w:rsidRPr="00ED4452">
              <w:rPr>
                <w:rFonts w:ascii="Arial Narrow" w:hAnsi="Arial Narrow" w:cs="Segoe UI"/>
              </w:rPr>
              <w:t xml:space="preserve">Chair Report </w:t>
            </w:r>
            <w:r w:rsidRPr="00ED4452">
              <w:rPr>
                <w:rFonts w:ascii="Arial Narrow" w:hAnsi="Arial Narrow" w:cs="Segoe UI"/>
              </w:rPr>
              <w:tab/>
            </w:r>
          </w:p>
          <w:p w14:paraId="5AC1417A" w14:textId="3483DE9D" w:rsidR="00FD2CF4" w:rsidRPr="00671EE5" w:rsidRDefault="00FD2CF4" w:rsidP="00BE1572">
            <w:pPr>
              <w:pStyle w:val="ListParagraph"/>
              <w:numPr>
                <w:ilvl w:val="0"/>
                <w:numId w:val="5"/>
              </w:numPr>
              <w:ind w:left="615"/>
              <w:contextualSpacing/>
              <w:jc w:val="both"/>
              <w:rPr>
                <w:rFonts w:ascii="Arial Narrow" w:hAnsi="Arial Narrow" w:cs="Segoe UI"/>
                <w:b/>
              </w:rPr>
            </w:pPr>
            <w:r>
              <w:rPr>
                <w:rFonts w:ascii="Arial Narrow" w:hAnsi="Arial Narrow" w:cs="Segoe UI"/>
              </w:rPr>
              <w:t>SAC 20</w:t>
            </w:r>
            <w:r w:rsidR="00BE1572">
              <w:rPr>
                <w:rFonts w:ascii="Arial Narrow" w:hAnsi="Arial Narrow" w:cs="Segoe UI"/>
              </w:rPr>
              <w:t>1</w:t>
            </w:r>
            <w:r>
              <w:rPr>
                <w:rFonts w:ascii="Arial Narrow" w:hAnsi="Arial Narrow" w:cs="Segoe UI"/>
              </w:rPr>
              <w:t>9 Project (Voting Item)</w:t>
            </w:r>
          </w:p>
        </w:tc>
        <w:tc>
          <w:tcPr>
            <w:tcW w:w="4590" w:type="dxa"/>
          </w:tcPr>
          <w:p w14:paraId="19EAFB3E" w14:textId="77777777" w:rsidR="00C113A0" w:rsidRDefault="00C113A0" w:rsidP="00BE1572">
            <w:pPr>
              <w:ind w:left="435" w:hanging="180"/>
              <w:rPr>
                <w:rFonts w:ascii="Arial Narrow" w:hAnsi="Arial Narrow" w:cs="Segoe UI"/>
                <w:b/>
              </w:rPr>
            </w:pPr>
            <w:r w:rsidRPr="00ED4452">
              <w:rPr>
                <w:rFonts w:ascii="Arial Narrow" w:hAnsi="Arial Narrow" w:cs="Segoe UI"/>
                <w:b/>
              </w:rPr>
              <w:t>Sharyn Fein, Chair</w:t>
            </w:r>
          </w:p>
          <w:p w14:paraId="42F9C30E" w14:textId="1EDCB7AD" w:rsidR="00693639" w:rsidRPr="00E62C16" w:rsidRDefault="00E62C16" w:rsidP="00BE1572">
            <w:pPr>
              <w:ind w:left="435" w:hanging="180"/>
              <w:rPr>
                <w:rFonts w:ascii="Arial Narrow" w:hAnsi="Arial Narrow" w:cs="Arial"/>
                <w:b/>
              </w:rPr>
            </w:pPr>
            <w:r w:rsidRPr="00E62C16">
              <w:rPr>
                <w:rFonts w:ascii="Arial Narrow" w:hAnsi="Arial Narrow" w:cs="Arial"/>
                <w:b/>
              </w:rPr>
              <w:t>Jeri Baker, Commissioner (District 10)</w:t>
            </w:r>
          </w:p>
        </w:tc>
      </w:tr>
    </w:tbl>
    <w:p w14:paraId="5321D208" w14:textId="605F5141" w:rsidR="00FD2CF4" w:rsidRDefault="00FD2CF4" w:rsidP="00C113A0">
      <w:pPr>
        <w:jc w:val="both"/>
        <w:rPr>
          <w:rFonts w:ascii="Arial Narrow" w:hAnsi="Arial Narrow" w:cs="Segoe UI"/>
          <w:color w:val="000000" w:themeColor="text1"/>
          <w:sz w:val="18"/>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FD2CF4" w:rsidRPr="00285352" w14:paraId="75AA3407" w14:textId="77777777" w:rsidTr="00EA3561">
        <w:trPr>
          <w:trHeight w:val="183"/>
        </w:trPr>
        <w:tc>
          <w:tcPr>
            <w:tcW w:w="5760" w:type="dxa"/>
          </w:tcPr>
          <w:p w14:paraId="5CFB7695" w14:textId="77777777" w:rsidR="00FD2CF4" w:rsidRDefault="00FD2CF4" w:rsidP="00BE1572">
            <w:pPr>
              <w:pStyle w:val="ListParagraph"/>
              <w:numPr>
                <w:ilvl w:val="0"/>
                <w:numId w:val="2"/>
              </w:numPr>
              <w:ind w:left="255"/>
              <w:contextualSpacing/>
              <w:rPr>
                <w:rFonts w:ascii="Arial Narrow" w:hAnsi="Arial Narrow" w:cs="Segoe UI"/>
                <w:color w:val="000000" w:themeColor="text1"/>
              </w:rPr>
            </w:pPr>
            <w:r>
              <w:rPr>
                <w:rFonts w:ascii="Arial Narrow" w:hAnsi="Arial Narrow" w:cs="Segoe UI"/>
                <w:color w:val="000000" w:themeColor="text1"/>
              </w:rPr>
              <w:t>Office of Community Care / Senior Services Announcements</w:t>
            </w:r>
          </w:p>
          <w:p w14:paraId="74F76C47" w14:textId="77777777" w:rsidR="00FD2CF4" w:rsidRDefault="00FD2CF4" w:rsidP="00BE1572">
            <w:pPr>
              <w:pStyle w:val="ListParagraph"/>
              <w:numPr>
                <w:ilvl w:val="0"/>
                <w:numId w:val="4"/>
              </w:numPr>
              <w:ind w:left="615"/>
              <w:contextualSpacing/>
              <w:rPr>
                <w:rFonts w:ascii="Arial Narrow" w:hAnsi="Arial Narrow" w:cs="Segoe UI"/>
                <w:color w:val="000000" w:themeColor="text1"/>
              </w:rPr>
            </w:pPr>
            <w:r>
              <w:rPr>
                <w:rFonts w:ascii="Arial Narrow" w:hAnsi="Arial Narrow" w:cs="Segoe UI"/>
                <w:color w:val="000000" w:themeColor="text1"/>
              </w:rPr>
              <w:t>Yearly Report Request</w:t>
            </w:r>
          </w:p>
          <w:p w14:paraId="0FEB4AE8" w14:textId="08952A53" w:rsidR="00FD2CF4" w:rsidRPr="00304768" w:rsidRDefault="00FD2CF4" w:rsidP="00BE1572">
            <w:pPr>
              <w:pStyle w:val="ListParagraph"/>
              <w:numPr>
                <w:ilvl w:val="0"/>
                <w:numId w:val="4"/>
              </w:numPr>
              <w:ind w:left="615"/>
              <w:contextualSpacing/>
              <w:rPr>
                <w:rFonts w:ascii="Arial Narrow" w:hAnsi="Arial Narrow" w:cs="Segoe UI"/>
                <w:color w:val="000000" w:themeColor="text1"/>
              </w:rPr>
            </w:pPr>
            <w:r>
              <w:rPr>
                <w:rFonts w:ascii="Arial Narrow" w:hAnsi="Arial Narrow" w:cs="Segoe UI"/>
                <w:color w:val="000000" w:themeColor="text1"/>
              </w:rPr>
              <w:t>SAC Annual 2019 Meeting Schedule (Voting Item)</w:t>
            </w:r>
          </w:p>
        </w:tc>
        <w:tc>
          <w:tcPr>
            <w:tcW w:w="4590" w:type="dxa"/>
          </w:tcPr>
          <w:p w14:paraId="50A56F43" w14:textId="77777777" w:rsidR="00FD2CF4" w:rsidRPr="00285352" w:rsidRDefault="00FD2CF4" w:rsidP="00EA3561">
            <w:pPr>
              <w:ind w:left="255"/>
              <w:contextualSpacing/>
              <w:jc w:val="both"/>
              <w:rPr>
                <w:rFonts w:ascii="Arial Narrow" w:hAnsi="Arial Narrow" w:cs="Segoe UI"/>
                <w:color w:val="000000" w:themeColor="text1"/>
              </w:rPr>
            </w:pPr>
            <w:r>
              <w:rPr>
                <w:rFonts w:ascii="Arial Narrow" w:hAnsi="Arial Narrow" w:cs="Segoe UI"/>
                <w:b/>
                <w:color w:val="000000" w:themeColor="text1"/>
              </w:rPr>
              <w:t>Jessica Galleshaw</w:t>
            </w:r>
            <w:r w:rsidRPr="00285352">
              <w:rPr>
                <w:rFonts w:ascii="Arial Narrow" w:hAnsi="Arial Narrow" w:cs="Segoe UI"/>
                <w:b/>
                <w:color w:val="000000" w:themeColor="text1"/>
              </w:rPr>
              <w:t xml:space="preserve">, </w:t>
            </w:r>
            <w:r>
              <w:rPr>
                <w:rFonts w:ascii="Arial Narrow" w:hAnsi="Arial Narrow" w:cs="Segoe UI"/>
                <w:b/>
                <w:color w:val="000000" w:themeColor="text1"/>
              </w:rPr>
              <w:t>Managing Director</w:t>
            </w:r>
          </w:p>
        </w:tc>
      </w:tr>
    </w:tbl>
    <w:p w14:paraId="5B618708" w14:textId="77777777" w:rsidR="00FD2CF4" w:rsidRPr="00FD2CF4" w:rsidRDefault="00FD2CF4" w:rsidP="00C113A0">
      <w:pPr>
        <w:jc w:val="both"/>
        <w:rPr>
          <w:rFonts w:ascii="Arial Narrow" w:hAnsi="Arial Narrow" w:cs="Segoe UI"/>
          <w:color w:val="000000" w:themeColor="text1"/>
          <w:sz w:val="18"/>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307C67" w:rsidRPr="00285352" w14:paraId="4318AC3C" w14:textId="77777777" w:rsidTr="00923758">
        <w:trPr>
          <w:trHeight w:val="183"/>
        </w:trPr>
        <w:tc>
          <w:tcPr>
            <w:tcW w:w="5760" w:type="dxa"/>
          </w:tcPr>
          <w:p w14:paraId="7BBBA4C2" w14:textId="44CC4129" w:rsidR="00120BCB" w:rsidRPr="00671EE5" w:rsidRDefault="00671EE5" w:rsidP="00BE1572">
            <w:pPr>
              <w:pStyle w:val="ListParagraph"/>
              <w:numPr>
                <w:ilvl w:val="0"/>
                <w:numId w:val="2"/>
              </w:numPr>
              <w:ind w:left="255"/>
              <w:contextualSpacing/>
              <w:rPr>
                <w:rFonts w:ascii="Arial Narrow" w:hAnsi="Arial Narrow" w:cs="Segoe UI"/>
                <w:color w:val="000000" w:themeColor="text1"/>
              </w:rPr>
            </w:pPr>
            <w:r>
              <w:rPr>
                <w:rFonts w:ascii="Arial Narrow" w:hAnsi="Arial Narrow" w:cs="Segoe UI"/>
                <w:color w:val="000000" w:themeColor="text1"/>
              </w:rPr>
              <w:t>Liaison Comment</w:t>
            </w:r>
          </w:p>
        </w:tc>
        <w:tc>
          <w:tcPr>
            <w:tcW w:w="4590" w:type="dxa"/>
          </w:tcPr>
          <w:p w14:paraId="68ACAA93" w14:textId="6AEC9E34" w:rsidR="00307C67" w:rsidRPr="00285352" w:rsidRDefault="00307C67" w:rsidP="00923758">
            <w:pPr>
              <w:ind w:left="75"/>
              <w:contextualSpacing/>
              <w:jc w:val="both"/>
              <w:rPr>
                <w:rFonts w:ascii="Arial Narrow" w:hAnsi="Arial Narrow" w:cs="Segoe UI"/>
                <w:color w:val="000000" w:themeColor="text1"/>
              </w:rPr>
            </w:pPr>
          </w:p>
        </w:tc>
      </w:tr>
    </w:tbl>
    <w:p w14:paraId="3CD0F7B0" w14:textId="77777777" w:rsidR="00593BDB" w:rsidRPr="00FD2CF4" w:rsidRDefault="00593BDB" w:rsidP="00C113A0">
      <w:pPr>
        <w:jc w:val="both"/>
        <w:rPr>
          <w:rFonts w:ascii="Arial Narrow" w:hAnsi="Arial Narrow" w:cs="Segoe UI"/>
          <w:b/>
          <w:color w:val="000000" w:themeColor="text1"/>
          <w:sz w:val="18"/>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0208E3BD" w14:textId="77777777" w:rsidTr="003963A1">
        <w:trPr>
          <w:trHeight w:val="273"/>
        </w:trPr>
        <w:tc>
          <w:tcPr>
            <w:tcW w:w="10350" w:type="dxa"/>
          </w:tcPr>
          <w:p w14:paraId="107F6315" w14:textId="7F1B9909" w:rsidR="00C113A0" w:rsidRPr="00285352" w:rsidRDefault="00C113A0" w:rsidP="00BE1572">
            <w:pPr>
              <w:pStyle w:val="ListParagraph"/>
              <w:numPr>
                <w:ilvl w:val="0"/>
                <w:numId w:val="2"/>
              </w:numPr>
              <w:ind w:left="255"/>
              <w:contextualSpacing/>
              <w:jc w:val="both"/>
              <w:rPr>
                <w:rFonts w:ascii="Arial Narrow" w:hAnsi="Arial Narrow" w:cs="Segoe UI"/>
                <w:b/>
                <w:color w:val="000000" w:themeColor="text1"/>
              </w:rPr>
            </w:pPr>
            <w:r>
              <w:rPr>
                <w:rFonts w:ascii="Arial Narrow" w:hAnsi="Arial Narrow" w:cs="Segoe UI"/>
                <w:color w:val="000000" w:themeColor="text1"/>
              </w:rPr>
              <w:t>Citizen</w:t>
            </w:r>
            <w:r w:rsidR="00F24F89">
              <w:rPr>
                <w:rFonts w:ascii="Arial Narrow" w:hAnsi="Arial Narrow" w:cs="Segoe UI"/>
                <w:color w:val="000000" w:themeColor="text1"/>
              </w:rPr>
              <w:t>’s</w:t>
            </w:r>
            <w:r>
              <w:rPr>
                <w:rFonts w:ascii="Arial Narrow" w:hAnsi="Arial Narrow" w:cs="Segoe UI"/>
                <w:color w:val="000000" w:themeColor="text1"/>
              </w:rPr>
              <w:t xml:space="preserve"> Comments</w:t>
            </w:r>
          </w:p>
        </w:tc>
      </w:tr>
    </w:tbl>
    <w:p w14:paraId="2A158B99" w14:textId="77777777" w:rsidR="00C113A0" w:rsidRPr="00FD2CF4" w:rsidRDefault="00C113A0" w:rsidP="00C113A0">
      <w:pPr>
        <w:pStyle w:val="ListParagraph"/>
        <w:ind w:left="0"/>
        <w:rPr>
          <w:rFonts w:ascii="Arial Narrow" w:hAnsi="Arial Narrow" w:cs="Segoe UI"/>
          <w:b/>
          <w:color w:val="000000" w:themeColor="text1"/>
          <w:sz w:val="18"/>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6D499041" w14:textId="77777777" w:rsidTr="003963A1">
        <w:trPr>
          <w:trHeight w:val="273"/>
        </w:trPr>
        <w:tc>
          <w:tcPr>
            <w:tcW w:w="10350" w:type="dxa"/>
          </w:tcPr>
          <w:p w14:paraId="1799406F" w14:textId="77777777" w:rsidR="00C113A0" w:rsidRPr="00285352" w:rsidRDefault="00C113A0" w:rsidP="00BE1572">
            <w:pPr>
              <w:pStyle w:val="ListParagraph"/>
              <w:numPr>
                <w:ilvl w:val="0"/>
                <w:numId w:val="2"/>
              </w:numPr>
              <w:ind w:left="255"/>
              <w:contextualSpacing/>
              <w:jc w:val="both"/>
              <w:rPr>
                <w:rFonts w:ascii="Arial Narrow" w:hAnsi="Arial Narrow" w:cs="Segoe UI"/>
                <w:b/>
                <w:color w:val="000000" w:themeColor="text1"/>
              </w:rPr>
            </w:pPr>
            <w:r>
              <w:rPr>
                <w:rFonts w:ascii="Arial Narrow" w:hAnsi="Arial Narrow" w:cs="Segoe UI"/>
                <w:color w:val="000000" w:themeColor="text1"/>
              </w:rPr>
              <w:t>Adjournment</w:t>
            </w:r>
          </w:p>
        </w:tc>
      </w:tr>
    </w:tbl>
    <w:p w14:paraId="67B0A057" w14:textId="6C80A807" w:rsidR="004078CE" w:rsidRDefault="004078CE" w:rsidP="00C567E5">
      <w:pPr>
        <w:jc w:val="center"/>
        <w:rPr>
          <w:rFonts w:ascii="Arial Narrow" w:hAnsi="Arial Narrow" w:cs="Arial"/>
          <w:b/>
          <w:sz w:val="22"/>
        </w:rPr>
      </w:pPr>
    </w:p>
    <w:p w14:paraId="7FE80C26" w14:textId="47CBAE85" w:rsidR="00C567E5" w:rsidRPr="00BF7E18" w:rsidRDefault="00C567E5" w:rsidP="00C567E5">
      <w:pPr>
        <w:jc w:val="center"/>
        <w:rPr>
          <w:rFonts w:ascii="Arial Narrow" w:hAnsi="Arial Narrow" w:cs="Arial"/>
          <w:b/>
          <w:sz w:val="22"/>
        </w:rPr>
      </w:pPr>
      <w:bookmarkStart w:id="3" w:name="_GoBack"/>
      <w:bookmarkEnd w:id="3"/>
      <w:r w:rsidRPr="00BF7E18">
        <w:rPr>
          <w:rFonts w:ascii="Arial Narrow" w:hAnsi="Arial Narrow" w:cs="Arial"/>
          <w:b/>
          <w:sz w:val="22"/>
        </w:rPr>
        <w:lastRenderedPageBreak/>
        <w:t>EXECUTIVE SESSION NOTICE</w:t>
      </w:r>
    </w:p>
    <w:p w14:paraId="0427046C" w14:textId="77777777" w:rsidR="00C567E5" w:rsidRPr="00BF7E18" w:rsidRDefault="00C567E5" w:rsidP="00C567E5">
      <w:pPr>
        <w:jc w:val="center"/>
        <w:rPr>
          <w:rFonts w:ascii="Arial Narrow" w:hAnsi="Arial Narrow" w:cs="Arial"/>
          <w:b/>
          <w:sz w:val="22"/>
        </w:rPr>
      </w:pPr>
    </w:p>
    <w:p w14:paraId="67E14506" w14:textId="77777777" w:rsidR="00C567E5" w:rsidRPr="00BF7E18" w:rsidRDefault="00C567E5" w:rsidP="00C567E5">
      <w:pPr>
        <w:rPr>
          <w:rFonts w:ascii="Arial Narrow" w:hAnsi="Arial Narrow" w:cs="Arial"/>
          <w:sz w:val="22"/>
        </w:rPr>
      </w:pPr>
      <w:r w:rsidRPr="00BF7E18">
        <w:rPr>
          <w:rFonts w:ascii="Arial Narrow" w:hAnsi="Arial Narrow" w:cs="Arial"/>
          <w:sz w:val="22"/>
        </w:rPr>
        <w:t>A closed executive session may be held if the discussion of any of the above agenda items concerns one of the following:</w:t>
      </w:r>
    </w:p>
    <w:p w14:paraId="4821F44F"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seeking the advice of its attorney about pending or contemplated litigation, settlement offers, or any matter in which the duty of the attorney to the City Council under the Texas Disciplinary Rules of Professional Conduct of the State Bar of Texas clearly conflicts with the Texas Open Meetings Act. [Tex. Govt. Code §551.071]</w:t>
      </w:r>
    </w:p>
    <w:p w14:paraId="59A66193"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the purchase, exchange, lease, or value of real property if deliberation in an open meeting would have a detrimental effect on the position of the city in negotiations with a third person. [Tex. Govt. Code §551.072]</w:t>
      </w:r>
    </w:p>
    <w:p w14:paraId="5EFA2D4D"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a negotiated contract for a prospective gift or donation to the city if deliberation in an open meeting would have a detrimental effect on the position of the city in negotiations with a third person. [Tex. Govt. Code §551.073]</w:t>
      </w:r>
    </w:p>
    <w:p w14:paraId="3EA8C834"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the appointment, employment, evaluation, reassignment, duties, discipline, or dismissal of a public officer or employee; or to hear a complaint or charge against an officer or employee unless the officer or employee who is the subject of the deliberation or hearing requests a public hearing. [Tex. Govt. Code §551.074]</w:t>
      </w:r>
    </w:p>
    <w:p w14:paraId="6C153593"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the deployment, or specific occasions for implementation, of security personnel or devices. [Tex. Govt. Code §551.076]</w:t>
      </w:r>
    </w:p>
    <w:p w14:paraId="04B53B92"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discussing or deliberating commercial or financial information that the city has received from a business prospect that the city seeks to have locate, stay or expand in or near the city and with which the city is conducting economic development negotiations; or deliberating the offer of a financial or other incentive to a business prospect. [</w:t>
      </w:r>
      <w:proofErr w:type="spellStart"/>
      <w:r w:rsidRPr="00BF7E18">
        <w:rPr>
          <w:rFonts w:ascii="Arial Narrow" w:hAnsi="Arial Narrow" w:cs="Arial"/>
          <w:sz w:val="22"/>
        </w:rPr>
        <w:t>Tex</w:t>
      </w:r>
      <w:proofErr w:type="spellEnd"/>
      <w:r w:rsidRPr="00BF7E18">
        <w:rPr>
          <w:rFonts w:ascii="Arial Narrow" w:hAnsi="Arial Narrow" w:cs="Arial"/>
          <w:sz w:val="22"/>
        </w:rPr>
        <w:t xml:space="preserve"> Govt. Code §551.087]</w:t>
      </w:r>
    </w:p>
    <w:p w14:paraId="37BB0A8F" w14:textId="77777777" w:rsidR="00C567E5"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security assessments or deployments relating to information resources technology, network security information, or the deployment or specific occasions for implementations of security personnel, critical infrastructure, or security devices. [Tex. Govt. Code §551.089]</w:t>
      </w:r>
    </w:p>
    <w:p w14:paraId="1D90E479" w14:textId="77777777" w:rsidR="00C567E5" w:rsidRDefault="00C567E5" w:rsidP="00C567E5">
      <w:pPr>
        <w:ind w:left="720" w:hanging="720"/>
        <w:jc w:val="center"/>
        <w:rPr>
          <w:rFonts w:ascii="Arial Narrow" w:hAnsi="Arial Narrow" w:cs="Arial"/>
          <w:b/>
          <w:sz w:val="22"/>
        </w:rPr>
      </w:pPr>
    </w:p>
    <w:p w14:paraId="5A99A53C" w14:textId="77777777" w:rsidR="00C567E5" w:rsidRPr="00BF7E18" w:rsidRDefault="00C567E5" w:rsidP="00C567E5">
      <w:pPr>
        <w:ind w:left="720" w:hanging="720"/>
        <w:jc w:val="center"/>
        <w:rPr>
          <w:rFonts w:ascii="Arial Narrow" w:hAnsi="Arial Narrow" w:cs="Arial"/>
          <w:b/>
          <w:sz w:val="22"/>
        </w:rPr>
      </w:pPr>
      <w:r w:rsidRPr="00BF7E18">
        <w:rPr>
          <w:rFonts w:ascii="Arial Narrow" w:hAnsi="Arial Narrow" w:cs="Arial"/>
          <w:b/>
          <w:sz w:val="22"/>
        </w:rPr>
        <w:t>HANDGUN PROHIBITION NOTICE FOR MEETING OF GOVERNMENTAL ENTITIES</w:t>
      </w:r>
    </w:p>
    <w:p w14:paraId="5364E03D" w14:textId="77777777" w:rsidR="00C567E5" w:rsidRPr="00BF7E18" w:rsidRDefault="00C567E5" w:rsidP="00C567E5">
      <w:pPr>
        <w:ind w:left="720" w:hanging="720"/>
        <w:jc w:val="both"/>
        <w:rPr>
          <w:rFonts w:ascii="Arial Narrow" w:hAnsi="Arial Narrow" w:cs="Arial"/>
          <w:sz w:val="22"/>
        </w:rPr>
      </w:pPr>
    </w:p>
    <w:p w14:paraId="5FFB5E26" w14:textId="77777777" w:rsidR="00C567E5" w:rsidRPr="00BF7E18" w:rsidRDefault="00C567E5" w:rsidP="00C567E5">
      <w:pPr>
        <w:rPr>
          <w:rFonts w:ascii="Arial Narrow" w:hAnsi="Arial Narrow"/>
          <w:sz w:val="22"/>
        </w:rPr>
      </w:pPr>
      <w:r w:rsidRPr="00BF7E18">
        <w:rPr>
          <w:rFonts w:ascii="Arial Narrow" w:hAnsi="Arial Narrow"/>
          <w:sz w:val="22"/>
        </w:rPr>
        <w:t>"Pursuant to Section 30.06, Penal Code (trespass by license holder with a concealed handgun), a person licensed under Subchapter H, Chapter 411, Government Code (handgun licensing law), may not enter this property with a concealed handgun."</w:t>
      </w:r>
    </w:p>
    <w:p w14:paraId="4957B76A" w14:textId="77777777" w:rsidR="00C567E5" w:rsidRPr="00BF7E18" w:rsidRDefault="00C567E5" w:rsidP="00C567E5">
      <w:pPr>
        <w:rPr>
          <w:rFonts w:ascii="Arial Narrow" w:hAnsi="Arial Narrow"/>
          <w:i/>
          <w:sz w:val="22"/>
        </w:rPr>
      </w:pPr>
    </w:p>
    <w:p w14:paraId="45242EA8" w14:textId="77777777" w:rsidR="00C567E5" w:rsidRPr="00BF7E18" w:rsidRDefault="00C567E5" w:rsidP="00C567E5">
      <w:pPr>
        <w:rPr>
          <w:rFonts w:ascii="Arial Narrow" w:hAnsi="Arial Narrow"/>
          <w:i/>
          <w:sz w:val="22"/>
        </w:rPr>
      </w:pPr>
      <w:r w:rsidRPr="00BF7E18">
        <w:rPr>
          <w:rFonts w:ascii="Arial Narrow" w:hAnsi="Arial Narrow"/>
          <w:i/>
          <w:sz w:val="22"/>
        </w:rPr>
        <w:t xml:space="preserve">"De </w:t>
      </w:r>
      <w:proofErr w:type="spellStart"/>
      <w:r w:rsidRPr="00BF7E18">
        <w:rPr>
          <w:rFonts w:ascii="Arial Narrow" w:hAnsi="Arial Narrow"/>
          <w:i/>
          <w:sz w:val="22"/>
        </w:rPr>
        <w:t>acuerdo</w:t>
      </w:r>
      <w:proofErr w:type="spellEnd"/>
      <w:r w:rsidRPr="00BF7E18">
        <w:rPr>
          <w:rFonts w:ascii="Arial Narrow" w:hAnsi="Arial Narrow"/>
          <w:i/>
          <w:sz w:val="22"/>
        </w:rPr>
        <w:t xml:space="preserve"> con la </w:t>
      </w:r>
      <w:proofErr w:type="spellStart"/>
      <w:r w:rsidRPr="00BF7E18">
        <w:rPr>
          <w:rFonts w:ascii="Arial Narrow" w:hAnsi="Arial Narrow"/>
          <w:i/>
          <w:sz w:val="22"/>
        </w:rPr>
        <w:t>sección</w:t>
      </w:r>
      <w:proofErr w:type="spellEnd"/>
      <w:r w:rsidRPr="00BF7E18">
        <w:rPr>
          <w:rFonts w:ascii="Arial Narrow" w:hAnsi="Arial Narrow"/>
          <w:i/>
          <w:sz w:val="22"/>
        </w:rPr>
        <w:t xml:space="preserve"> 30.06 del </w:t>
      </w:r>
      <w:proofErr w:type="spellStart"/>
      <w:r w:rsidRPr="00BF7E18">
        <w:rPr>
          <w:rFonts w:ascii="Arial Narrow" w:hAnsi="Arial Narrow"/>
          <w:i/>
          <w:sz w:val="22"/>
        </w:rPr>
        <w:t>código</w:t>
      </w:r>
      <w:proofErr w:type="spellEnd"/>
      <w:r w:rsidRPr="00BF7E18">
        <w:rPr>
          <w:rFonts w:ascii="Arial Narrow" w:hAnsi="Arial Narrow"/>
          <w:i/>
          <w:sz w:val="22"/>
        </w:rPr>
        <w:t xml:space="preserve"> penal (</w:t>
      </w:r>
      <w:proofErr w:type="spellStart"/>
      <w:r w:rsidRPr="00BF7E18">
        <w:rPr>
          <w:rFonts w:ascii="Arial Narrow" w:hAnsi="Arial Narrow"/>
          <w:i/>
          <w:sz w:val="22"/>
        </w:rPr>
        <w:t>ingreso</w:t>
      </w:r>
      <w:proofErr w:type="spellEnd"/>
      <w:r w:rsidRPr="00BF7E18">
        <w:rPr>
          <w:rFonts w:ascii="Arial Narrow" w:hAnsi="Arial Narrow"/>
          <w:i/>
          <w:sz w:val="22"/>
        </w:rPr>
        <w:t xml:space="preserve"> sin </w:t>
      </w:r>
      <w:proofErr w:type="spellStart"/>
      <w:r w:rsidRPr="00BF7E18">
        <w:rPr>
          <w:rFonts w:ascii="Arial Narrow" w:hAnsi="Arial Narrow"/>
          <w:i/>
          <w:sz w:val="22"/>
        </w:rPr>
        <w:t>autorización</w:t>
      </w:r>
      <w:proofErr w:type="spellEnd"/>
      <w:r w:rsidRPr="00BF7E18">
        <w:rPr>
          <w:rFonts w:ascii="Arial Narrow" w:hAnsi="Arial Narrow"/>
          <w:i/>
          <w:sz w:val="22"/>
        </w:rPr>
        <w:t xml:space="preserve"> de un titular de una </w:t>
      </w:r>
      <w:proofErr w:type="spellStart"/>
      <w:r w:rsidRPr="00BF7E18">
        <w:rPr>
          <w:rFonts w:ascii="Arial Narrow" w:hAnsi="Arial Narrow"/>
          <w:i/>
          <w:sz w:val="22"/>
        </w:rPr>
        <w:t>licencia</w:t>
      </w:r>
      <w:proofErr w:type="spellEnd"/>
      <w:r w:rsidRPr="00BF7E18">
        <w:rPr>
          <w:rFonts w:ascii="Arial Narrow" w:hAnsi="Arial Narrow"/>
          <w:i/>
          <w:sz w:val="22"/>
        </w:rPr>
        <w:t xml:space="preserve"> con una </w:t>
      </w:r>
      <w:proofErr w:type="spellStart"/>
      <w:r w:rsidRPr="00BF7E18">
        <w:rPr>
          <w:rFonts w:ascii="Arial Narrow" w:hAnsi="Arial Narrow"/>
          <w:i/>
          <w:sz w:val="22"/>
        </w:rPr>
        <w:t>pistola</w:t>
      </w:r>
      <w:proofErr w:type="spellEnd"/>
      <w:r w:rsidRPr="00BF7E18">
        <w:rPr>
          <w:rFonts w:ascii="Arial Narrow" w:hAnsi="Arial Narrow"/>
          <w:i/>
          <w:sz w:val="22"/>
        </w:rPr>
        <w:t xml:space="preserve"> </w:t>
      </w:r>
      <w:proofErr w:type="spellStart"/>
      <w:r w:rsidRPr="00BF7E18">
        <w:rPr>
          <w:rFonts w:ascii="Arial Narrow" w:hAnsi="Arial Narrow"/>
          <w:i/>
          <w:sz w:val="22"/>
        </w:rPr>
        <w:t>oculta</w:t>
      </w:r>
      <w:proofErr w:type="spellEnd"/>
      <w:r w:rsidRPr="00BF7E18">
        <w:rPr>
          <w:rFonts w:ascii="Arial Narrow" w:hAnsi="Arial Narrow"/>
          <w:i/>
          <w:sz w:val="22"/>
        </w:rPr>
        <w:t xml:space="preserve">), una persona con </w:t>
      </w:r>
      <w:proofErr w:type="spellStart"/>
      <w:r w:rsidRPr="00BF7E18">
        <w:rPr>
          <w:rFonts w:ascii="Arial Narrow" w:hAnsi="Arial Narrow"/>
          <w:i/>
          <w:sz w:val="22"/>
        </w:rPr>
        <w:t>licencia</w:t>
      </w:r>
      <w:proofErr w:type="spellEnd"/>
      <w:r w:rsidRPr="00BF7E18">
        <w:rPr>
          <w:rFonts w:ascii="Arial Narrow" w:hAnsi="Arial Narrow"/>
          <w:i/>
          <w:sz w:val="22"/>
        </w:rPr>
        <w:t xml:space="preserve"> </w:t>
      </w:r>
      <w:proofErr w:type="spellStart"/>
      <w:r w:rsidRPr="00BF7E18">
        <w:rPr>
          <w:rFonts w:ascii="Arial Narrow" w:hAnsi="Arial Narrow"/>
          <w:i/>
          <w:sz w:val="22"/>
        </w:rPr>
        <w:t>según</w:t>
      </w:r>
      <w:proofErr w:type="spellEnd"/>
      <w:r w:rsidRPr="00BF7E18">
        <w:rPr>
          <w:rFonts w:ascii="Arial Narrow" w:hAnsi="Arial Narrow"/>
          <w:i/>
          <w:sz w:val="22"/>
        </w:rPr>
        <w:t xml:space="preserve"> el </w:t>
      </w:r>
      <w:proofErr w:type="spellStart"/>
      <w:r w:rsidRPr="00BF7E18">
        <w:rPr>
          <w:rFonts w:ascii="Arial Narrow" w:hAnsi="Arial Narrow"/>
          <w:i/>
          <w:sz w:val="22"/>
        </w:rPr>
        <w:t>subcapítulo</w:t>
      </w:r>
      <w:proofErr w:type="spellEnd"/>
      <w:r w:rsidRPr="00BF7E18">
        <w:rPr>
          <w:rFonts w:ascii="Arial Narrow" w:hAnsi="Arial Narrow"/>
          <w:i/>
          <w:sz w:val="22"/>
        </w:rPr>
        <w:t xml:space="preserve"> h, </w:t>
      </w:r>
      <w:proofErr w:type="spellStart"/>
      <w:r w:rsidRPr="00BF7E18">
        <w:rPr>
          <w:rFonts w:ascii="Arial Narrow" w:hAnsi="Arial Narrow"/>
          <w:i/>
          <w:sz w:val="22"/>
        </w:rPr>
        <w:t>capítulo</w:t>
      </w:r>
      <w:proofErr w:type="spellEnd"/>
      <w:r w:rsidRPr="00BF7E18">
        <w:rPr>
          <w:rFonts w:ascii="Arial Narrow" w:hAnsi="Arial Narrow"/>
          <w:i/>
          <w:sz w:val="22"/>
        </w:rPr>
        <w:t xml:space="preserve"> 411, </w:t>
      </w:r>
      <w:proofErr w:type="spellStart"/>
      <w:r w:rsidRPr="00BF7E18">
        <w:rPr>
          <w:rFonts w:ascii="Arial Narrow" w:hAnsi="Arial Narrow"/>
          <w:i/>
          <w:sz w:val="22"/>
        </w:rPr>
        <w:t>código</w:t>
      </w:r>
      <w:proofErr w:type="spellEnd"/>
      <w:r w:rsidRPr="00BF7E18">
        <w:rPr>
          <w:rFonts w:ascii="Arial Narrow" w:hAnsi="Arial Narrow"/>
          <w:i/>
          <w:sz w:val="22"/>
        </w:rPr>
        <w:t xml:space="preserve"> del </w:t>
      </w:r>
      <w:proofErr w:type="spellStart"/>
      <w:r w:rsidRPr="00BF7E18">
        <w:rPr>
          <w:rFonts w:ascii="Arial Narrow" w:hAnsi="Arial Narrow"/>
          <w:i/>
          <w:sz w:val="22"/>
        </w:rPr>
        <w:t>gobierno</w:t>
      </w:r>
      <w:proofErr w:type="spellEnd"/>
      <w:r w:rsidRPr="00BF7E18">
        <w:rPr>
          <w:rFonts w:ascii="Arial Narrow" w:hAnsi="Arial Narrow"/>
          <w:i/>
          <w:sz w:val="22"/>
        </w:rPr>
        <w:t xml:space="preserve"> (ley </w:t>
      </w:r>
      <w:proofErr w:type="spellStart"/>
      <w:r w:rsidRPr="00BF7E18">
        <w:rPr>
          <w:rFonts w:ascii="Arial Narrow" w:hAnsi="Arial Narrow"/>
          <w:i/>
          <w:sz w:val="22"/>
        </w:rPr>
        <w:t>sobre</w:t>
      </w:r>
      <w:proofErr w:type="spellEnd"/>
      <w:r w:rsidRPr="00BF7E18">
        <w:rPr>
          <w:rFonts w:ascii="Arial Narrow" w:hAnsi="Arial Narrow"/>
          <w:i/>
          <w:sz w:val="22"/>
        </w:rPr>
        <w:t xml:space="preserve"> </w:t>
      </w:r>
      <w:proofErr w:type="spellStart"/>
      <w:r w:rsidRPr="00BF7E18">
        <w:rPr>
          <w:rFonts w:ascii="Arial Narrow" w:hAnsi="Arial Narrow"/>
          <w:i/>
          <w:sz w:val="22"/>
        </w:rPr>
        <w:t>licencias</w:t>
      </w:r>
      <w:proofErr w:type="spellEnd"/>
      <w:r w:rsidRPr="00BF7E18">
        <w:rPr>
          <w:rFonts w:ascii="Arial Narrow" w:hAnsi="Arial Narrow"/>
          <w:i/>
          <w:sz w:val="22"/>
        </w:rPr>
        <w:t xml:space="preserve"> para </w:t>
      </w:r>
      <w:proofErr w:type="spellStart"/>
      <w:r w:rsidRPr="00BF7E18">
        <w:rPr>
          <w:rFonts w:ascii="Arial Narrow" w:hAnsi="Arial Narrow"/>
          <w:i/>
          <w:sz w:val="22"/>
        </w:rPr>
        <w:t>portar</w:t>
      </w:r>
      <w:proofErr w:type="spellEnd"/>
      <w:r w:rsidRPr="00BF7E18">
        <w:rPr>
          <w:rFonts w:ascii="Arial Narrow" w:hAnsi="Arial Narrow"/>
          <w:i/>
          <w:sz w:val="22"/>
        </w:rPr>
        <w:t xml:space="preserve"> </w:t>
      </w:r>
      <w:proofErr w:type="spellStart"/>
      <w:r w:rsidRPr="00BF7E18">
        <w:rPr>
          <w:rFonts w:ascii="Arial Narrow" w:hAnsi="Arial Narrow"/>
          <w:i/>
          <w:sz w:val="22"/>
        </w:rPr>
        <w:t>pistolas</w:t>
      </w:r>
      <w:proofErr w:type="spellEnd"/>
      <w:r w:rsidRPr="00BF7E18">
        <w:rPr>
          <w:rFonts w:ascii="Arial Narrow" w:hAnsi="Arial Narrow"/>
          <w:i/>
          <w:sz w:val="22"/>
        </w:rPr>
        <w:t xml:space="preserve">), no </w:t>
      </w:r>
      <w:proofErr w:type="spellStart"/>
      <w:r w:rsidRPr="00BF7E18">
        <w:rPr>
          <w:rFonts w:ascii="Arial Narrow" w:hAnsi="Arial Narrow"/>
          <w:i/>
          <w:sz w:val="22"/>
        </w:rPr>
        <w:t>puede</w:t>
      </w:r>
      <w:proofErr w:type="spellEnd"/>
      <w:r w:rsidRPr="00BF7E18">
        <w:rPr>
          <w:rFonts w:ascii="Arial Narrow" w:hAnsi="Arial Narrow"/>
          <w:i/>
          <w:sz w:val="22"/>
        </w:rPr>
        <w:t xml:space="preserve"> </w:t>
      </w:r>
      <w:proofErr w:type="spellStart"/>
      <w:r w:rsidRPr="00BF7E18">
        <w:rPr>
          <w:rFonts w:ascii="Arial Narrow" w:hAnsi="Arial Narrow"/>
          <w:i/>
          <w:sz w:val="22"/>
        </w:rPr>
        <w:t>ingresar</w:t>
      </w:r>
      <w:proofErr w:type="spellEnd"/>
      <w:r w:rsidRPr="00BF7E18">
        <w:rPr>
          <w:rFonts w:ascii="Arial Narrow" w:hAnsi="Arial Narrow"/>
          <w:i/>
          <w:sz w:val="22"/>
        </w:rPr>
        <w:t xml:space="preserve"> </w:t>
      </w:r>
      <w:proofErr w:type="gramStart"/>
      <w:r w:rsidRPr="00BF7E18">
        <w:rPr>
          <w:rFonts w:ascii="Arial Narrow" w:hAnsi="Arial Narrow"/>
          <w:i/>
          <w:sz w:val="22"/>
        </w:rPr>
        <w:t>a</w:t>
      </w:r>
      <w:proofErr w:type="gramEnd"/>
      <w:r w:rsidRPr="00BF7E18">
        <w:rPr>
          <w:rFonts w:ascii="Arial Narrow" w:hAnsi="Arial Narrow"/>
          <w:i/>
          <w:sz w:val="22"/>
        </w:rPr>
        <w:t xml:space="preserve"> </w:t>
      </w:r>
      <w:proofErr w:type="spellStart"/>
      <w:r w:rsidRPr="00BF7E18">
        <w:rPr>
          <w:rFonts w:ascii="Arial Narrow" w:hAnsi="Arial Narrow"/>
          <w:i/>
          <w:sz w:val="22"/>
        </w:rPr>
        <w:t>esta</w:t>
      </w:r>
      <w:proofErr w:type="spellEnd"/>
      <w:r w:rsidRPr="00BF7E18">
        <w:rPr>
          <w:rFonts w:ascii="Arial Narrow" w:hAnsi="Arial Narrow"/>
          <w:i/>
          <w:sz w:val="22"/>
        </w:rPr>
        <w:t xml:space="preserve"> </w:t>
      </w:r>
      <w:proofErr w:type="spellStart"/>
      <w:r w:rsidRPr="00BF7E18">
        <w:rPr>
          <w:rFonts w:ascii="Arial Narrow" w:hAnsi="Arial Narrow"/>
          <w:i/>
          <w:sz w:val="22"/>
        </w:rPr>
        <w:t>propiedad</w:t>
      </w:r>
      <w:proofErr w:type="spellEnd"/>
      <w:r w:rsidRPr="00BF7E18">
        <w:rPr>
          <w:rFonts w:ascii="Arial Narrow" w:hAnsi="Arial Narrow"/>
          <w:i/>
          <w:sz w:val="22"/>
        </w:rPr>
        <w:t xml:space="preserve"> con una </w:t>
      </w:r>
      <w:proofErr w:type="spellStart"/>
      <w:r w:rsidRPr="00BF7E18">
        <w:rPr>
          <w:rFonts w:ascii="Arial Narrow" w:hAnsi="Arial Narrow"/>
          <w:i/>
          <w:sz w:val="22"/>
        </w:rPr>
        <w:t>pistola</w:t>
      </w:r>
      <w:proofErr w:type="spellEnd"/>
      <w:r w:rsidRPr="00BF7E18">
        <w:rPr>
          <w:rFonts w:ascii="Arial Narrow" w:hAnsi="Arial Narrow"/>
          <w:i/>
          <w:sz w:val="22"/>
        </w:rPr>
        <w:t xml:space="preserve"> </w:t>
      </w:r>
      <w:proofErr w:type="spellStart"/>
      <w:r w:rsidRPr="00BF7E18">
        <w:rPr>
          <w:rFonts w:ascii="Arial Narrow" w:hAnsi="Arial Narrow"/>
          <w:i/>
          <w:sz w:val="22"/>
        </w:rPr>
        <w:t>oculta</w:t>
      </w:r>
      <w:proofErr w:type="spellEnd"/>
      <w:r w:rsidRPr="00BF7E18">
        <w:rPr>
          <w:rFonts w:ascii="Arial Narrow" w:hAnsi="Arial Narrow"/>
          <w:i/>
          <w:sz w:val="22"/>
        </w:rPr>
        <w:t>."</w:t>
      </w:r>
    </w:p>
    <w:p w14:paraId="181EB202" w14:textId="77777777" w:rsidR="00C567E5" w:rsidRPr="00BF7E18" w:rsidRDefault="00C567E5" w:rsidP="00C567E5">
      <w:pPr>
        <w:rPr>
          <w:rFonts w:ascii="Arial Narrow" w:hAnsi="Arial Narrow"/>
          <w:sz w:val="22"/>
        </w:rPr>
      </w:pPr>
    </w:p>
    <w:p w14:paraId="6C9FBB6F" w14:textId="77777777" w:rsidR="00C567E5" w:rsidRPr="00BF7E18" w:rsidRDefault="00C567E5" w:rsidP="00C567E5">
      <w:pPr>
        <w:rPr>
          <w:rFonts w:ascii="Arial Narrow" w:hAnsi="Arial Narrow"/>
          <w:sz w:val="22"/>
        </w:rPr>
      </w:pPr>
      <w:r w:rsidRPr="00BF7E18">
        <w:rPr>
          <w:rFonts w:ascii="Arial Narrow" w:hAnsi="Arial Narrow"/>
          <w:sz w:val="22"/>
        </w:rPr>
        <w:t>"Pursuant to Section 30.07, Penal Code (trespass by license holder with an openly carried handgun), a person licensed under Subchapter H, Chapter 411, Government Code (handgun licensing law), may not enter this property with a handgun that is carried openly."</w:t>
      </w:r>
    </w:p>
    <w:p w14:paraId="46E680D1" w14:textId="77777777" w:rsidR="00C567E5" w:rsidRPr="00BF7E18" w:rsidRDefault="00C567E5" w:rsidP="00C567E5">
      <w:pPr>
        <w:rPr>
          <w:rFonts w:ascii="Arial Narrow" w:hAnsi="Arial Narrow"/>
          <w:i/>
          <w:sz w:val="22"/>
        </w:rPr>
      </w:pPr>
    </w:p>
    <w:p w14:paraId="13E8B68F" w14:textId="77777777" w:rsidR="00C567E5" w:rsidRPr="00400B30" w:rsidRDefault="00C567E5" w:rsidP="00C567E5">
      <w:pPr>
        <w:rPr>
          <w:rFonts w:ascii="Arial Narrow" w:hAnsi="Arial Narrow" w:cs="Arial"/>
          <w:color w:val="000000"/>
          <w:sz w:val="16"/>
          <w:szCs w:val="16"/>
        </w:rPr>
      </w:pPr>
      <w:r w:rsidRPr="00BF7E18">
        <w:rPr>
          <w:rFonts w:ascii="Arial Narrow" w:hAnsi="Arial Narrow"/>
          <w:i/>
          <w:sz w:val="22"/>
        </w:rPr>
        <w:t xml:space="preserve">"De </w:t>
      </w:r>
      <w:proofErr w:type="spellStart"/>
      <w:r w:rsidRPr="00BF7E18">
        <w:rPr>
          <w:rFonts w:ascii="Arial Narrow" w:hAnsi="Arial Narrow"/>
          <w:i/>
          <w:sz w:val="22"/>
        </w:rPr>
        <w:t>acuerdo</w:t>
      </w:r>
      <w:proofErr w:type="spellEnd"/>
      <w:r w:rsidRPr="00BF7E18">
        <w:rPr>
          <w:rFonts w:ascii="Arial Narrow" w:hAnsi="Arial Narrow"/>
          <w:i/>
          <w:sz w:val="22"/>
        </w:rPr>
        <w:t xml:space="preserve"> con la </w:t>
      </w:r>
      <w:proofErr w:type="spellStart"/>
      <w:r w:rsidRPr="00BF7E18">
        <w:rPr>
          <w:rFonts w:ascii="Arial Narrow" w:hAnsi="Arial Narrow"/>
          <w:i/>
          <w:sz w:val="22"/>
        </w:rPr>
        <w:t>sección</w:t>
      </w:r>
      <w:proofErr w:type="spellEnd"/>
      <w:r w:rsidRPr="00BF7E18">
        <w:rPr>
          <w:rFonts w:ascii="Arial Narrow" w:hAnsi="Arial Narrow"/>
          <w:i/>
          <w:sz w:val="22"/>
        </w:rPr>
        <w:t xml:space="preserve"> 30.07 del </w:t>
      </w:r>
      <w:proofErr w:type="spellStart"/>
      <w:r w:rsidRPr="00BF7E18">
        <w:rPr>
          <w:rFonts w:ascii="Arial Narrow" w:hAnsi="Arial Narrow"/>
          <w:i/>
          <w:sz w:val="22"/>
        </w:rPr>
        <w:t>código</w:t>
      </w:r>
      <w:proofErr w:type="spellEnd"/>
      <w:r w:rsidRPr="00BF7E18">
        <w:rPr>
          <w:rFonts w:ascii="Arial Narrow" w:hAnsi="Arial Narrow"/>
          <w:i/>
          <w:sz w:val="22"/>
        </w:rPr>
        <w:t xml:space="preserve"> penal (</w:t>
      </w:r>
      <w:proofErr w:type="spellStart"/>
      <w:r w:rsidRPr="00BF7E18">
        <w:rPr>
          <w:rFonts w:ascii="Arial Narrow" w:hAnsi="Arial Narrow"/>
          <w:i/>
          <w:sz w:val="22"/>
        </w:rPr>
        <w:t>ingreso</w:t>
      </w:r>
      <w:proofErr w:type="spellEnd"/>
      <w:r w:rsidRPr="00BF7E18">
        <w:rPr>
          <w:rFonts w:ascii="Arial Narrow" w:hAnsi="Arial Narrow"/>
          <w:i/>
          <w:sz w:val="22"/>
        </w:rPr>
        <w:t xml:space="preserve"> sin </w:t>
      </w:r>
      <w:proofErr w:type="spellStart"/>
      <w:r w:rsidRPr="00BF7E18">
        <w:rPr>
          <w:rFonts w:ascii="Arial Narrow" w:hAnsi="Arial Narrow"/>
          <w:i/>
          <w:sz w:val="22"/>
        </w:rPr>
        <w:t>autorización</w:t>
      </w:r>
      <w:proofErr w:type="spellEnd"/>
      <w:r w:rsidRPr="00BF7E18">
        <w:rPr>
          <w:rFonts w:ascii="Arial Narrow" w:hAnsi="Arial Narrow"/>
          <w:i/>
          <w:sz w:val="22"/>
        </w:rPr>
        <w:t xml:space="preserve"> de un titular de una </w:t>
      </w:r>
      <w:proofErr w:type="spellStart"/>
      <w:r w:rsidRPr="00BF7E18">
        <w:rPr>
          <w:rFonts w:ascii="Arial Narrow" w:hAnsi="Arial Narrow"/>
          <w:i/>
          <w:sz w:val="22"/>
        </w:rPr>
        <w:t>licencia</w:t>
      </w:r>
      <w:proofErr w:type="spellEnd"/>
      <w:r w:rsidRPr="00BF7E18">
        <w:rPr>
          <w:rFonts w:ascii="Arial Narrow" w:hAnsi="Arial Narrow"/>
          <w:i/>
          <w:sz w:val="22"/>
        </w:rPr>
        <w:t xml:space="preserve"> con una </w:t>
      </w:r>
      <w:proofErr w:type="spellStart"/>
      <w:r w:rsidRPr="00BF7E18">
        <w:rPr>
          <w:rFonts w:ascii="Arial Narrow" w:hAnsi="Arial Narrow"/>
          <w:i/>
          <w:sz w:val="22"/>
        </w:rPr>
        <w:t>pistola</w:t>
      </w:r>
      <w:proofErr w:type="spellEnd"/>
      <w:r w:rsidRPr="00BF7E18">
        <w:rPr>
          <w:rFonts w:ascii="Arial Narrow" w:hAnsi="Arial Narrow"/>
          <w:i/>
          <w:sz w:val="22"/>
        </w:rPr>
        <w:t xml:space="preserve"> a la vista), una persona con </w:t>
      </w:r>
      <w:proofErr w:type="spellStart"/>
      <w:r w:rsidRPr="00BF7E18">
        <w:rPr>
          <w:rFonts w:ascii="Arial Narrow" w:hAnsi="Arial Narrow"/>
          <w:i/>
          <w:sz w:val="22"/>
        </w:rPr>
        <w:t>licencia</w:t>
      </w:r>
      <w:proofErr w:type="spellEnd"/>
      <w:r w:rsidRPr="00BF7E18">
        <w:rPr>
          <w:rFonts w:ascii="Arial Narrow" w:hAnsi="Arial Narrow"/>
          <w:i/>
          <w:sz w:val="22"/>
        </w:rPr>
        <w:t xml:space="preserve"> </w:t>
      </w:r>
      <w:proofErr w:type="spellStart"/>
      <w:r w:rsidRPr="00BF7E18">
        <w:rPr>
          <w:rFonts w:ascii="Arial Narrow" w:hAnsi="Arial Narrow"/>
          <w:i/>
          <w:sz w:val="22"/>
        </w:rPr>
        <w:t>según</w:t>
      </w:r>
      <w:proofErr w:type="spellEnd"/>
      <w:r w:rsidRPr="00BF7E18">
        <w:rPr>
          <w:rFonts w:ascii="Arial Narrow" w:hAnsi="Arial Narrow"/>
          <w:i/>
          <w:sz w:val="22"/>
        </w:rPr>
        <w:t xml:space="preserve"> el </w:t>
      </w:r>
      <w:proofErr w:type="spellStart"/>
      <w:r w:rsidRPr="00BF7E18">
        <w:rPr>
          <w:rFonts w:ascii="Arial Narrow" w:hAnsi="Arial Narrow"/>
          <w:i/>
          <w:sz w:val="22"/>
        </w:rPr>
        <w:t>subcapítulo</w:t>
      </w:r>
      <w:proofErr w:type="spellEnd"/>
      <w:r w:rsidRPr="00BF7E18">
        <w:rPr>
          <w:rFonts w:ascii="Arial Narrow" w:hAnsi="Arial Narrow"/>
          <w:i/>
          <w:sz w:val="22"/>
        </w:rPr>
        <w:t xml:space="preserve"> h, </w:t>
      </w:r>
      <w:proofErr w:type="spellStart"/>
      <w:r w:rsidRPr="00BF7E18">
        <w:rPr>
          <w:rFonts w:ascii="Arial Narrow" w:hAnsi="Arial Narrow"/>
          <w:i/>
          <w:sz w:val="22"/>
        </w:rPr>
        <w:t>capítulo</w:t>
      </w:r>
      <w:proofErr w:type="spellEnd"/>
      <w:r w:rsidRPr="00BF7E18">
        <w:rPr>
          <w:rFonts w:ascii="Arial Narrow" w:hAnsi="Arial Narrow"/>
          <w:i/>
          <w:sz w:val="22"/>
        </w:rPr>
        <w:t xml:space="preserve"> 411, </w:t>
      </w:r>
      <w:proofErr w:type="spellStart"/>
      <w:r w:rsidRPr="00BF7E18">
        <w:rPr>
          <w:rFonts w:ascii="Arial Narrow" w:hAnsi="Arial Narrow"/>
          <w:i/>
          <w:sz w:val="22"/>
        </w:rPr>
        <w:t>código</w:t>
      </w:r>
      <w:proofErr w:type="spellEnd"/>
      <w:r w:rsidRPr="00BF7E18">
        <w:rPr>
          <w:rFonts w:ascii="Arial Narrow" w:hAnsi="Arial Narrow"/>
          <w:i/>
          <w:sz w:val="22"/>
        </w:rPr>
        <w:t xml:space="preserve"> del </w:t>
      </w:r>
      <w:proofErr w:type="spellStart"/>
      <w:r w:rsidRPr="00BF7E18">
        <w:rPr>
          <w:rFonts w:ascii="Arial Narrow" w:hAnsi="Arial Narrow"/>
          <w:i/>
          <w:sz w:val="22"/>
        </w:rPr>
        <w:t>gobierno</w:t>
      </w:r>
      <w:proofErr w:type="spellEnd"/>
      <w:r w:rsidRPr="00BF7E18">
        <w:rPr>
          <w:rFonts w:ascii="Arial Narrow" w:hAnsi="Arial Narrow"/>
          <w:i/>
          <w:sz w:val="22"/>
        </w:rPr>
        <w:t xml:space="preserve"> (ley </w:t>
      </w:r>
      <w:proofErr w:type="spellStart"/>
      <w:r w:rsidRPr="00BF7E18">
        <w:rPr>
          <w:rFonts w:ascii="Arial Narrow" w:hAnsi="Arial Narrow"/>
          <w:i/>
          <w:sz w:val="22"/>
        </w:rPr>
        <w:t>sobre</w:t>
      </w:r>
      <w:proofErr w:type="spellEnd"/>
      <w:r w:rsidRPr="00BF7E18">
        <w:rPr>
          <w:rFonts w:ascii="Arial Narrow" w:hAnsi="Arial Narrow"/>
          <w:i/>
          <w:sz w:val="22"/>
        </w:rPr>
        <w:t xml:space="preserve"> </w:t>
      </w:r>
      <w:proofErr w:type="spellStart"/>
      <w:r w:rsidRPr="00BF7E18">
        <w:rPr>
          <w:rFonts w:ascii="Arial Narrow" w:hAnsi="Arial Narrow"/>
          <w:i/>
          <w:sz w:val="22"/>
        </w:rPr>
        <w:t>licencias</w:t>
      </w:r>
      <w:proofErr w:type="spellEnd"/>
      <w:r w:rsidRPr="00BF7E18">
        <w:rPr>
          <w:rFonts w:ascii="Arial Narrow" w:hAnsi="Arial Narrow"/>
          <w:i/>
          <w:sz w:val="22"/>
        </w:rPr>
        <w:t xml:space="preserve"> para </w:t>
      </w:r>
      <w:proofErr w:type="spellStart"/>
      <w:r w:rsidRPr="00BF7E18">
        <w:rPr>
          <w:rFonts w:ascii="Arial Narrow" w:hAnsi="Arial Narrow"/>
          <w:i/>
          <w:sz w:val="22"/>
        </w:rPr>
        <w:t>portar</w:t>
      </w:r>
      <w:proofErr w:type="spellEnd"/>
      <w:r w:rsidRPr="00BF7E18">
        <w:rPr>
          <w:rFonts w:ascii="Arial Narrow" w:hAnsi="Arial Narrow"/>
          <w:i/>
          <w:sz w:val="22"/>
        </w:rPr>
        <w:t xml:space="preserve"> </w:t>
      </w:r>
      <w:proofErr w:type="spellStart"/>
      <w:r w:rsidRPr="00BF7E18">
        <w:rPr>
          <w:rFonts w:ascii="Arial Narrow" w:hAnsi="Arial Narrow"/>
          <w:i/>
          <w:sz w:val="22"/>
        </w:rPr>
        <w:t>pistolas</w:t>
      </w:r>
      <w:proofErr w:type="spellEnd"/>
      <w:r w:rsidRPr="00BF7E18">
        <w:rPr>
          <w:rFonts w:ascii="Arial Narrow" w:hAnsi="Arial Narrow"/>
          <w:i/>
          <w:sz w:val="22"/>
        </w:rPr>
        <w:t xml:space="preserve">), no </w:t>
      </w:r>
      <w:proofErr w:type="spellStart"/>
      <w:r w:rsidRPr="00BF7E18">
        <w:rPr>
          <w:rFonts w:ascii="Arial Narrow" w:hAnsi="Arial Narrow"/>
          <w:i/>
          <w:sz w:val="22"/>
        </w:rPr>
        <w:t>puede</w:t>
      </w:r>
      <w:proofErr w:type="spellEnd"/>
      <w:r w:rsidRPr="00BF7E18">
        <w:rPr>
          <w:rFonts w:ascii="Arial Narrow" w:hAnsi="Arial Narrow"/>
          <w:i/>
          <w:sz w:val="22"/>
        </w:rPr>
        <w:t xml:space="preserve"> </w:t>
      </w:r>
      <w:proofErr w:type="spellStart"/>
      <w:r w:rsidRPr="00BF7E18">
        <w:rPr>
          <w:rFonts w:ascii="Arial Narrow" w:hAnsi="Arial Narrow"/>
          <w:i/>
          <w:sz w:val="22"/>
        </w:rPr>
        <w:t>ingresar</w:t>
      </w:r>
      <w:proofErr w:type="spellEnd"/>
      <w:r w:rsidRPr="00BF7E18">
        <w:rPr>
          <w:rFonts w:ascii="Arial Narrow" w:hAnsi="Arial Narrow"/>
          <w:i/>
          <w:sz w:val="22"/>
        </w:rPr>
        <w:t xml:space="preserve"> </w:t>
      </w:r>
      <w:proofErr w:type="gramStart"/>
      <w:r w:rsidRPr="00BF7E18">
        <w:rPr>
          <w:rFonts w:ascii="Arial Narrow" w:hAnsi="Arial Narrow"/>
          <w:i/>
          <w:sz w:val="22"/>
        </w:rPr>
        <w:t>a</w:t>
      </w:r>
      <w:proofErr w:type="gramEnd"/>
      <w:r w:rsidRPr="00BF7E18">
        <w:rPr>
          <w:rFonts w:ascii="Arial Narrow" w:hAnsi="Arial Narrow"/>
          <w:i/>
          <w:sz w:val="22"/>
        </w:rPr>
        <w:t xml:space="preserve"> </w:t>
      </w:r>
      <w:proofErr w:type="spellStart"/>
      <w:r w:rsidRPr="00BF7E18">
        <w:rPr>
          <w:rFonts w:ascii="Arial Narrow" w:hAnsi="Arial Narrow"/>
          <w:i/>
          <w:sz w:val="22"/>
        </w:rPr>
        <w:t>esta</w:t>
      </w:r>
      <w:proofErr w:type="spellEnd"/>
      <w:r w:rsidRPr="00BF7E18">
        <w:rPr>
          <w:rFonts w:ascii="Arial Narrow" w:hAnsi="Arial Narrow"/>
          <w:i/>
          <w:sz w:val="22"/>
        </w:rPr>
        <w:t xml:space="preserve"> </w:t>
      </w:r>
      <w:proofErr w:type="spellStart"/>
      <w:r w:rsidRPr="00BF7E18">
        <w:rPr>
          <w:rFonts w:ascii="Arial Narrow" w:hAnsi="Arial Narrow"/>
          <w:i/>
          <w:sz w:val="22"/>
        </w:rPr>
        <w:t>propiedad</w:t>
      </w:r>
      <w:proofErr w:type="spellEnd"/>
      <w:r w:rsidRPr="00BF7E18">
        <w:rPr>
          <w:rFonts w:ascii="Arial Narrow" w:hAnsi="Arial Narrow"/>
          <w:i/>
          <w:sz w:val="22"/>
        </w:rPr>
        <w:t xml:space="preserve"> con una </w:t>
      </w:r>
      <w:proofErr w:type="spellStart"/>
      <w:r w:rsidRPr="00BF7E18">
        <w:rPr>
          <w:rFonts w:ascii="Arial Narrow" w:hAnsi="Arial Narrow"/>
          <w:i/>
          <w:sz w:val="22"/>
        </w:rPr>
        <w:t>pistola</w:t>
      </w:r>
      <w:proofErr w:type="spellEnd"/>
      <w:r w:rsidRPr="00BF7E18">
        <w:rPr>
          <w:rFonts w:ascii="Arial Narrow" w:hAnsi="Arial Narrow"/>
          <w:i/>
          <w:sz w:val="22"/>
        </w:rPr>
        <w:t xml:space="preserve"> a la vista."</w:t>
      </w:r>
    </w:p>
    <w:p w14:paraId="2A3C2C9A" w14:textId="77777777" w:rsidR="002F6B64" w:rsidRPr="00C113A0" w:rsidRDefault="002F6B64" w:rsidP="005D2FBA">
      <w:pPr>
        <w:tabs>
          <w:tab w:val="left" w:pos="360"/>
        </w:tabs>
        <w:autoSpaceDE w:val="0"/>
        <w:autoSpaceDN w:val="0"/>
        <w:adjustRightInd w:val="0"/>
        <w:rPr>
          <w:rFonts w:ascii="Arial Narrow" w:hAnsi="Arial Narrow"/>
          <w:b/>
          <w:bCs/>
          <w:color w:val="000000" w:themeColor="text1"/>
          <w:sz w:val="28"/>
          <w:szCs w:val="28"/>
        </w:rPr>
      </w:pPr>
    </w:p>
    <w:sectPr w:rsidR="002F6B64" w:rsidRPr="00C113A0" w:rsidSect="00FD2CF4">
      <w:headerReference w:type="default" r:id="rId12"/>
      <w:pgSz w:w="12240" w:h="15840" w:code="1"/>
      <w:pgMar w:top="576" w:right="1152" w:bottom="720" w:left="1152"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9B03C" w14:textId="77777777" w:rsidR="00A67B1E" w:rsidRDefault="00A67B1E" w:rsidP="00E66686">
      <w:r>
        <w:separator/>
      </w:r>
    </w:p>
  </w:endnote>
  <w:endnote w:type="continuationSeparator" w:id="0">
    <w:p w14:paraId="4D0C9ED5" w14:textId="77777777" w:rsidR="00A67B1E" w:rsidRDefault="00A67B1E" w:rsidP="00E6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6AF44" w14:textId="77777777" w:rsidR="00A67B1E" w:rsidRDefault="00A67B1E" w:rsidP="00E66686">
      <w:r>
        <w:separator/>
      </w:r>
    </w:p>
  </w:footnote>
  <w:footnote w:type="continuationSeparator" w:id="0">
    <w:p w14:paraId="00ED297B" w14:textId="77777777" w:rsidR="00A67B1E" w:rsidRDefault="00A67B1E" w:rsidP="00E6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2A16" w14:textId="22676A67" w:rsidR="007067BC" w:rsidRPr="008E306F" w:rsidRDefault="007067BC" w:rsidP="007067BC">
    <w:pPr>
      <w:pStyle w:val="Header"/>
      <w:rPr>
        <w:rFonts w:ascii="Arial Narrow" w:hAnsi="Arial Narrow" w:cs="Arial"/>
        <w:noProof/>
        <w:sz w:val="16"/>
        <w:szCs w:val="16"/>
      </w:rPr>
    </w:pPr>
    <w:r>
      <w:rPr>
        <w:rFonts w:ascii="Arial Narrow" w:hAnsi="Arial Narrow" w:cs="Arial"/>
        <w:b/>
        <w:sz w:val="16"/>
        <w:szCs w:val="16"/>
      </w:rPr>
      <w:t>Senior Affairs C</w:t>
    </w:r>
    <w:r w:rsidRPr="008E306F">
      <w:rPr>
        <w:rFonts w:ascii="Arial Narrow" w:hAnsi="Arial Narrow" w:cs="Arial"/>
        <w:b/>
        <w:sz w:val="16"/>
        <w:szCs w:val="16"/>
      </w:rPr>
      <w:t>ommi</w:t>
    </w:r>
    <w:r>
      <w:rPr>
        <w:rFonts w:ascii="Arial Narrow" w:hAnsi="Arial Narrow" w:cs="Arial"/>
        <w:b/>
        <w:sz w:val="16"/>
        <w:szCs w:val="16"/>
      </w:rPr>
      <w:t xml:space="preserve">ssion </w:t>
    </w:r>
    <w:r w:rsidRPr="008E306F">
      <w:rPr>
        <w:rFonts w:ascii="Arial Narrow" w:hAnsi="Arial Narrow" w:cs="Arial"/>
        <w:sz w:val="16"/>
        <w:szCs w:val="16"/>
      </w:rPr>
      <w:tab/>
    </w:r>
    <w:r w:rsidRPr="008E306F">
      <w:rPr>
        <w:rFonts w:ascii="Arial Narrow" w:hAnsi="Arial Narrow" w:cs="Arial"/>
        <w:sz w:val="16"/>
        <w:szCs w:val="16"/>
      </w:rPr>
      <w:tab/>
      <w:t xml:space="preserve">Page </w:t>
    </w:r>
    <w:r>
      <w:rPr>
        <w:rFonts w:ascii="Arial Narrow" w:hAnsi="Arial Narrow" w:cs="Arial"/>
        <w:sz w:val="16"/>
        <w:szCs w:val="16"/>
      </w:rPr>
      <w:t>2</w:t>
    </w:r>
    <w:r>
      <w:rPr>
        <w:rFonts w:ascii="Arial Narrow" w:hAnsi="Arial Narrow" w:cs="Arial"/>
        <w:noProof/>
        <w:sz w:val="16"/>
        <w:szCs w:val="16"/>
      </w:rPr>
      <w:t xml:space="preserve"> of 2</w:t>
    </w:r>
  </w:p>
  <w:p w14:paraId="2DBD904B" w14:textId="342B21FC" w:rsidR="007067BC" w:rsidRPr="008E306F" w:rsidRDefault="00D25FF8" w:rsidP="007067BC">
    <w:pPr>
      <w:pStyle w:val="Header"/>
      <w:rPr>
        <w:rFonts w:ascii="Arial" w:hAnsi="Arial" w:cs="Arial"/>
        <w:sz w:val="16"/>
        <w:szCs w:val="16"/>
      </w:rPr>
    </w:pPr>
    <w:r>
      <w:rPr>
        <w:rFonts w:ascii="Arial Narrow" w:hAnsi="Arial Narrow" w:cs="Arial"/>
        <w:noProof/>
        <w:sz w:val="16"/>
        <w:szCs w:val="16"/>
      </w:rPr>
      <w:t xml:space="preserve">November </w:t>
    </w:r>
    <w:r w:rsidR="007067BC">
      <w:rPr>
        <w:rFonts w:ascii="Arial Narrow" w:hAnsi="Arial Narrow" w:cs="Arial"/>
        <w:noProof/>
        <w:sz w:val="16"/>
        <w:szCs w:val="16"/>
      </w:rPr>
      <w:t>2</w:t>
    </w:r>
    <w:r>
      <w:rPr>
        <w:rFonts w:ascii="Arial Narrow" w:hAnsi="Arial Narrow" w:cs="Arial"/>
        <w:noProof/>
        <w:sz w:val="16"/>
        <w:szCs w:val="16"/>
      </w:rPr>
      <w:t>6</w:t>
    </w:r>
    <w:r w:rsidR="007067BC">
      <w:rPr>
        <w:rFonts w:ascii="Arial Narrow" w:hAnsi="Arial Narrow" w:cs="Arial"/>
        <w:noProof/>
        <w:sz w:val="16"/>
        <w:szCs w:val="16"/>
      </w:rPr>
      <w:t xml:space="preserve">, </w:t>
    </w:r>
    <w:r w:rsidR="007067BC" w:rsidRPr="008E306F">
      <w:rPr>
        <w:rFonts w:ascii="Arial Narrow" w:hAnsi="Arial Narrow" w:cs="Arial"/>
        <w:noProof/>
        <w:sz w:val="16"/>
        <w:szCs w:val="16"/>
      </w:rPr>
      <w:t>201</w:t>
    </w:r>
    <w:r w:rsidR="007067BC">
      <w:rPr>
        <w:rFonts w:ascii="Arial Narrow" w:hAnsi="Arial Narrow" w:cs="Arial"/>
        <w:noProof/>
        <w:sz w:val="16"/>
        <w:szCs w:val="16"/>
      </w:rPr>
      <w:t>8</w:t>
    </w:r>
    <w:r w:rsidR="007067BC" w:rsidRPr="008E306F">
      <w:rPr>
        <w:rFonts w:ascii="Arial Narrow" w:hAnsi="Arial Narrow" w:cs="Arial"/>
        <w:noProof/>
        <w:sz w:val="16"/>
        <w:szCs w:val="16"/>
      </w:rPr>
      <w:t xml:space="preserve"> Meeting Agenda</w:t>
    </w:r>
  </w:p>
  <w:p w14:paraId="487A8FE3" w14:textId="77777777" w:rsidR="007067BC" w:rsidRDefault="00706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062DA"/>
    <w:multiLevelType w:val="hybridMultilevel"/>
    <w:tmpl w:val="35E62F8C"/>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391C13BB"/>
    <w:multiLevelType w:val="multilevel"/>
    <w:tmpl w:val="946ED8C0"/>
    <w:styleLink w:val="Style1"/>
    <w:lvl w:ilvl="0">
      <w:start w:val="2"/>
      <w:numFmt w:val="upperRoman"/>
      <w:lvlText w:val="%1."/>
      <w:lvlJc w:val="left"/>
      <w:pPr>
        <w:tabs>
          <w:tab w:val="num" w:pos="2385"/>
        </w:tabs>
        <w:ind w:left="2385" w:hanging="720"/>
      </w:pPr>
      <w:rPr>
        <w:rFonts w:hint="default"/>
        <w:b/>
        <w:i w:val="0"/>
      </w:rPr>
    </w:lvl>
    <w:lvl w:ilvl="1">
      <w:start w:val="1"/>
      <w:numFmt w:val="bullet"/>
      <w:lvlText w:val=""/>
      <w:lvlJc w:val="left"/>
      <w:pPr>
        <w:tabs>
          <w:tab w:val="num" w:pos="2970"/>
        </w:tabs>
        <w:ind w:left="2970" w:hanging="585"/>
      </w:pPr>
      <w:rPr>
        <w:rFonts w:ascii="Wingdings" w:hAnsi="Wingdings" w:hint="default"/>
        <w:b/>
        <w:i w:val="0"/>
      </w:rPr>
    </w:lvl>
    <w:lvl w:ilvl="2">
      <w:start w:val="1"/>
      <w:numFmt w:val="bullet"/>
      <w:lvlText w:val="o"/>
      <w:lvlJc w:val="left"/>
      <w:pPr>
        <w:tabs>
          <w:tab w:val="num" w:pos="3465"/>
        </w:tabs>
        <w:ind w:left="3465" w:hanging="180"/>
      </w:pPr>
      <w:rPr>
        <w:rFonts w:ascii="Courier New" w:hAnsi="Courier New" w:cs="Courier New" w:hint="default"/>
      </w:rPr>
    </w:lvl>
    <w:lvl w:ilvl="3">
      <w:start w:val="1"/>
      <w:numFmt w:val="decimal"/>
      <w:lvlText w:val="%4."/>
      <w:lvlJc w:val="left"/>
      <w:pPr>
        <w:tabs>
          <w:tab w:val="num" w:pos="4185"/>
        </w:tabs>
        <w:ind w:left="4185" w:hanging="360"/>
      </w:pPr>
    </w:lvl>
    <w:lvl w:ilvl="4">
      <w:start w:val="1"/>
      <w:numFmt w:val="lowerLetter"/>
      <w:lvlText w:val="%5."/>
      <w:lvlJc w:val="left"/>
      <w:pPr>
        <w:tabs>
          <w:tab w:val="num" w:pos="4905"/>
        </w:tabs>
        <w:ind w:left="4905" w:hanging="360"/>
      </w:pPr>
    </w:lvl>
    <w:lvl w:ilvl="5">
      <w:start w:val="1"/>
      <w:numFmt w:val="lowerRoman"/>
      <w:lvlText w:val="%6."/>
      <w:lvlJc w:val="right"/>
      <w:pPr>
        <w:tabs>
          <w:tab w:val="num" w:pos="5625"/>
        </w:tabs>
        <w:ind w:left="5625" w:hanging="180"/>
      </w:pPr>
    </w:lvl>
    <w:lvl w:ilvl="6">
      <w:start w:val="1"/>
      <w:numFmt w:val="decimal"/>
      <w:lvlText w:val="%7."/>
      <w:lvlJc w:val="left"/>
      <w:pPr>
        <w:tabs>
          <w:tab w:val="num" w:pos="6345"/>
        </w:tabs>
        <w:ind w:left="6345" w:hanging="360"/>
      </w:pPr>
    </w:lvl>
    <w:lvl w:ilvl="7">
      <w:start w:val="1"/>
      <w:numFmt w:val="lowerLetter"/>
      <w:lvlText w:val="%8."/>
      <w:lvlJc w:val="left"/>
      <w:pPr>
        <w:tabs>
          <w:tab w:val="num" w:pos="7065"/>
        </w:tabs>
        <w:ind w:left="7065" w:hanging="360"/>
      </w:pPr>
    </w:lvl>
    <w:lvl w:ilvl="8">
      <w:start w:val="1"/>
      <w:numFmt w:val="lowerRoman"/>
      <w:lvlText w:val="%9."/>
      <w:lvlJc w:val="right"/>
      <w:pPr>
        <w:tabs>
          <w:tab w:val="num" w:pos="7785"/>
        </w:tabs>
        <w:ind w:left="7785" w:hanging="180"/>
      </w:pPr>
    </w:lvl>
  </w:abstractNum>
  <w:abstractNum w:abstractNumId="2" w15:restartNumberingAfterBreak="0">
    <w:nsid w:val="5CB60C38"/>
    <w:multiLevelType w:val="hybridMultilevel"/>
    <w:tmpl w:val="DCB0E1FE"/>
    <w:lvl w:ilvl="0" w:tplc="6A3AA2B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30960"/>
    <w:multiLevelType w:val="hybridMultilevel"/>
    <w:tmpl w:val="C276A8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 w15:restartNumberingAfterBreak="0">
    <w:nsid w:val="73F55921"/>
    <w:multiLevelType w:val="hybridMultilevel"/>
    <w:tmpl w:val="0B7E586C"/>
    <w:lvl w:ilvl="0" w:tplc="D7709A22">
      <w:start w:val="1"/>
      <w:numFmt w:val="decimal"/>
      <w:lvlText w:val="%1."/>
      <w:lvlJc w:val="left"/>
      <w:pPr>
        <w:ind w:left="975" w:hanging="360"/>
      </w:pPr>
      <w:rPr>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1"/>
  </w:num>
  <w:num w:numId="2">
    <w:abstractNumId w:val="4"/>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5B"/>
    <w:rsid w:val="00004B8F"/>
    <w:rsid w:val="00005CE7"/>
    <w:rsid w:val="00024064"/>
    <w:rsid w:val="00026377"/>
    <w:rsid w:val="00031435"/>
    <w:rsid w:val="00035AF7"/>
    <w:rsid w:val="00037507"/>
    <w:rsid w:val="0004573C"/>
    <w:rsid w:val="0006596A"/>
    <w:rsid w:val="000708AF"/>
    <w:rsid w:val="00070BAE"/>
    <w:rsid w:val="000747C8"/>
    <w:rsid w:val="00085A39"/>
    <w:rsid w:val="000861C0"/>
    <w:rsid w:val="00091812"/>
    <w:rsid w:val="00092AD6"/>
    <w:rsid w:val="00093C50"/>
    <w:rsid w:val="00097FE1"/>
    <w:rsid w:val="000A0FDA"/>
    <w:rsid w:val="000B50A8"/>
    <w:rsid w:val="000D0C64"/>
    <w:rsid w:val="000D1596"/>
    <w:rsid w:val="000E32F8"/>
    <w:rsid w:val="000F23DD"/>
    <w:rsid w:val="000F39EE"/>
    <w:rsid w:val="00107312"/>
    <w:rsid w:val="00110F4C"/>
    <w:rsid w:val="0011652B"/>
    <w:rsid w:val="00120BCB"/>
    <w:rsid w:val="00124FB5"/>
    <w:rsid w:val="00125278"/>
    <w:rsid w:val="00131599"/>
    <w:rsid w:val="00156451"/>
    <w:rsid w:val="00171B2D"/>
    <w:rsid w:val="00175E30"/>
    <w:rsid w:val="00176DDB"/>
    <w:rsid w:val="00177137"/>
    <w:rsid w:val="00180461"/>
    <w:rsid w:val="001915AD"/>
    <w:rsid w:val="00194A93"/>
    <w:rsid w:val="001A3866"/>
    <w:rsid w:val="001B2C38"/>
    <w:rsid w:val="001B6242"/>
    <w:rsid w:val="001C299D"/>
    <w:rsid w:val="001C48E1"/>
    <w:rsid w:val="001D6A46"/>
    <w:rsid w:val="001E3F38"/>
    <w:rsid w:val="001E43EF"/>
    <w:rsid w:val="001F540B"/>
    <w:rsid w:val="00200314"/>
    <w:rsid w:val="002024B0"/>
    <w:rsid w:val="00206FF0"/>
    <w:rsid w:val="002251AD"/>
    <w:rsid w:val="00226B83"/>
    <w:rsid w:val="0022701E"/>
    <w:rsid w:val="00231828"/>
    <w:rsid w:val="00233ABC"/>
    <w:rsid w:val="0023468C"/>
    <w:rsid w:val="0023639C"/>
    <w:rsid w:val="00243998"/>
    <w:rsid w:val="00257649"/>
    <w:rsid w:val="0026273A"/>
    <w:rsid w:val="00270E72"/>
    <w:rsid w:val="00274249"/>
    <w:rsid w:val="002746C9"/>
    <w:rsid w:val="002875DE"/>
    <w:rsid w:val="00287BBE"/>
    <w:rsid w:val="00290817"/>
    <w:rsid w:val="00294FDF"/>
    <w:rsid w:val="002C40E7"/>
    <w:rsid w:val="002D7ECC"/>
    <w:rsid w:val="002F4CCA"/>
    <w:rsid w:val="002F6A13"/>
    <w:rsid w:val="002F6B64"/>
    <w:rsid w:val="00304768"/>
    <w:rsid w:val="0030492E"/>
    <w:rsid w:val="00305675"/>
    <w:rsid w:val="00307C67"/>
    <w:rsid w:val="00310DBA"/>
    <w:rsid w:val="00320F28"/>
    <w:rsid w:val="00322A7F"/>
    <w:rsid w:val="00332655"/>
    <w:rsid w:val="00345CA6"/>
    <w:rsid w:val="00356A9A"/>
    <w:rsid w:val="003617EF"/>
    <w:rsid w:val="003620DA"/>
    <w:rsid w:val="00364408"/>
    <w:rsid w:val="00370848"/>
    <w:rsid w:val="00372810"/>
    <w:rsid w:val="00387AE7"/>
    <w:rsid w:val="00397494"/>
    <w:rsid w:val="003A05E0"/>
    <w:rsid w:val="003A21C7"/>
    <w:rsid w:val="003A3055"/>
    <w:rsid w:val="003B1658"/>
    <w:rsid w:val="003B39EB"/>
    <w:rsid w:val="003C2183"/>
    <w:rsid w:val="003C62D4"/>
    <w:rsid w:val="003C7AEF"/>
    <w:rsid w:val="003D11F6"/>
    <w:rsid w:val="003D3B97"/>
    <w:rsid w:val="003D6D10"/>
    <w:rsid w:val="003E7C34"/>
    <w:rsid w:val="004023EE"/>
    <w:rsid w:val="004078CE"/>
    <w:rsid w:val="0041525B"/>
    <w:rsid w:val="00433686"/>
    <w:rsid w:val="00435906"/>
    <w:rsid w:val="004413A5"/>
    <w:rsid w:val="004434A0"/>
    <w:rsid w:val="00446E22"/>
    <w:rsid w:val="00455D76"/>
    <w:rsid w:val="004622C5"/>
    <w:rsid w:val="00462D38"/>
    <w:rsid w:val="00482BE3"/>
    <w:rsid w:val="004A5807"/>
    <w:rsid w:val="004A689C"/>
    <w:rsid w:val="004A7D09"/>
    <w:rsid w:val="004B682B"/>
    <w:rsid w:val="004C222F"/>
    <w:rsid w:val="004D285E"/>
    <w:rsid w:val="004E61AA"/>
    <w:rsid w:val="004F3D68"/>
    <w:rsid w:val="004F4FCC"/>
    <w:rsid w:val="005005D2"/>
    <w:rsid w:val="005061FC"/>
    <w:rsid w:val="00515856"/>
    <w:rsid w:val="00520B14"/>
    <w:rsid w:val="005249DE"/>
    <w:rsid w:val="00525EF7"/>
    <w:rsid w:val="00526BE6"/>
    <w:rsid w:val="00540009"/>
    <w:rsid w:val="00544467"/>
    <w:rsid w:val="00547E98"/>
    <w:rsid w:val="00553229"/>
    <w:rsid w:val="00554E4B"/>
    <w:rsid w:val="00561BBB"/>
    <w:rsid w:val="00565991"/>
    <w:rsid w:val="005709C1"/>
    <w:rsid w:val="0057493F"/>
    <w:rsid w:val="00582E47"/>
    <w:rsid w:val="00592AA1"/>
    <w:rsid w:val="00593BDB"/>
    <w:rsid w:val="005A425B"/>
    <w:rsid w:val="005B1371"/>
    <w:rsid w:val="005B17C5"/>
    <w:rsid w:val="005B1D40"/>
    <w:rsid w:val="005B2A8D"/>
    <w:rsid w:val="005B5C97"/>
    <w:rsid w:val="005B619C"/>
    <w:rsid w:val="005C305B"/>
    <w:rsid w:val="005C7285"/>
    <w:rsid w:val="005D2FBA"/>
    <w:rsid w:val="005D4B7E"/>
    <w:rsid w:val="005E613B"/>
    <w:rsid w:val="005F2218"/>
    <w:rsid w:val="005F4E6F"/>
    <w:rsid w:val="006048A3"/>
    <w:rsid w:val="00604C2D"/>
    <w:rsid w:val="00610868"/>
    <w:rsid w:val="0061488C"/>
    <w:rsid w:val="00627C81"/>
    <w:rsid w:val="00633F37"/>
    <w:rsid w:val="00644ACA"/>
    <w:rsid w:val="006511B2"/>
    <w:rsid w:val="006609BE"/>
    <w:rsid w:val="00662C8B"/>
    <w:rsid w:val="00671EE5"/>
    <w:rsid w:val="006773CB"/>
    <w:rsid w:val="00681D02"/>
    <w:rsid w:val="00682141"/>
    <w:rsid w:val="00693639"/>
    <w:rsid w:val="006B5B4F"/>
    <w:rsid w:val="006C44DE"/>
    <w:rsid w:val="006C44EC"/>
    <w:rsid w:val="006C472C"/>
    <w:rsid w:val="006C7B82"/>
    <w:rsid w:val="006D7C7E"/>
    <w:rsid w:val="006E1DB8"/>
    <w:rsid w:val="006F1E5D"/>
    <w:rsid w:val="006F5E08"/>
    <w:rsid w:val="007067BC"/>
    <w:rsid w:val="00737BE6"/>
    <w:rsid w:val="00747F6F"/>
    <w:rsid w:val="00756465"/>
    <w:rsid w:val="007565B7"/>
    <w:rsid w:val="00757AB5"/>
    <w:rsid w:val="00761653"/>
    <w:rsid w:val="007671AC"/>
    <w:rsid w:val="00781A6A"/>
    <w:rsid w:val="00787404"/>
    <w:rsid w:val="007900AE"/>
    <w:rsid w:val="00790658"/>
    <w:rsid w:val="0079131B"/>
    <w:rsid w:val="007A5FBE"/>
    <w:rsid w:val="007C37B5"/>
    <w:rsid w:val="007D19DE"/>
    <w:rsid w:val="007D42D0"/>
    <w:rsid w:val="007D745A"/>
    <w:rsid w:val="007E0247"/>
    <w:rsid w:val="007E1337"/>
    <w:rsid w:val="007E729B"/>
    <w:rsid w:val="007F3539"/>
    <w:rsid w:val="007F7496"/>
    <w:rsid w:val="00801797"/>
    <w:rsid w:val="008122D9"/>
    <w:rsid w:val="008360AA"/>
    <w:rsid w:val="008405E8"/>
    <w:rsid w:val="00840F66"/>
    <w:rsid w:val="008420B7"/>
    <w:rsid w:val="00843AA3"/>
    <w:rsid w:val="00843D81"/>
    <w:rsid w:val="008456B9"/>
    <w:rsid w:val="00856F3F"/>
    <w:rsid w:val="00856F68"/>
    <w:rsid w:val="0086063D"/>
    <w:rsid w:val="0086261A"/>
    <w:rsid w:val="008633C5"/>
    <w:rsid w:val="0086619B"/>
    <w:rsid w:val="00874E20"/>
    <w:rsid w:val="00880085"/>
    <w:rsid w:val="00885C5A"/>
    <w:rsid w:val="00886038"/>
    <w:rsid w:val="008951C2"/>
    <w:rsid w:val="008B1BDD"/>
    <w:rsid w:val="008C2AAB"/>
    <w:rsid w:val="008C3FB8"/>
    <w:rsid w:val="008C4FDC"/>
    <w:rsid w:val="008C5E12"/>
    <w:rsid w:val="008E1CF0"/>
    <w:rsid w:val="008E463A"/>
    <w:rsid w:val="008E4D5D"/>
    <w:rsid w:val="008E4D8A"/>
    <w:rsid w:val="008F284F"/>
    <w:rsid w:val="008F3A0F"/>
    <w:rsid w:val="008F6FAC"/>
    <w:rsid w:val="00900E30"/>
    <w:rsid w:val="00903D5E"/>
    <w:rsid w:val="00933102"/>
    <w:rsid w:val="00950CEC"/>
    <w:rsid w:val="009517D5"/>
    <w:rsid w:val="0095245F"/>
    <w:rsid w:val="00952543"/>
    <w:rsid w:val="0096204E"/>
    <w:rsid w:val="00965963"/>
    <w:rsid w:val="009669CE"/>
    <w:rsid w:val="00971797"/>
    <w:rsid w:val="00981901"/>
    <w:rsid w:val="00995CD8"/>
    <w:rsid w:val="009A3FFC"/>
    <w:rsid w:val="009A4492"/>
    <w:rsid w:val="009A4F44"/>
    <w:rsid w:val="009A7263"/>
    <w:rsid w:val="009A78A5"/>
    <w:rsid w:val="009B56EE"/>
    <w:rsid w:val="009B68A5"/>
    <w:rsid w:val="009C1A23"/>
    <w:rsid w:val="009C2C40"/>
    <w:rsid w:val="009C2CA4"/>
    <w:rsid w:val="009D2992"/>
    <w:rsid w:val="009D4BA6"/>
    <w:rsid w:val="009F0050"/>
    <w:rsid w:val="009F22F1"/>
    <w:rsid w:val="00A0205B"/>
    <w:rsid w:val="00A25B5A"/>
    <w:rsid w:val="00A32314"/>
    <w:rsid w:val="00A42692"/>
    <w:rsid w:val="00A46156"/>
    <w:rsid w:val="00A5272B"/>
    <w:rsid w:val="00A5461C"/>
    <w:rsid w:val="00A6313B"/>
    <w:rsid w:val="00A67B1E"/>
    <w:rsid w:val="00A72B34"/>
    <w:rsid w:val="00A77C3F"/>
    <w:rsid w:val="00A85130"/>
    <w:rsid w:val="00A930E9"/>
    <w:rsid w:val="00AA1167"/>
    <w:rsid w:val="00AA6F91"/>
    <w:rsid w:val="00AA755C"/>
    <w:rsid w:val="00AC6D14"/>
    <w:rsid w:val="00AD1ECD"/>
    <w:rsid w:val="00AE0018"/>
    <w:rsid w:val="00AE5683"/>
    <w:rsid w:val="00B05B2D"/>
    <w:rsid w:val="00B20D79"/>
    <w:rsid w:val="00B36755"/>
    <w:rsid w:val="00B37DB9"/>
    <w:rsid w:val="00B56681"/>
    <w:rsid w:val="00B622E0"/>
    <w:rsid w:val="00B67AF0"/>
    <w:rsid w:val="00B740A9"/>
    <w:rsid w:val="00B777B9"/>
    <w:rsid w:val="00B90A93"/>
    <w:rsid w:val="00BA170B"/>
    <w:rsid w:val="00BA678F"/>
    <w:rsid w:val="00BC5070"/>
    <w:rsid w:val="00BD2E01"/>
    <w:rsid w:val="00BD319C"/>
    <w:rsid w:val="00BD4A58"/>
    <w:rsid w:val="00BE1572"/>
    <w:rsid w:val="00BE3EBF"/>
    <w:rsid w:val="00BF2B63"/>
    <w:rsid w:val="00BF3BF1"/>
    <w:rsid w:val="00BF484A"/>
    <w:rsid w:val="00BF7E1A"/>
    <w:rsid w:val="00C00B68"/>
    <w:rsid w:val="00C02582"/>
    <w:rsid w:val="00C05059"/>
    <w:rsid w:val="00C05AEE"/>
    <w:rsid w:val="00C113A0"/>
    <w:rsid w:val="00C14977"/>
    <w:rsid w:val="00C3405C"/>
    <w:rsid w:val="00C567E5"/>
    <w:rsid w:val="00C613A4"/>
    <w:rsid w:val="00C625E3"/>
    <w:rsid w:val="00C71C46"/>
    <w:rsid w:val="00C72110"/>
    <w:rsid w:val="00C83B1E"/>
    <w:rsid w:val="00C87BA7"/>
    <w:rsid w:val="00C904E6"/>
    <w:rsid w:val="00CA2C70"/>
    <w:rsid w:val="00CA68C6"/>
    <w:rsid w:val="00CA6CB3"/>
    <w:rsid w:val="00CC5800"/>
    <w:rsid w:val="00CC6B03"/>
    <w:rsid w:val="00CD66A1"/>
    <w:rsid w:val="00CF3DBA"/>
    <w:rsid w:val="00CF528F"/>
    <w:rsid w:val="00D067B2"/>
    <w:rsid w:val="00D10351"/>
    <w:rsid w:val="00D13691"/>
    <w:rsid w:val="00D15856"/>
    <w:rsid w:val="00D25FF8"/>
    <w:rsid w:val="00D3559D"/>
    <w:rsid w:val="00D438DE"/>
    <w:rsid w:val="00D47460"/>
    <w:rsid w:val="00D56578"/>
    <w:rsid w:val="00D57AF3"/>
    <w:rsid w:val="00D66BA6"/>
    <w:rsid w:val="00D66C5D"/>
    <w:rsid w:val="00D71B52"/>
    <w:rsid w:val="00D81F53"/>
    <w:rsid w:val="00D836BF"/>
    <w:rsid w:val="00D8542A"/>
    <w:rsid w:val="00D9633E"/>
    <w:rsid w:val="00DA37EE"/>
    <w:rsid w:val="00DA3BA6"/>
    <w:rsid w:val="00DC101C"/>
    <w:rsid w:val="00DC126F"/>
    <w:rsid w:val="00DC329F"/>
    <w:rsid w:val="00DC3509"/>
    <w:rsid w:val="00DE5251"/>
    <w:rsid w:val="00E0104C"/>
    <w:rsid w:val="00E01865"/>
    <w:rsid w:val="00E04FD8"/>
    <w:rsid w:val="00E10C26"/>
    <w:rsid w:val="00E12A71"/>
    <w:rsid w:val="00E13ED0"/>
    <w:rsid w:val="00E2312F"/>
    <w:rsid w:val="00E2515E"/>
    <w:rsid w:val="00E27380"/>
    <w:rsid w:val="00E30094"/>
    <w:rsid w:val="00E3061B"/>
    <w:rsid w:val="00E325BA"/>
    <w:rsid w:val="00E35DA3"/>
    <w:rsid w:val="00E45E42"/>
    <w:rsid w:val="00E60918"/>
    <w:rsid w:val="00E62C16"/>
    <w:rsid w:val="00E66686"/>
    <w:rsid w:val="00E80DC2"/>
    <w:rsid w:val="00E86223"/>
    <w:rsid w:val="00E91705"/>
    <w:rsid w:val="00E918EA"/>
    <w:rsid w:val="00E95A51"/>
    <w:rsid w:val="00EA32D3"/>
    <w:rsid w:val="00EA6362"/>
    <w:rsid w:val="00EB4216"/>
    <w:rsid w:val="00EB51A9"/>
    <w:rsid w:val="00EC6562"/>
    <w:rsid w:val="00ED4452"/>
    <w:rsid w:val="00ED4D97"/>
    <w:rsid w:val="00EF521D"/>
    <w:rsid w:val="00EF6221"/>
    <w:rsid w:val="00F02C7F"/>
    <w:rsid w:val="00F0473C"/>
    <w:rsid w:val="00F04B07"/>
    <w:rsid w:val="00F21EBC"/>
    <w:rsid w:val="00F24CB9"/>
    <w:rsid w:val="00F24F89"/>
    <w:rsid w:val="00F31345"/>
    <w:rsid w:val="00F40EB0"/>
    <w:rsid w:val="00F45C82"/>
    <w:rsid w:val="00F54FAD"/>
    <w:rsid w:val="00F67DB2"/>
    <w:rsid w:val="00F73D3F"/>
    <w:rsid w:val="00FB1019"/>
    <w:rsid w:val="00FB2175"/>
    <w:rsid w:val="00FB225C"/>
    <w:rsid w:val="00FC6983"/>
    <w:rsid w:val="00FC6E30"/>
    <w:rsid w:val="00FD2CF4"/>
    <w:rsid w:val="00FD5D75"/>
    <w:rsid w:val="00FD66EA"/>
    <w:rsid w:val="00FE44ED"/>
    <w:rsid w:val="00FF0D2A"/>
    <w:rsid w:val="00FF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2C12F88"/>
  <w15:docId w15:val="{0A1316DE-D46A-482A-BBBE-956B2A5F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30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5963"/>
    <w:rPr>
      <w:rFonts w:ascii="Tahoma" w:hAnsi="Tahoma" w:cs="Tahoma"/>
      <w:sz w:val="16"/>
      <w:szCs w:val="16"/>
    </w:rPr>
  </w:style>
  <w:style w:type="paragraph" w:styleId="ListParagraph">
    <w:name w:val="List Paragraph"/>
    <w:basedOn w:val="Normal"/>
    <w:uiPriority w:val="34"/>
    <w:qFormat/>
    <w:rsid w:val="00E2515E"/>
    <w:pPr>
      <w:ind w:left="720"/>
    </w:pPr>
  </w:style>
  <w:style w:type="paragraph" w:styleId="PlainText">
    <w:name w:val="Plain Text"/>
    <w:basedOn w:val="Normal"/>
    <w:link w:val="PlainTextChar"/>
    <w:uiPriority w:val="99"/>
    <w:unhideWhenUsed/>
    <w:rsid w:val="002F4CCA"/>
    <w:rPr>
      <w:rFonts w:eastAsia="Calibri"/>
      <w:b/>
      <w:bCs/>
    </w:rPr>
  </w:style>
  <w:style w:type="character" w:customStyle="1" w:styleId="PlainTextChar">
    <w:name w:val="Plain Text Char"/>
    <w:basedOn w:val="DefaultParagraphFont"/>
    <w:link w:val="PlainText"/>
    <w:uiPriority w:val="99"/>
    <w:rsid w:val="002F4CCA"/>
    <w:rPr>
      <w:rFonts w:eastAsia="Calibri"/>
      <w:b/>
      <w:bCs/>
      <w:sz w:val="24"/>
      <w:szCs w:val="24"/>
    </w:rPr>
  </w:style>
  <w:style w:type="paragraph" w:styleId="Header">
    <w:name w:val="header"/>
    <w:basedOn w:val="Normal"/>
    <w:link w:val="HeaderChar"/>
    <w:unhideWhenUsed/>
    <w:rsid w:val="00E66686"/>
    <w:pPr>
      <w:tabs>
        <w:tab w:val="center" w:pos="4680"/>
        <w:tab w:val="right" w:pos="9360"/>
      </w:tabs>
    </w:pPr>
  </w:style>
  <w:style w:type="character" w:customStyle="1" w:styleId="HeaderChar">
    <w:name w:val="Header Char"/>
    <w:basedOn w:val="DefaultParagraphFont"/>
    <w:link w:val="Header"/>
    <w:uiPriority w:val="99"/>
    <w:rsid w:val="00E66686"/>
    <w:rPr>
      <w:sz w:val="24"/>
      <w:szCs w:val="24"/>
    </w:rPr>
  </w:style>
  <w:style w:type="paragraph" w:styleId="Footer">
    <w:name w:val="footer"/>
    <w:basedOn w:val="Normal"/>
    <w:link w:val="FooterChar"/>
    <w:unhideWhenUsed/>
    <w:rsid w:val="00E66686"/>
    <w:pPr>
      <w:tabs>
        <w:tab w:val="center" w:pos="4680"/>
        <w:tab w:val="right" w:pos="9360"/>
      </w:tabs>
    </w:pPr>
  </w:style>
  <w:style w:type="character" w:customStyle="1" w:styleId="FooterChar">
    <w:name w:val="Footer Char"/>
    <w:basedOn w:val="DefaultParagraphFont"/>
    <w:link w:val="Footer"/>
    <w:rsid w:val="00E66686"/>
    <w:rPr>
      <w:sz w:val="24"/>
      <w:szCs w:val="24"/>
    </w:rPr>
  </w:style>
  <w:style w:type="numbering" w:customStyle="1" w:styleId="Style1">
    <w:name w:val="Style1"/>
    <w:uiPriority w:val="99"/>
    <w:rsid w:val="00E30094"/>
    <w:pPr>
      <w:numPr>
        <w:numId w:val="1"/>
      </w:numPr>
    </w:pPr>
  </w:style>
  <w:style w:type="paragraph" w:styleId="NormalWeb">
    <w:name w:val="Normal (Web)"/>
    <w:basedOn w:val="Normal"/>
    <w:uiPriority w:val="99"/>
    <w:unhideWhenUsed/>
    <w:rsid w:val="006D7C7E"/>
    <w:rPr>
      <w:rFonts w:ascii="Calibri" w:eastAsiaTheme="minorHAnsi" w:hAnsi="Calibri" w:cs="Calibri"/>
      <w:sz w:val="22"/>
      <w:szCs w:val="22"/>
    </w:rPr>
  </w:style>
  <w:style w:type="table" w:styleId="TableGrid">
    <w:name w:val="Table Grid"/>
    <w:basedOn w:val="TableNormal"/>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3866">
      <w:bodyDiv w:val="1"/>
      <w:marLeft w:val="0"/>
      <w:marRight w:val="0"/>
      <w:marTop w:val="0"/>
      <w:marBottom w:val="0"/>
      <w:divBdr>
        <w:top w:val="none" w:sz="0" w:space="0" w:color="auto"/>
        <w:left w:val="none" w:sz="0" w:space="0" w:color="auto"/>
        <w:bottom w:val="none" w:sz="0" w:space="0" w:color="auto"/>
        <w:right w:val="none" w:sz="0" w:space="0" w:color="auto"/>
      </w:divBdr>
    </w:div>
    <w:div w:id="214435866">
      <w:bodyDiv w:val="1"/>
      <w:marLeft w:val="0"/>
      <w:marRight w:val="0"/>
      <w:marTop w:val="0"/>
      <w:marBottom w:val="0"/>
      <w:divBdr>
        <w:top w:val="none" w:sz="0" w:space="0" w:color="auto"/>
        <w:left w:val="none" w:sz="0" w:space="0" w:color="auto"/>
        <w:bottom w:val="none" w:sz="0" w:space="0" w:color="auto"/>
        <w:right w:val="none" w:sz="0" w:space="0" w:color="auto"/>
      </w:divBdr>
    </w:div>
    <w:div w:id="1226145200">
      <w:bodyDiv w:val="1"/>
      <w:marLeft w:val="0"/>
      <w:marRight w:val="0"/>
      <w:marTop w:val="0"/>
      <w:marBottom w:val="0"/>
      <w:divBdr>
        <w:top w:val="none" w:sz="0" w:space="0" w:color="auto"/>
        <w:left w:val="none" w:sz="0" w:space="0" w:color="auto"/>
        <w:bottom w:val="none" w:sz="0" w:space="0" w:color="auto"/>
        <w:right w:val="none" w:sz="0" w:space="0" w:color="auto"/>
      </w:divBdr>
    </w:div>
    <w:div w:id="20735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35AD-0C41-4A4D-804A-2805266B4B3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180758B-06E2-462F-B5D8-BB0CBB5C7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BB5B78-5E17-4DA1-B3BA-20C8279D8915}">
  <ds:schemaRefs>
    <ds:schemaRef ds:uri="http://schemas.microsoft.com/sharepoint/v3/contenttype/forms"/>
  </ds:schemaRefs>
</ds:datastoreItem>
</file>

<file path=customXml/itemProps4.xml><?xml version="1.0" encoding="utf-8"?>
<ds:datastoreItem xmlns:ds="http://schemas.openxmlformats.org/officeDocument/2006/customXml" ds:itemID="{CDA6866B-97C1-477C-9CAD-BC3C6A31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639</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Dallas</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Employee</dc:creator>
  <cp:lastModifiedBy>Palmer, Zenae</cp:lastModifiedBy>
  <cp:revision>4</cp:revision>
  <cp:lastPrinted>2018-11-19T22:32:00Z</cp:lastPrinted>
  <dcterms:created xsi:type="dcterms:W3CDTF">2018-11-14T17:22:00Z</dcterms:created>
  <dcterms:modified xsi:type="dcterms:W3CDTF">2018-11-19T23:41:00Z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