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75AF" w:rsidRPr="00C906E5" w:rsidRDefault="000475AF" w:rsidP="000475AF">
      <w:pPr>
        <w:tabs>
          <w:tab w:val="left" w:pos="360"/>
          <w:tab w:val="left" w:pos="5040"/>
          <w:tab w:val="right" w:pos="9540"/>
        </w:tabs>
        <w:rPr>
          <w:rFonts w:cs="Arial"/>
          <w:b/>
          <w:position w:val="10"/>
          <w:szCs w:val="24"/>
          <w:u w:val="single"/>
        </w:rPr>
      </w:pPr>
      <w:r w:rsidRPr="00C906E5">
        <w:rPr>
          <w:rFonts w:cs="Arial"/>
          <w:b/>
          <w:position w:val="10"/>
          <w:szCs w:val="24"/>
          <w:u w:val="single"/>
        </w:rPr>
        <w:t>CPC ACTION</w:t>
      </w:r>
    </w:p>
    <w:p w:rsidR="000475AF" w:rsidRDefault="000475AF" w:rsidP="000475AF">
      <w:pPr>
        <w:tabs>
          <w:tab w:val="left" w:pos="360"/>
          <w:tab w:val="left" w:pos="5040"/>
          <w:tab w:val="right" w:pos="9540"/>
        </w:tabs>
        <w:rPr>
          <w:rFonts w:cs="Arial"/>
          <w:bCs/>
          <w:position w:val="8"/>
          <w:szCs w:val="24"/>
        </w:rPr>
      </w:pPr>
    </w:p>
    <w:p w:rsidR="000475AF" w:rsidRDefault="000475AF" w:rsidP="000475AF">
      <w:pPr>
        <w:tabs>
          <w:tab w:val="left" w:pos="360"/>
          <w:tab w:val="left" w:pos="5040"/>
          <w:tab w:val="right" w:pos="9540"/>
        </w:tabs>
        <w:rPr>
          <w:rFonts w:cs="Arial"/>
          <w:bCs/>
          <w:position w:val="8"/>
          <w:szCs w:val="24"/>
        </w:rPr>
      </w:pPr>
      <w:r w:rsidRPr="004755F1">
        <w:rPr>
          <w:rFonts w:cs="Arial"/>
          <w:bCs/>
          <w:position w:val="8"/>
          <w:szCs w:val="24"/>
        </w:rPr>
        <w:t>February 21, 2019</w:t>
      </w:r>
    </w:p>
    <w:p w:rsidR="000475AF" w:rsidRDefault="000475AF" w:rsidP="000475AF">
      <w:pPr>
        <w:tabs>
          <w:tab w:val="left" w:pos="360"/>
          <w:tab w:val="left" w:pos="5040"/>
          <w:tab w:val="right" w:pos="9540"/>
        </w:tabs>
        <w:rPr>
          <w:rFonts w:cs="Arial"/>
          <w:bCs/>
          <w:position w:val="8"/>
          <w:szCs w:val="24"/>
        </w:rPr>
      </w:pPr>
    </w:p>
    <w:p w:rsidR="000475AF" w:rsidRPr="00AC4373" w:rsidRDefault="000475AF" w:rsidP="000475AF">
      <w:pPr>
        <w:ind w:left="990"/>
        <w:jc w:val="both"/>
        <w:rPr>
          <w:rFonts w:cs="Arial"/>
          <w:szCs w:val="24"/>
        </w:rPr>
      </w:pPr>
      <w:r w:rsidRPr="00AC4373">
        <w:rPr>
          <w:rFonts w:cs="Arial"/>
          <w:b/>
          <w:szCs w:val="24"/>
        </w:rPr>
        <w:t>Motion:</w:t>
      </w:r>
      <w:r w:rsidRPr="00AC4373">
        <w:rPr>
          <w:rFonts w:cs="Arial"/>
          <w:szCs w:val="24"/>
        </w:rPr>
        <w:t xml:space="preserve"> </w:t>
      </w:r>
      <w:r w:rsidRPr="00D93617">
        <w:rPr>
          <w:rFonts w:cs="Arial"/>
          <w:bCs/>
          <w:szCs w:val="24"/>
        </w:rPr>
        <w:t xml:space="preserve">In considering a  City Council authorized hearing to determine proper zoning on property zoned Subdistricts S-1a, S-1b, S-2a, S-2b, S-9, and S-10 in the South Zone of Planned Development No. 521 with consideration being given to appropriate zoning for the areas including use, development standards, and other appropriate regulations on property generally on: 1) the west side of Mountain Creek Parkway from I-20 to West Camp Wisdom Road (S-1b), 2) the southwest corner of Mountain Creek Parkway and West Camp Wisdom Road (S-1a), 3) the southwest corner of West Camp Wisdom Road and Eagle Ford Drive (S-2b), 4) the north side of West Camp Wisdom Road at the terminus of Eagle Ford Drive (S-2a), and 5) the south side of West Camp Wisdom Road from west of </w:t>
      </w:r>
      <w:proofErr w:type="spellStart"/>
      <w:r w:rsidRPr="00D93617">
        <w:rPr>
          <w:rFonts w:cs="Arial"/>
          <w:bCs/>
          <w:szCs w:val="24"/>
        </w:rPr>
        <w:t>Timberbrook</w:t>
      </w:r>
      <w:proofErr w:type="spellEnd"/>
      <w:r w:rsidRPr="00D93617">
        <w:rPr>
          <w:rFonts w:cs="Arial"/>
          <w:bCs/>
          <w:szCs w:val="24"/>
        </w:rPr>
        <w:t xml:space="preserve"> Lane to Clark Road (S-9, S-10), it was moved to </w:t>
      </w:r>
      <w:r w:rsidRPr="007777F2">
        <w:rPr>
          <w:rFonts w:cs="Arial"/>
          <w:b/>
          <w:bCs/>
          <w:szCs w:val="24"/>
        </w:rPr>
        <w:t>hold</w:t>
      </w:r>
      <w:r w:rsidRPr="00D93617">
        <w:rPr>
          <w:rFonts w:cs="Arial"/>
          <w:bCs/>
          <w:szCs w:val="24"/>
        </w:rPr>
        <w:t xml:space="preserve"> this case under advisement until March 21, 2019.</w:t>
      </w:r>
    </w:p>
    <w:p w:rsidR="000475AF" w:rsidRDefault="000475AF" w:rsidP="000475AF">
      <w:pPr>
        <w:tabs>
          <w:tab w:val="left" w:pos="2880"/>
        </w:tabs>
        <w:ind w:left="1800"/>
        <w:jc w:val="both"/>
        <w:outlineLvl w:val="0"/>
        <w:rPr>
          <w:rFonts w:cs="Arial"/>
          <w:szCs w:val="24"/>
        </w:rPr>
      </w:pPr>
    </w:p>
    <w:p w:rsidR="000475AF" w:rsidRPr="00D93617" w:rsidRDefault="000475AF" w:rsidP="000475AF">
      <w:pPr>
        <w:tabs>
          <w:tab w:val="left" w:pos="2880"/>
        </w:tabs>
        <w:ind w:left="1800"/>
        <w:outlineLvl w:val="0"/>
        <w:rPr>
          <w:rFonts w:cs="Arial"/>
          <w:szCs w:val="24"/>
        </w:rPr>
      </w:pPr>
      <w:r w:rsidRPr="00D93617">
        <w:rPr>
          <w:rFonts w:cs="Arial"/>
          <w:szCs w:val="24"/>
        </w:rPr>
        <w:t>Maker:</w:t>
      </w:r>
      <w:r w:rsidRPr="00D93617">
        <w:rPr>
          <w:rFonts w:cs="Arial"/>
          <w:szCs w:val="24"/>
        </w:rPr>
        <w:tab/>
        <w:t xml:space="preserve">Criss </w:t>
      </w:r>
    </w:p>
    <w:p w:rsidR="000475AF" w:rsidRPr="00D93617" w:rsidRDefault="000475AF" w:rsidP="000475AF">
      <w:pPr>
        <w:tabs>
          <w:tab w:val="left" w:pos="2880"/>
        </w:tabs>
        <w:ind w:left="1800"/>
        <w:outlineLvl w:val="0"/>
        <w:rPr>
          <w:rFonts w:cs="Arial"/>
          <w:szCs w:val="24"/>
        </w:rPr>
      </w:pPr>
      <w:r w:rsidRPr="00D93617">
        <w:rPr>
          <w:rFonts w:cs="Arial"/>
          <w:szCs w:val="24"/>
        </w:rPr>
        <w:t>Second:</w:t>
      </w:r>
      <w:r w:rsidRPr="00D93617">
        <w:rPr>
          <w:rFonts w:cs="Arial"/>
          <w:szCs w:val="24"/>
        </w:rPr>
        <w:tab/>
        <w:t>Carpenter</w:t>
      </w:r>
    </w:p>
    <w:p w:rsidR="000475AF" w:rsidRPr="00D93617" w:rsidRDefault="000475AF" w:rsidP="000475AF">
      <w:pPr>
        <w:tabs>
          <w:tab w:val="left" w:pos="2880"/>
        </w:tabs>
        <w:ind w:left="1806"/>
        <w:rPr>
          <w:rFonts w:cs="Arial"/>
          <w:szCs w:val="24"/>
        </w:rPr>
      </w:pPr>
      <w:r w:rsidRPr="00D93617">
        <w:rPr>
          <w:rFonts w:cs="Arial"/>
          <w:szCs w:val="24"/>
        </w:rPr>
        <w:t>Result:</w:t>
      </w:r>
      <w:r w:rsidRPr="00D93617">
        <w:rPr>
          <w:rFonts w:cs="Arial"/>
          <w:szCs w:val="24"/>
        </w:rPr>
        <w:tab/>
        <w:t>Carried: 11 to 0</w:t>
      </w:r>
    </w:p>
    <w:p w:rsidR="000475AF" w:rsidRPr="00D93617" w:rsidRDefault="000475AF" w:rsidP="000475AF">
      <w:pPr>
        <w:tabs>
          <w:tab w:val="left" w:pos="3780"/>
        </w:tabs>
        <w:ind w:left="4320" w:hanging="1890"/>
        <w:rPr>
          <w:rFonts w:cs="Arial"/>
          <w:szCs w:val="24"/>
          <w:lang w:val="x-none" w:eastAsia="x-none"/>
        </w:rPr>
      </w:pPr>
    </w:p>
    <w:p w:rsidR="000475AF" w:rsidRPr="00D93617" w:rsidRDefault="000475AF" w:rsidP="000475AF">
      <w:pPr>
        <w:tabs>
          <w:tab w:val="left" w:pos="3780"/>
        </w:tabs>
        <w:ind w:left="4320" w:hanging="1890"/>
        <w:rPr>
          <w:rFonts w:cs="Arial"/>
          <w:szCs w:val="24"/>
          <w:lang w:eastAsia="x-none"/>
        </w:rPr>
      </w:pPr>
      <w:r w:rsidRPr="00D93617">
        <w:rPr>
          <w:rFonts w:cs="Arial"/>
          <w:szCs w:val="24"/>
          <w:lang w:val="x-none" w:eastAsia="x-none"/>
        </w:rPr>
        <w:t>For:</w:t>
      </w:r>
      <w:r w:rsidRPr="00D93617">
        <w:rPr>
          <w:rFonts w:cs="Arial"/>
          <w:szCs w:val="24"/>
          <w:lang w:val="x-none" w:eastAsia="x-none"/>
        </w:rPr>
        <w:tab/>
        <w:t>1</w:t>
      </w:r>
      <w:r w:rsidRPr="00D93617">
        <w:rPr>
          <w:rFonts w:cs="Arial"/>
          <w:szCs w:val="24"/>
          <w:lang w:eastAsia="x-none"/>
        </w:rPr>
        <w:t>1</w:t>
      </w:r>
      <w:r w:rsidRPr="00D93617">
        <w:rPr>
          <w:rFonts w:cs="Arial"/>
          <w:szCs w:val="24"/>
          <w:lang w:val="x-none" w:eastAsia="x-none"/>
        </w:rPr>
        <w:t xml:space="preserve"> -</w:t>
      </w:r>
      <w:r w:rsidRPr="00D93617">
        <w:rPr>
          <w:rFonts w:cs="Arial"/>
          <w:szCs w:val="24"/>
          <w:lang w:val="x-none" w:eastAsia="x-none"/>
        </w:rPr>
        <w:tab/>
      </w:r>
      <w:r w:rsidRPr="00D93617">
        <w:rPr>
          <w:rFonts w:cs="Arial"/>
          <w:szCs w:val="24"/>
          <w:lang w:eastAsia="x-none"/>
        </w:rPr>
        <w:t xml:space="preserve">MacGregor, Schulte, Criss, </w:t>
      </w:r>
      <w:proofErr w:type="spellStart"/>
      <w:r w:rsidRPr="00D93617">
        <w:rPr>
          <w:rFonts w:cs="Arial"/>
          <w:szCs w:val="24"/>
          <w:lang w:eastAsia="x-none"/>
        </w:rPr>
        <w:t>Shidid</w:t>
      </w:r>
      <w:proofErr w:type="spellEnd"/>
      <w:r w:rsidRPr="00D93617">
        <w:rPr>
          <w:rFonts w:cs="Arial"/>
          <w:szCs w:val="24"/>
          <w:lang w:eastAsia="x-none"/>
        </w:rPr>
        <w:t xml:space="preserve">, Carpenter, Lewis, Jung, Schultz, Murphy, Ridley, Tarpley </w:t>
      </w:r>
    </w:p>
    <w:p w:rsidR="000475AF" w:rsidRPr="00D93617" w:rsidRDefault="000475AF" w:rsidP="000475AF">
      <w:pPr>
        <w:tabs>
          <w:tab w:val="left" w:pos="3780"/>
        </w:tabs>
        <w:ind w:left="4320" w:hanging="1889"/>
        <w:rPr>
          <w:rFonts w:cs="Arial"/>
          <w:szCs w:val="24"/>
          <w:lang w:val="x-none" w:eastAsia="x-none"/>
        </w:rPr>
      </w:pPr>
    </w:p>
    <w:p w:rsidR="000475AF" w:rsidRPr="00D93617" w:rsidRDefault="000475AF" w:rsidP="000475AF">
      <w:pPr>
        <w:tabs>
          <w:tab w:val="left" w:pos="3780"/>
        </w:tabs>
        <w:ind w:left="4320" w:hanging="1889"/>
        <w:rPr>
          <w:rFonts w:cs="Arial"/>
          <w:szCs w:val="24"/>
          <w:lang w:val="x-none" w:eastAsia="x-none"/>
        </w:rPr>
      </w:pPr>
      <w:r w:rsidRPr="00D93617">
        <w:rPr>
          <w:rFonts w:cs="Arial"/>
          <w:szCs w:val="24"/>
          <w:lang w:val="x-none" w:eastAsia="x-none"/>
        </w:rPr>
        <w:t>Against:</w:t>
      </w:r>
      <w:r w:rsidRPr="00D93617">
        <w:rPr>
          <w:rFonts w:cs="Arial"/>
          <w:szCs w:val="24"/>
          <w:lang w:val="x-none" w:eastAsia="x-none"/>
        </w:rPr>
        <w:tab/>
        <w:t xml:space="preserve">  </w:t>
      </w:r>
      <w:r w:rsidRPr="00D93617">
        <w:rPr>
          <w:rFonts w:cs="Arial"/>
          <w:szCs w:val="24"/>
          <w:lang w:eastAsia="x-none"/>
        </w:rPr>
        <w:t>0</w:t>
      </w:r>
      <w:r w:rsidRPr="00D93617">
        <w:rPr>
          <w:rFonts w:cs="Arial"/>
          <w:szCs w:val="24"/>
          <w:lang w:val="x-none" w:eastAsia="x-none"/>
        </w:rPr>
        <w:t xml:space="preserve"> </w:t>
      </w:r>
    </w:p>
    <w:p w:rsidR="000475AF" w:rsidRPr="00D93617" w:rsidRDefault="000475AF" w:rsidP="000475AF">
      <w:pPr>
        <w:tabs>
          <w:tab w:val="left" w:pos="3780"/>
        </w:tabs>
        <w:ind w:left="4320" w:hanging="1890"/>
        <w:rPr>
          <w:rFonts w:cs="Arial"/>
          <w:szCs w:val="24"/>
          <w:lang w:eastAsia="x-none"/>
        </w:rPr>
      </w:pPr>
      <w:r w:rsidRPr="00D93617">
        <w:rPr>
          <w:rFonts w:cs="Arial"/>
          <w:szCs w:val="24"/>
          <w:lang w:val="x-none" w:eastAsia="x-none"/>
        </w:rPr>
        <w:t xml:space="preserve">Absent: </w:t>
      </w:r>
      <w:r w:rsidRPr="00D93617">
        <w:rPr>
          <w:rFonts w:cs="Arial"/>
          <w:szCs w:val="24"/>
          <w:lang w:val="x-none" w:eastAsia="x-none"/>
        </w:rPr>
        <w:tab/>
        <w:t xml:space="preserve">  </w:t>
      </w:r>
      <w:r w:rsidRPr="00D93617">
        <w:rPr>
          <w:rFonts w:cs="Arial"/>
          <w:szCs w:val="24"/>
          <w:lang w:eastAsia="x-none"/>
        </w:rPr>
        <w:t xml:space="preserve">1 - Housewright </w:t>
      </w:r>
    </w:p>
    <w:p w:rsidR="000475AF" w:rsidRPr="00D93617" w:rsidRDefault="000475AF" w:rsidP="000475AF">
      <w:pPr>
        <w:tabs>
          <w:tab w:val="left" w:pos="3780"/>
        </w:tabs>
        <w:ind w:left="4320" w:hanging="1889"/>
        <w:rPr>
          <w:rFonts w:cs="Arial"/>
          <w:szCs w:val="24"/>
          <w:lang w:eastAsia="x-none"/>
        </w:rPr>
      </w:pPr>
      <w:r w:rsidRPr="00D93617">
        <w:rPr>
          <w:rFonts w:cs="Arial"/>
          <w:szCs w:val="24"/>
          <w:lang w:val="x-none" w:eastAsia="x-none"/>
        </w:rPr>
        <w:t>Vacancy:</w:t>
      </w:r>
      <w:r w:rsidRPr="00D93617">
        <w:rPr>
          <w:rFonts w:cs="Arial"/>
          <w:szCs w:val="24"/>
          <w:lang w:val="x-none" w:eastAsia="x-none"/>
        </w:rPr>
        <w:tab/>
        <w:t xml:space="preserve">  </w:t>
      </w:r>
      <w:r w:rsidRPr="00D93617">
        <w:rPr>
          <w:rFonts w:cs="Arial"/>
          <w:szCs w:val="24"/>
          <w:lang w:eastAsia="x-none"/>
        </w:rPr>
        <w:t>3 - District 4, District 7, District 12</w:t>
      </w:r>
    </w:p>
    <w:p w:rsidR="000475AF" w:rsidRPr="00D93617" w:rsidRDefault="000475AF" w:rsidP="000475AF">
      <w:pPr>
        <w:tabs>
          <w:tab w:val="left" w:pos="3780"/>
        </w:tabs>
        <w:ind w:left="4320" w:hanging="1889"/>
        <w:rPr>
          <w:rFonts w:cs="Arial"/>
          <w:szCs w:val="24"/>
          <w:lang w:eastAsia="x-none"/>
        </w:rPr>
      </w:pPr>
    </w:p>
    <w:p w:rsidR="000475AF" w:rsidRPr="00D93617" w:rsidRDefault="000475AF" w:rsidP="000475AF">
      <w:pPr>
        <w:tabs>
          <w:tab w:val="left" w:pos="14"/>
          <w:tab w:val="left" w:pos="2244"/>
          <w:tab w:val="left" w:pos="3060"/>
          <w:tab w:val="right" w:pos="5940"/>
          <w:tab w:val="left" w:pos="6171"/>
          <w:tab w:val="right" w:pos="6840"/>
        </w:tabs>
        <w:spacing w:line="320" w:lineRule="exact"/>
        <w:ind w:left="960"/>
        <w:rPr>
          <w:rFonts w:cs="Arial"/>
          <w:b/>
          <w:szCs w:val="24"/>
        </w:rPr>
      </w:pPr>
      <w:r w:rsidRPr="00D93617">
        <w:rPr>
          <w:rFonts w:cs="Arial"/>
          <w:b/>
          <w:szCs w:val="24"/>
        </w:rPr>
        <w:t>Notices:</w:t>
      </w:r>
      <w:r w:rsidRPr="00D93617">
        <w:rPr>
          <w:rFonts w:cs="Arial"/>
          <w:szCs w:val="24"/>
        </w:rPr>
        <w:tab/>
        <w:t>Area:</w:t>
      </w:r>
      <w:r w:rsidRPr="00D93617">
        <w:rPr>
          <w:rFonts w:cs="Arial"/>
          <w:szCs w:val="24"/>
        </w:rPr>
        <w:tab/>
        <w:t>200</w:t>
      </w:r>
      <w:r w:rsidRPr="00D93617">
        <w:rPr>
          <w:rFonts w:cs="Arial"/>
          <w:szCs w:val="24"/>
        </w:rPr>
        <w:tab/>
        <w:t>Mailed:</w:t>
      </w:r>
      <w:r w:rsidRPr="00D93617">
        <w:rPr>
          <w:rFonts w:cs="Arial"/>
          <w:szCs w:val="24"/>
        </w:rPr>
        <w:tab/>
        <w:t xml:space="preserve">240 </w:t>
      </w:r>
    </w:p>
    <w:p w:rsidR="000475AF" w:rsidRPr="00D93617" w:rsidRDefault="000475AF" w:rsidP="000475AF">
      <w:pPr>
        <w:tabs>
          <w:tab w:val="left" w:pos="14"/>
          <w:tab w:val="left" w:pos="2244"/>
          <w:tab w:val="left" w:pos="3060"/>
          <w:tab w:val="right" w:pos="5940"/>
          <w:tab w:val="left" w:pos="6171"/>
          <w:tab w:val="right" w:pos="6840"/>
        </w:tabs>
        <w:spacing w:line="320" w:lineRule="exact"/>
        <w:ind w:left="765" w:firstLine="195"/>
        <w:rPr>
          <w:rFonts w:cs="Arial"/>
          <w:b/>
          <w:szCs w:val="24"/>
        </w:rPr>
      </w:pPr>
      <w:r w:rsidRPr="00D93617">
        <w:rPr>
          <w:rFonts w:cs="Arial"/>
          <w:b/>
          <w:szCs w:val="24"/>
        </w:rPr>
        <w:t>Replies:</w:t>
      </w:r>
      <w:r w:rsidRPr="00D93617">
        <w:rPr>
          <w:rFonts w:cs="Arial"/>
          <w:szCs w:val="24"/>
        </w:rPr>
        <w:tab/>
        <w:t>For:</w:t>
      </w:r>
      <w:r w:rsidRPr="00D93617">
        <w:rPr>
          <w:rFonts w:cs="Arial"/>
          <w:szCs w:val="24"/>
        </w:rPr>
        <w:tab/>
        <w:t xml:space="preserve">    1 </w:t>
      </w:r>
      <w:r w:rsidRPr="00D93617">
        <w:rPr>
          <w:rFonts w:cs="Arial"/>
          <w:szCs w:val="24"/>
        </w:rPr>
        <w:tab/>
        <w:t>Against:</w:t>
      </w:r>
      <w:r w:rsidRPr="00D93617">
        <w:rPr>
          <w:rFonts w:cs="Arial"/>
          <w:szCs w:val="24"/>
        </w:rPr>
        <w:tab/>
        <w:t xml:space="preserve">    3 </w:t>
      </w:r>
    </w:p>
    <w:p w:rsidR="000475AF" w:rsidRPr="00D93617" w:rsidRDefault="000475AF" w:rsidP="000475AF">
      <w:pPr>
        <w:ind w:left="990"/>
        <w:rPr>
          <w:rFonts w:cs="Arial"/>
          <w:b/>
          <w:szCs w:val="24"/>
        </w:rPr>
      </w:pPr>
    </w:p>
    <w:p w:rsidR="000475AF" w:rsidRPr="00D93617" w:rsidRDefault="000475AF" w:rsidP="000475AF">
      <w:pPr>
        <w:ind w:left="990"/>
        <w:rPr>
          <w:rFonts w:cs="Arial"/>
          <w:szCs w:val="24"/>
        </w:rPr>
      </w:pPr>
      <w:r w:rsidRPr="00D93617">
        <w:rPr>
          <w:rFonts w:cs="Arial"/>
          <w:b/>
          <w:szCs w:val="24"/>
        </w:rPr>
        <w:t>Speakers</w:t>
      </w:r>
      <w:r w:rsidRPr="00D93617">
        <w:rPr>
          <w:rFonts w:cs="Arial"/>
          <w:szCs w:val="24"/>
        </w:rPr>
        <w:t>:</w:t>
      </w:r>
      <w:r w:rsidRPr="00D93617">
        <w:rPr>
          <w:rFonts w:cs="Arial"/>
          <w:szCs w:val="24"/>
        </w:rPr>
        <w:tab/>
      </w:r>
      <w:r w:rsidRPr="00D93617">
        <w:rPr>
          <w:rFonts w:cs="Arial"/>
          <w:szCs w:val="24"/>
        </w:rPr>
        <w:tab/>
        <w:t>For:</w:t>
      </w:r>
      <w:r>
        <w:rPr>
          <w:rFonts w:cs="Arial"/>
          <w:szCs w:val="24"/>
        </w:rPr>
        <w:tab/>
      </w:r>
      <w:r w:rsidRPr="00D93617">
        <w:rPr>
          <w:rFonts w:cs="Arial"/>
          <w:szCs w:val="24"/>
        </w:rPr>
        <w:t>None</w:t>
      </w:r>
    </w:p>
    <w:p w:rsidR="000475AF" w:rsidRPr="00D93617" w:rsidRDefault="000475AF" w:rsidP="000475AF">
      <w:pPr>
        <w:ind w:left="990"/>
        <w:rPr>
          <w:rFonts w:cs="Arial"/>
          <w:szCs w:val="24"/>
        </w:rPr>
      </w:pPr>
      <w:r w:rsidRPr="00D93617">
        <w:rPr>
          <w:rFonts w:cs="Arial"/>
          <w:szCs w:val="24"/>
        </w:rPr>
        <w:t xml:space="preserve">                      Against:  </w:t>
      </w:r>
      <w:r>
        <w:rPr>
          <w:rFonts w:cs="Arial"/>
          <w:szCs w:val="24"/>
        </w:rPr>
        <w:tab/>
      </w:r>
      <w:r w:rsidRPr="00D93617">
        <w:rPr>
          <w:rFonts w:cs="Arial"/>
          <w:szCs w:val="24"/>
        </w:rPr>
        <w:t>Kim Perez, 5507 Palladium Dr., Dallas, TX, 75249</w:t>
      </w:r>
    </w:p>
    <w:p w:rsidR="000475AF" w:rsidRPr="00D93617" w:rsidRDefault="000475AF" w:rsidP="000475AF">
      <w:pPr>
        <w:tabs>
          <w:tab w:val="left" w:pos="360"/>
          <w:tab w:val="left" w:pos="5040"/>
          <w:tab w:val="right" w:pos="9540"/>
        </w:tabs>
        <w:rPr>
          <w:rFonts w:cs="Arial"/>
          <w:bCs/>
          <w:position w:val="8"/>
          <w:szCs w:val="24"/>
        </w:rPr>
      </w:pPr>
    </w:p>
    <w:p w:rsidR="000475AF" w:rsidRPr="00D93617" w:rsidRDefault="000475AF" w:rsidP="000475AF">
      <w:pPr>
        <w:tabs>
          <w:tab w:val="left" w:pos="360"/>
          <w:tab w:val="left" w:pos="5040"/>
          <w:tab w:val="right" w:pos="9540"/>
        </w:tabs>
        <w:rPr>
          <w:rFonts w:cs="Arial"/>
          <w:bCs/>
          <w:position w:val="8"/>
          <w:szCs w:val="24"/>
        </w:rPr>
      </w:pPr>
      <w:r w:rsidRPr="00D93617">
        <w:rPr>
          <w:rFonts w:cs="Arial"/>
          <w:bCs/>
          <w:position w:val="8"/>
          <w:szCs w:val="24"/>
        </w:rPr>
        <w:t>March 21, 2019</w:t>
      </w:r>
    </w:p>
    <w:p w:rsidR="000475AF" w:rsidRPr="00D93617" w:rsidRDefault="000475AF" w:rsidP="000475AF">
      <w:pPr>
        <w:tabs>
          <w:tab w:val="left" w:pos="360"/>
          <w:tab w:val="left" w:pos="5040"/>
          <w:tab w:val="right" w:pos="9540"/>
        </w:tabs>
        <w:rPr>
          <w:rFonts w:cs="Arial"/>
          <w:bCs/>
          <w:position w:val="8"/>
          <w:szCs w:val="24"/>
        </w:rPr>
      </w:pPr>
    </w:p>
    <w:p w:rsidR="000475AF" w:rsidRPr="00D93617" w:rsidRDefault="000475AF" w:rsidP="000475AF">
      <w:pPr>
        <w:ind w:left="990"/>
        <w:jc w:val="both"/>
        <w:rPr>
          <w:rFonts w:cs="Arial"/>
          <w:szCs w:val="24"/>
        </w:rPr>
      </w:pPr>
      <w:r w:rsidRPr="00D93617">
        <w:rPr>
          <w:rFonts w:cs="Arial"/>
          <w:b/>
          <w:szCs w:val="24"/>
        </w:rPr>
        <w:t>Motion:</w:t>
      </w:r>
      <w:r w:rsidRPr="00D93617">
        <w:rPr>
          <w:rFonts w:cs="Arial"/>
          <w:szCs w:val="24"/>
        </w:rPr>
        <w:t xml:space="preserve"> </w:t>
      </w:r>
      <w:r w:rsidRPr="00D93617">
        <w:rPr>
          <w:rFonts w:cs="Arial"/>
          <w:bCs/>
          <w:szCs w:val="24"/>
        </w:rPr>
        <w:t xml:space="preserve">In considering a </w:t>
      </w:r>
      <w:r w:rsidRPr="00D93617">
        <w:rPr>
          <w:rFonts w:cs="Arial"/>
          <w:color w:val="000000"/>
          <w:szCs w:val="24"/>
        </w:rPr>
        <w:t xml:space="preserve">City Council authorized hearing to determine proper zoning on property zoned Subdistricts S-1a, S-1b, S-2a, S-2b, S-9, and S-10 in the South Zone of Planned Development No. 521 with consideration being given to appropriate zoning for the areas including use, development standards, and other appropriate regulations on property generally on: 1) the west side of Mountain Creek Parkway from I-20 to West Camp Wisdom Road (S-1b), 2) the southwest corner of Mountain Creek Parkway and West Camp Wisdom Road (S-1a), 3) the southwest corner of West Camp Wisdom Road and Eagle Ford Drive (S-2b), 4) the north side of West Camp Wisdom Road at the terminus of </w:t>
      </w:r>
      <w:r w:rsidRPr="00D93617">
        <w:rPr>
          <w:rFonts w:cs="Arial"/>
          <w:color w:val="000000"/>
          <w:szCs w:val="24"/>
        </w:rPr>
        <w:lastRenderedPageBreak/>
        <w:t xml:space="preserve">Eagle Ford Drive (S-2a), and 5) the south side of West Camp Wisdom Road from west of </w:t>
      </w:r>
      <w:proofErr w:type="spellStart"/>
      <w:r w:rsidRPr="00D93617">
        <w:rPr>
          <w:rFonts w:cs="Arial"/>
          <w:color w:val="000000"/>
          <w:szCs w:val="24"/>
        </w:rPr>
        <w:t>Ti</w:t>
      </w:r>
      <w:bookmarkStart w:id="0" w:name="_GoBack"/>
      <w:bookmarkEnd w:id="0"/>
      <w:r w:rsidRPr="00D93617">
        <w:rPr>
          <w:rFonts w:cs="Arial"/>
          <w:color w:val="000000"/>
          <w:szCs w:val="24"/>
        </w:rPr>
        <w:t>mberbrook</w:t>
      </w:r>
      <w:proofErr w:type="spellEnd"/>
      <w:r w:rsidRPr="00D93617">
        <w:rPr>
          <w:rFonts w:cs="Arial"/>
          <w:color w:val="000000"/>
          <w:szCs w:val="24"/>
        </w:rPr>
        <w:t xml:space="preserve"> Lane to Clark Road (S-9, S-10)</w:t>
      </w:r>
      <w:r w:rsidRPr="00D93617">
        <w:rPr>
          <w:rFonts w:cs="Arial"/>
          <w:szCs w:val="24"/>
        </w:rPr>
        <w:t xml:space="preserve">, it was moved to </w:t>
      </w:r>
      <w:r w:rsidRPr="00D93617">
        <w:rPr>
          <w:rFonts w:cs="Arial"/>
          <w:b/>
          <w:szCs w:val="24"/>
        </w:rPr>
        <w:t>hold</w:t>
      </w:r>
      <w:r w:rsidRPr="00D93617">
        <w:rPr>
          <w:rFonts w:cs="Arial"/>
          <w:szCs w:val="24"/>
        </w:rPr>
        <w:t xml:space="preserve"> this case under advisement until May 2, 2019. </w:t>
      </w:r>
    </w:p>
    <w:p w:rsidR="000475AF" w:rsidRPr="00D93617" w:rsidRDefault="000475AF" w:rsidP="000475AF">
      <w:pPr>
        <w:ind w:left="990"/>
        <w:rPr>
          <w:rFonts w:cs="Arial"/>
          <w:b/>
          <w:szCs w:val="24"/>
        </w:rPr>
      </w:pPr>
    </w:p>
    <w:p w:rsidR="000475AF" w:rsidRPr="00D93617" w:rsidRDefault="000475AF" w:rsidP="000475AF">
      <w:pPr>
        <w:tabs>
          <w:tab w:val="left" w:pos="2880"/>
        </w:tabs>
        <w:ind w:left="1800"/>
        <w:outlineLvl w:val="0"/>
        <w:rPr>
          <w:rFonts w:cs="Arial"/>
          <w:szCs w:val="24"/>
        </w:rPr>
      </w:pPr>
      <w:r w:rsidRPr="00D93617">
        <w:rPr>
          <w:rFonts w:cs="Arial"/>
          <w:szCs w:val="24"/>
        </w:rPr>
        <w:t>Maker:</w:t>
      </w:r>
      <w:r w:rsidRPr="00D93617">
        <w:rPr>
          <w:rFonts w:cs="Arial"/>
          <w:szCs w:val="24"/>
        </w:rPr>
        <w:tab/>
        <w:t xml:space="preserve">Criss </w:t>
      </w:r>
    </w:p>
    <w:p w:rsidR="000475AF" w:rsidRPr="00D93617" w:rsidRDefault="000475AF" w:rsidP="000475AF">
      <w:pPr>
        <w:tabs>
          <w:tab w:val="left" w:pos="2880"/>
        </w:tabs>
        <w:ind w:left="1800"/>
        <w:outlineLvl w:val="0"/>
        <w:rPr>
          <w:rFonts w:cs="Arial"/>
          <w:szCs w:val="24"/>
        </w:rPr>
      </w:pPr>
      <w:r w:rsidRPr="00D93617">
        <w:rPr>
          <w:rFonts w:cs="Arial"/>
          <w:szCs w:val="24"/>
        </w:rPr>
        <w:t>Second:</w:t>
      </w:r>
      <w:r w:rsidRPr="00D93617">
        <w:rPr>
          <w:rFonts w:cs="Arial"/>
          <w:szCs w:val="24"/>
        </w:rPr>
        <w:tab/>
        <w:t>Schulte</w:t>
      </w:r>
    </w:p>
    <w:p w:rsidR="000475AF" w:rsidRPr="00D93617" w:rsidRDefault="000475AF" w:rsidP="000475AF">
      <w:pPr>
        <w:tabs>
          <w:tab w:val="left" w:pos="2880"/>
        </w:tabs>
        <w:ind w:left="1806"/>
        <w:rPr>
          <w:rFonts w:cs="Arial"/>
          <w:szCs w:val="24"/>
        </w:rPr>
      </w:pPr>
      <w:r w:rsidRPr="00D93617">
        <w:rPr>
          <w:rFonts w:cs="Arial"/>
          <w:szCs w:val="24"/>
        </w:rPr>
        <w:t>Result:</w:t>
      </w:r>
      <w:r w:rsidRPr="00D93617">
        <w:rPr>
          <w:rFonts w:cs="Arial"/>
          <w:szCs w:val="24"/>
        </w:rPr>
        <w:tab/>
        <w:t>Carried: 11 to 0</w:t>
      </w:r>
    </w:p>
    <w:p w:rsidR="000475AF" w:rsidRPr="00D93617" w:rsidRDefault="000475AF" w:rsidP="000475AF">
      <w:pPr>
        <w:tabs>
          <w:tab w:val="left" w:pos="3780"/>
        </w:tabs>
        <w:ind w:left="4320" w:hanging="1890"/>
        <w:rPr>
          <w:rFonts w:cs="Arial"/>
          <w:szCs w:val="24"/>
          <w:lang w:val="x-none" w:eastAsia="x-none"/>
        </w:rPr>
      </w:pPr>
    </w:p>
    <w:p w:rsidR="000475AF" w:rsidRPr="00D93617" w:rsidRDefault="000475AF" w:rsidP="000475AF">
      <w:pPr>
        <w:tabs>
          <w:tab w:val="left" w:pos="3780"/>
        </w:tabs>
        <w:ind w:left="4320" w:hanging="1890"/>
        <w:rPr>
          <w:rFonts w:cs="Arial"/>
          <w:szCs w:val="24"/>
          <w:lang w:eastAsia="x-none"/>
        </w:rPr>
      </w:pPr>
      <w:r w:rsidRPr="00D93617">
        <w:rPr>
          <w:rFonts w:cs="Arial"/>
          <w:szCs w:val="24"/>
          <w:lang w:val="x-none" w:eastAsia="x-none"/>
        </w:rPr>
        <w:t>For:</w:t>
      </w:r>
      <w:r w:rsidRPr="00D93617">
        <w:rPr>
          <w:rFonts w:cs="Arial"/>
          <w:szCs w:val="24"/>
          <w:lang w:val="x-none" w:eastAsia="x-none"/>
        </w:rPr>
        <w:tab/>
        <w:t>1</w:t>
      </w:r>
      <w:r w:rsidRPr="00D93617">
        <w:rPr>
          <w:rFonts w:cs="Arial"/>
          <w:szCs w:val="24"/>
          <w:lang w:eastAsia="x-none"/>
        </w:rPr>
        <w:t>1</w:t>
      </w:r>
      <w:r w:rsidRPr="00D93617">
        <w:rPr>
          <w:rFonts w:cs="Arial"/>
          <w:szCs w:val="24"/>
          <w:lang w:val="x-none" w:eastAsia="x-none"/>
        </w:rPr>
        <w:t xml:space="preserve"> -</w:t>
      </w:r>
      <w:r w:rsidRPr="00D93617">
        <w:rPr>
          <w:rFonts w:cs="Arial"/>
          <w:szCs w:val="24"/>
          <w:lang w:val="x-none" w:eastAsia="x-none"/>
        </w:rPr>
        <w:tab/>
      </w:r>
      <w:r w:rsidRPr="00D93617">
        <w:rPr>
          <w:rFonts w:cs="Arial"/>
          <w:szCs w:val="24"/>
          <w:lang w:eastAsia="x-none"/>
        </w:rPr>
        <w:t xml:space="preserve">MacGregor, Schulte, Criss, </w:t>
      </w:r>
      <w:proofErr w:type="spellStart"/>
      <w:r w:rsidRPr="00D93617">
        <w:rPr>
          <w:rFonts w:cs="Arial"/>
          <w:szCs w:val="24"/>
          <w:lang w:eastAsia="x-none"/>
        </w:rPr>
        <w:t>Shidid</w:t>
      </w:r>
      <w:proofErr w:type="spellEnd"/>
      <w:r w:rsidRPr="00D93617">
        <w:rPr>
          <w:rFonts w:cs="Arial"/>
          <w:szCs w:val="24"/>
          <w:lang w:eastAsia="x-none"/>
        </w:rPr>
        <w:t xml:space="preserve">, Carpenter, Lewis, Jung, Housewright, Murphy, Ridley, Tarpley </w:t>
      </w:r>
    </w:p>
    <w:p w:rsidR="000475AF" w:rsidRPr="00D93617" w:rsidRDefault="000475AF" w:rsidP="000475AF">
      <w:pPr>
        <w:tabs>
          <w:tab w:val="left" w:pos="3780"/>
        </w:tabs>
        <w:ind w:left="4320" w:hanging="1889"/>
        <w:rPr>
          <w:rFonts w:cs="Arial"/>
          <w:szCs w:val="24"/>
          <w:lang w:val="x-none" w:eastAsia="x-none"/>
        </w:rPr>
      </w:pPr>
    </w:p>
    <w:p w:rsidR="000475AF" w:rsidRPr="00D93617" w:rsidRDefault="000475AF" w:rsidP="000475AF">
      <w:pPr>
        <w:tabs>
          <w:tab w:val="left" w:pos="3780"/>
        </w:tabs>
        <w:ind w:left="4320" w:hanging="1889"/>
        <w:rPr>
          <w:rFonts w:cs="Arial"/>
          <w:szCs w:val="24"/>
          <w:lang w:val="x-none" w:eastAsia="x-none"/>
        </w:rPr>
      </w:pPr>
      <w:r w:rsidRPr="00D93617">
        <w:rPr>
          <w:rFonts w:cs="Arial"/>
          <w:szCs w:val="24"/>
          <w:lang w:val="x-none" w:eastAsia="x-none"/>
        </w:rPr>
        <w:t>Against:</w:t>
      </w:r>
      <w:r w:rsidRPr="00D93617">
        <w:rPr>
          <w:rFonts w:cs="Arial"/>
          <w:szCs w:val="24"/>
          <w:lang w:val="x-none" w:eastAsia="x-none"/>
        </w:rPr>
        <w:tab/>
        <w:t xml:space="preserve">  </w:t>
      </w:r>
      <w:r w:rsidRPr="00D93617">
        <w:rPr>
          <w:rFonts w:cs="Arial"/>
          <w:szCs w:val="24"/>
          <w:lang w:eastAsia="x-none"/>
        </w:rPr>
        <w:t>0</w:t>
      </w:r>
      <w:r w:rsidRPr="00D93617">
        <w:rPr>
          <w:rFonts w:cs="Arial"/>
          <w:szCs w:val="24"/>
          <w:lang w:val="x-none" w:eastAsia="x-none"/>
        </w:rPr>
        <w:t xml:space="preserve"> </w:t>
      </w:r>
    </w:p>
    <w:p w:rsidR="000475AF" w:rsidRPr="00D93617" w:rsidRDefault="000475AF" w:rsidP="000475AF">
      <w:pPr>
        <w:tabs>
          <w:tab w:val="left" w:pos="3780"/>
        </w:tabs>
        <w:ind w:left="4320" w:hanging="1890"/>
        <w:rPr>
          <w:rFonts w:cs="Arial"/>
          <w:szCs w:val="24"/>
          <w:lang w:eastAsia="x-none"/>
        </w:rPr>
      </w:pPr>
      <w:r w:rsidRPr="00D93617">
        <w:rPr>
          <w:rFonts w:cs="Arial"/>
          <w:szCs w:val="24"/>
          <w:lang w:val="x-none" w:eastAsia="x-none"/>
        </w:rPr>
        <w:t xml:space="preserve">Absent: </w:t>
      </w:r>
      <w:r w:rsidRPr="00D93617">
        <w:rPr>
          <w:rFonts w:cs="Arial"/>
          <w:szCs w:val="24"/>
          <w:lang w:val="x-none" w:eastAsia="x-none"/>
        </w:rPr>
        <w:tab/>
        <w:t xml:space="preserve">  </w:t>
      </w:r>
      <w:r w:rsidRPr="00D93617">
        <w:rPr>
          <w:rFonts w:cs="Arial"/>
          <w:szCs w:val="24"/>
          <w:lang w:eastAsia="x-none"/>
        </w:rPr>
        <w:t xml:space="preserve">1 - Schultz </w:t>
      </w:r>
    </w:p>
    <w:p w:rsidR="000475AF" w:rsidRPr="00D93617" w:rsidRDefault="000475AF" w:rsidP="000475AF">
      <w:pPr>
        <w:tabs>
          <w:tab w:val="left" w:pos="3780"/>
        </w:tabs>
        <w:ind w:left="4320" w:hanging="1889"/>
        <w:rPr>
          <w:rFonts w:cs="Arial"/>
          <w:szCs w:val="24"/>
          <w:lang w:eastAsia="x-none"/>
        </w:rPr>
      </w:pPr>
      <w:r w:rsidRPr="00D93617">
        <w:rPr>
          <w:rFonts w:cs="Arial"/>
          <w:szCs w:val="24"/>
          <w:lang w:val="x-none" w:eastAsia="x-none"/>
        </w:rPr>
        <w:t>Vacancy:</w:t>
      </w:r>
      <w:r w:rsidRPr="00D93617">
        <w:rPr>
          <w:rFonts w:cs="Arial"/>
          <w:szCs w:val="24"/>
          <w:lang w:val="x-none" w:eastAsia="x-none"/>
        </w:rPr>
        <w:tab/>
        <w:t xml:space="preserve">  </w:t>
      </w:r>
      <w:r w:rsidRPr="00D93617">
        <w:rPr>
          <w:rFonts w:cs="Arial"/>
          <w:szCs w:val="24"/>
          <w:lang w:eastAsia="x-none"/>
        </w:rPr>
        <w:t>3 - District 4, District 7, District 12</w:t>
      </w:r>
    </w:p>
    <w:p w:rsidR="000475AF" w:rsidRPr="00D93617" w:rsidRDefault="000475AF" w:rsidP="000475AF">
      <w:pPr>
        <w:tabs>
          <w:tab w:val="left" w:pos="3780"/>
        </w:tabs>
        <w:ind w:left="4320" w:hanging="1889"/>
        <w:rPr>
          <w:rFonts w:cs="Arial"/>
          <w:szCs w:val="24"/>
          <w:lang w:eastAsia="x-none"/>
        </w:rPr>
      </w:pPr>
    </w:p>
    <w:p w:rsidR="000475AF" w:rsidRPr="00D93617" w:rsidRDefault="000475AF" w:rsidP="000475AF">
      <w:pPr>
        <w:tabs>
          <w:tab w:val="left" w:pos="14"/>
          <w:tab w:val="left" w:pos="2244"/>
          <w:tab w:val="left" w:pos="3060"/>
          <w:tab w:val="right" w:pos="5940"/>
          <w:tab w:val="left" w:pos="6171"/>
          <w:tab w:val="right" w:pos="6840"/>
        </w:tabs>
        <w:spacing w:line="320" w:lineRule="exact"/>
        <w:ind w:left="960"/>
        <w:rPr>
          <w:rFonts w:cs="Arial"/>
          <w:b/>
          <w:szCs w:val="24"/>
        </w:rPr>
      </w:pPr>
      <w:r w:rsidRPr="00D93617">
        <w:rPr>
          <w:rFonts w:cs="Arial"/>
          <w:b/>
          <w:szCs w:val="24"/>
        </w:rPr>
        <w:t>Notices:</w:t>
      </w:r>
      <w:r w:rsidRPr="00D93617">
        <w:rPr>
          <w:rFonts w:cs="Arial"/>
          <w:szCs w:val="24"/>
        </w:rPr>
        <w:tab/>
        <w:t>Area:</w:t>
      </w:r>
      <w:r w:rsidRPr="00D93617">
        <w:rPr>
          <w:rFonts w:cs="Arial"/>
          <w:szCs w:val="24"/>
        </w:rPr>
        <w:tab/>
        <w:t>200</w:t>
      </w:r>
      <w:r w:rsidRPr="00D93617">
        <w:rPr>
          <w:rFonts w:cs="Arial"/>
          <w:szCs w:val="24"/>
        </w:rPr>
        <w:tab/>
        <w:t>Mailed:</w:t>
      </w:r>
      <w:r w:rsidRPr="00D93617">
        <w:rPr>
          <w:rFonts w:cs="Arial"/>
          <w:szCs w:val="24"/>
        </w:rPr>
        <w:tab/>
        <w:t xml:space="preserve">240 </w:t>
      </w:r>
    </w:p>
    <w:p w:rsidR="000475AF" w:rsidRPr="00D93617" w:rsidRDefault="000475AF" w:rsidP="000475AF">
      <w:pPr>
        <w:tabs>
          <w:tab w:val="left" w:pos="14"/>
          <w:tab w:val="left" w:pos="2244"/>
          <w:tab w:val="left" w:pos="3060"/>
          <w:tab w:val="right" w:pos="5940"/>
          <w:tab w:val="left" w:pos="6171"/>
          <w:tab w:val="right" w:pos="6840"/>
        </w:tabs>
        <w:spacing w:line="320" w:lineRule="exact"/>
        <w:ind w:left="765" w:firstLine="195"/>
        <w:rPr>
          <w:rFonts w:cs="Arial"/>
          <w:b/>
          <w:szCs w:val="24"/>
        </w:rPr>
      </w:pPr>
      <w:r w:rsidRPr="00D93617">
        <w:rPr>
          <w:rFonts w:cs="Arial"/>
          <w:b/>
          <w:szCs w:val="24"/>
        </w:rPr>
        <w:t>Replies:</w:t>
      </w:r>
      <w:r w:rsidRPr="00D93617">
        <w:rPr>
          <w:rFonts w:cs="Arial"/>
          <w:szCs w:val="24"/>
        </w:rPr>
        <w:tab/>
        <w:t>For:</w:t>
      </w:r>
      <w:r w:rsidRPr="00D93617">
        <w:rPr>
          <w:rFonts w:cs="Arial"/>
          <w:szCs w:val="24"/>
        </w:rPr>
        <w:tab/>
        <w:t xml:space="preserve">    2 </w:t>
      </w:r>
      <w:r w:rsidRPr="00D93617">
        <w:rPr>
          <w:rFonts w:cs="Arial"/>
          <w:szCs w:val="24"/>
        </w:rPr>
        <w:tab/>
        <w:t>Against:</w:t>
      </w:r>
      <w:r w:rsidRPr="00D93617">
        <w:rPr>
          <w:rFonts w:cs="Arial"/>
          <w:szCs w:val="24"/>
        </w:rPr>
        <w:tab/>
        <w:t xml:space="preserve">    7 </w:t>
      </w:r>
    </w:p>
    <w:p w:rsidR="000475AF" w:rsidRPr="00D93617" w:rsidRDefault="000475AF" w:rsidP="000475AF">
      <w:pPr>
        <w:ind w:left="990"/>
        <w:rPr>
          <w:rFonts w:cs="Arial"/>
          <w:b/>
          <w:szCs w:val="24"/>
        </w:rPr>
      </w:pPr>
    </w:p>
    <w:p w:rsidR="000475AF" w:rsidRPr="00D93617" w:rsidRDefault="000475AF" w:rsidP="000475AF">
      <w:pPr>
        <w:ind w:left="990"/>
        <w:rPr>
          <w:rFonts w:cs="Arial"/>
          <w:szCs w:val="24"/>
        </w:rPr>
      </w:pPr>
      <w:r w:rsidRPr="00D93617">
        <w:rPr>
          <w:rFonts w:cs="Arial"/>
          <w:b/>
          <w:szCs w:val="24"/>
        </w:rPr>
        <w:t>Speakers</w:t>
      </w:r>
      <w:r w:rsidRPr="00D93617">
        <w:rPr>
          <w:rFonts w:cs="Arial"/>
          <w:szCs w:val="24"/>
        </w:rPr>
        <w:t>:</w:t>
      </w:r>
      <w:r w:rsidRPr="00D93617">
        <w:rPr>
          <w:rFonts w:cs="Arial"/>
          <w:szCs w:val="24"/>
        </w:rPr>
        <w:tab/>
      </w:r>
      <w:r w:rsidRPr="00D93617">
        <w:rPr>
          <w:rFonts w:cs="Arial"/>
          <w:szCs w:val="24"/>
        </w:rPr>
        <w:tab/>
        <w:t xml:space="preserve">For:  </w:t>
      </w:r>
      <w:r w:rsidRPr="00D93617">
        <w:rPr>
          <w:rFonts w:cs="Arial"/>
          <w:szCs w:val="24"/>
        </w:rPr>
        <w:tab/>
        <w:t xml:space="preserve">Ellen Taft, 7924 </w:t>
      </w:r>
      <w:proofErr w:type="spellStart"/>
      <w:r w:rsidRPr="00D93617">
        <w:rPr>
          <w:rFonts w:cs="Arial"/>
          <w:szCs w:val="24"/>
        </w:rPr>
        <w:t>Glenway</w:t>
      </w:r>
      <w:proofErr w:type="spellEnd"/>
      <w:r w:rsidRPr="00D93617">
        <w:rPr>
          <w:rFonts w:cs="Arial"/>
          <w:szCs w:val="24"/>
        </w:rPr>
        <w:t xml:space="preserve"> Dr., Dallas, TX, 75249                        </w:t>
      </w:r>
    </w:p>
    <w:p w:rsidR="000475AF" w:rsidRPr="00D93617" w:rsidRDefault="000475AF" w:rsidP="000475AF">
      <w:pPr>
        <w:ind w:left="990"/>
        <w:rPr>
          <w:rFonts w:cs="Arial"/>
          <w:szCs w:val="24"/>
        </w:rPr>
      </w:pPr>
      <w:r w:rsidRPr="00D93617">
        <w:rPr>
          <w:rFonts w:cs="Arial"/>
          <w:b/>
          <w:szCs w:val="24"/>
        </w:rPr>
        <w:t xml:space="preserve">                      </w:t>
      </w:r>
      <w:r w:rsidRPr="00D93617">
        <w:rPr>
          <w:rFonts w:cs="Arial"/>
          <w:szCs w:val="24"/>
        </w:rPr>
        <w:t xml:space="preserve">Against: </w:t>
      </w:r>
      <w:r w:rsidRPr="00D93617">
        <w:rPr>
          <w:rFonts w:cs="Arial"/>
          <w:szCs w:val="24"/>
        </w:rPr>
        <w:tab/>
        <w:t>Kim Perez, 5507 Palladium Dr., Dallas, TX, 75249</w:t>
      </w:r>
    </w:p>
    <w:p w:rsidR="000475AF" w:rsidRPr="00D93617" w:rsidRDefault="000475AF" w:rsidP="000475AF">
      <w:pPr>
        <w:ind w:left="990"/>
        <w:rPr>
          <w:rFonts w:cs="Arial"/>
          <w:szCs w:val="24"/>
        </w:rPr>
      </w:pPr>
      <w:r w:rsidRPr="00D93617">
        <w:rPr>
          <w:rFonts w:cs="Arial"/>
          <w:szCs w:val="24"/>
        </w:rPr>
        <w:t xml:space="preserve">                                     </w:t>
      </w:r>
      <w:r w:rsidRPr="00D93617">
        <w:rPr>
          <w:rFonts w:cs="Arial"/>
          <w:szCs w:val="24"/>
        </w:rPr>
        <w:tab/>
        <w:t>Tim Van Slyke, 8118 Max Dr., Dallas, TX, 75249</w:t>
      </w:r>
    </w:p>
    <w:p w:rsidR="000475AF" w:rsidRPr="00D93617" w:rsidRDefault="000475AF" w:rsidP="000475AF">
      <w:pPr>
        <w:ind w:left="990"/>
        <w:rPr>
          <w:rFonts w:cs="Arial"/>
          <w:szCs w:val="24"/>
        </w:rPr>
      </w:pPr>
      <w:r w:rsidRPr="00D93617">
        <w:rPr>
          <w:rFonts w:cs="Arial"/>
          <w:szCs w:val="24"/>
        </w:rPr>
        <w:t xml:space="preserve">                                     </w:t>
      </w:r>
      <w:r w:rsidRPr="00D93617">
        <w:rPr>
          <w:rFonts w:cs="Arial"/>
          <w:szCs w:val="24"/>
        </w:rPr>
        <w:tab/>
        <w:t>Ronald Stinson, Summit Parc, Dallas, TX, 75249</w:t>
      </w:r>
    </w:p>
    <w:p w:rsidR="000475AF" w:rsidRPr="00D93617" w:rsidRDefault="000475AF" w:rsidP="000475AF">
      <w:pPr>
        <w:ind w:left="990" w:right="-1260"/>
        <w:rPr>
          <w:rFonts w:cs="Arial"/>
          <w:szCs w:val="24"/>
        </w:rPr>
      </w:pPr>
      <w:r w:rsidRPr="00D93617">
        <w:rPr>
          <w:rFonts w:cs="Arial"/>
          <w:szCs w:val="24"/>
        </w:rPr>
        <w:t xml:space="preserve">                                     </w:t>
      </w:r>
      <w:r w:rsidRPr="00D93617">
        <w:rPr>
          <w:rFonts w:cs="Arial"/>
          <w:szCs w:val="24"/>
        </w:rPr>
        <w:tab/>
        <w:t xml:space="preserve">Trevor Kollinger, 1800 Valley View Ln., </w:t>
      </w:r>
      <w:r w:rsidRPr="00D93617">
        <w:rPr>
          <w:rFonts w:cs="Arial"/>
          <w:szCs w:val="24"/>
        </w:rPr>
        <w:tab/>
      </w:r>
      <w:r w:rsidRPr="00D93617">
        <w:rPr>
          <w:rFonts w:cs="Arial"/>
          <w:szCs w:val="24"/>
        </w:rPr>
        <w:tab/>
      </w:r>
      <w:r w:rsidRPr="00D93617">
        <w:rPr>
          <w:rFonts w:cs="Arial"/>
          <w:szCs w:val="24"/>
        </w:rPr>
        <w:tab/>
      </w:r>
      <w:r w:rsidRPr="00D93617">
        <w:rPr>
          <w:rFonts w:cs="Arial"/>
          <w:szCs w:val="24"/>
        </w:rPr>
        <w:tab/>
      </w:r>
      <w:r w:rsidRPr="00D93617">
        <w:rPr>
          <w:rFonts w:cs="Arial"/>
          <w:szCs w:val="24"/>
        </w:rPr>
        <w:tab/>
      </w:r>
      <w:r w:rsidRPr="00D93617">
        <w:rPr>
          <w:rFonts w:cs="Arial"/>
          <w:szCs w:val="24"/>
        </w:rPr>
        <w:tab/>
      </w:r>
      <w:r w:rsidRPr="00D93617">
        <w:rPr>
          <w:rFonts w:cs="Arial"/>
          <w:szCs w:val="24"/>
        </w:rPr>
        <w:tab/>
      </w:r>
      <w:r w:rsidRPr="00D93617">
        <w:rPr>
          <w:rFonts w:cs="Arial"/>
          <w:szCs w:val="24"/>
        </w:rPr>
        <w:tab/>
      </w:r>
      <w:r w:rsidRPr="00D93617">
        <w:rPr>
          <w:rFonts w:cs="Arial"/>
          <w:szCs w:val="24"/>
        </w:rPr>
        <w:tab/>
        <w:t xml:space="preserve">Farmers Branch, TX, 75234  </w:t>
      </w:r>
    </w:p>
    <w:p w:rsidR="000475AF" w:rsidRPr="00D93617" w:rsidRDefault="000475AF" w:rsidP="000475AF">
      <w:pPr>
        <w:ind w:left="990"/>
        <w:rPr>
          <w:rFonts w:cs="Arial"/>
          <w:szCs w:val="24"/>
        </w:rPr>
      </w:pPr>
      <w:r w:rsidRPr="00D93617">
        <w:rPr>
          <w:rFonts w:cs="Arial"/>
          <w:szCs w:val="24"/>
        </w:rPr>
        <w:t xml:space="preserve">                                     </w:t>
      </w:r>
      <w:r w:rsidRPr="00D93617">
        <w:rPr>
          <w:rFonts w:cs="Arial"/>
          <w:szCs w:val="24"/>
        </w:rPr>
        <w:tab/>
        <w:t>Rene Garcia, 5808 Foxglove Ln., Dallas, TX, 75249</w:t>
      </w:r>
    </w:p>
    <w:p w:rsidR="000475AF" w:rsidRPr="00D93617" w:rsidRDefault="000475AF" w:rsidP="000475AF">
      <w:pPr>
        <w:ind w:left="990" w:right="-720"/>
        <w:rPr>
          <w:rFonts w:cs="Arial"/>
          <w:szCs w:val="24"/>
        </w:rPr>
      </w:pPr>
      <w:r w:rsidRPr="00D93617">
        <w:rPr>
          <w:rFonts w:cs="Arial"/>
          <w:szCs w:val="24"/>
        </w:rPr>
        <w:t xml:space="preserve">                                     </w:t>
      </w:r>
      <w:r w:rsidRPr="00D93617">
        <w:rPr>
          <w:rFonts w:cs="Arial"/>
          <w:szCs w:val="24"/>
        </w:rPr>
        <w:tab/>
        <w:t xml:space="preserve">Michael </w:t>
      </w:r>
      <w:proofErr w:type="spellStart"/>
      <w:r w:rsidRPr="00D93617">
        <w:rPr>
          <w:rFonts w:cs="Arial"/>
          <w:szCs w:val="24"/>
        </w:rPr>
        <w:t>Renolds</w:t>
      </w:r>
      <w:proofErr w:type="spellEnd"/>
      <w:r w:rsidRPr="00D93617">
        <w:rPr>
          <w:rFonts w:cs="Arial"/>
          <w:szCs w:val="24"/>
        </w:rPr>
        <w:t xml:space="preserve">, 11936 Forest Lakes Ln., </w:t>
      </w:r>
      <w:r w:rsidRPr="00D93617">
        <w:rPr>
          <w:rFonts w:cs="Arial"/>
          <w:szCs w:val="24"/>
        </w:rPr>
        <w:tab/>
      </w:r>
      <w:r w:rsidRPr="00D93617">
        <w:rPr>
          <w:rFonts w:cs="Arial"/>
          <w:szCs w:val="24"/>
        </w:rPr>
        <w:tab/>
      </w:r>
      <w:r w:rsidRPr="00D93617">
        <w:rPr>
          <w:rFonts w:cs="Arial"/>
          <w:szCs w:val="24"/>
        </w:rPr>
        <w:tab/>
      </w:r>
      <w:r w:rsidRPr="00D93617">
        <w:rPr>
          <w:rFonts w:cs="Arial"/>
          <w:szCs w:val="24"/>
        </w:rPr>
        <w:tab/>
      </w:r>
      <w:r w:rsidRPr="00D93617">
        <w:rPr>
          <w:rFonts w:cs="Arial"/>
          <w:szCs w:val="24"/>
        </w:rPr>
        <w:tab/>
      </w:r>
      <w:r w:rsidRPr="00D93617">
        <w:rPr>
          <w:rFonts w:cs="Arial"/>
          <w:szCs w:val="24"/>
        </w:rPr>
        <w:tab/>
      </w:r>
      <w:r w:rsidRPr="00D93617">
        <w:rPr>
          <w:rFonts w:cs="Arial"/>
          <w:szCs w:val="24"/>
        </w:rPr>
        <w:tab/>
      </w:r>
      <w:r w:rsidRPr="00D93617">
        <w:rPr>
          <w:rFonts w:cs="Arial"/>
          <w:szCs w:val="24"/>
        </w:rPr>
        <w:tab/>
        <w:t xml:space="preserve">Dallas, TX, 75230  </w:t>
      </w:r>
    </w:p>
    <w:p w:rsidR="000475AF" w:rsidRPr="00D93617" w:rsidRDefault="000475AF" w:rsidP="000475AF">
      <w:pPr>
        <w:ind w:left="990" w:right="-1080"/>
        <w:rPr>
          <w:rFonts w:cs="Arial"/>
          <w:szCs w:val="24"/>
        </w:rPr>
      </w:pPr>
      <w:r w:rsidRPr="00D93617">
        <w:rPr>
          <w:rFonts w:cs="Arial"/>
          <w:szCs w:val="24"/>
        </w:rPr>
        <w:t xml:space="preserve">                                     </w:t>
      </w:r>
      <w:r w:rsidRPr="00D93617">
        <w:rPr>
          <w:rFonts w:cs="Arial"/>
          <w:szCs w:val="24"/>
        </w:rPr>
        <w:tab/>
      </w:r>
      <w:proofErr w:type="spellStart"/>
      <w:r w:rsidRPr="00D93617">
        <w:rPr>
          <w:rFonts w:cs="Arial"/>
          <w:szCs w:val="24"/>
        </w:rPr>
        <w:t>Ena</w:t>
      </w:r>
      <w:proofErr w:type="spellEnd"/>
      <w:r w:rsidRPr="00D93617">
        <w:rPr>
          <w:rFonts w:cs="Arial"/>
          <w:szCs w:val="24"/>
        </w:rPr>
        <w:t xml:space="preserve"> Chacon De Guerra, 5542 Mandarin Way, </w:t>
      </w:r>
      <w:r w:rsidRPr="00D93617">
        <w:rPr>
          <w:rFonts w:cs="Arial"/>
          <w:szCs w:val="24"/>
        </w:rPr>
        <w:tab/>
      </w:r>
      <w:r w:rsidRPr="00D93617">
        <w:rPr>
          <w:rFonts w:cs="Arial"/>
          <w:szCs w:val="24"/>
        </w:rPr>
        <w:tab/>
      </w:r>
      <w:r w:rsidRPr="00D93617">
        <w:rPr>
          <w:rFonts w:cs="Arial"/>
          <w:szCs w:val="24"/>
        </w:rPr>
        <w:tab/>
      </w:r>
      <w:r w:rsidRPr="00D93617">
        <w:rPr>
          <w:rFonts w:cs="Arial"/>
          <w:szCs w:val="24"/>
        </w:rPr>
        <w:tab/>
      </w:r>
      <w:r w:rsidRPr="00D93617">
        <w:rPr>
          <w:rFonts w:cs="Arial"/>
          <w:szCs w:val="24"/>
        </w:rPr>
        <w:tab/>
      </w:r>
      <w:r w:rsidRPr="00D93617">
        <w:rPr>
          <w:rFonts w:cs="Arial"/>
          <w:szCs w:val="24"/>
        </w:rPr>
        <w:tab/>
      </w:r>
      <w:r w:rsidRPr="00D93617">
        <w:rPr>
          <w:rFonts w:cs="Arial"/>
          <w:szCs w:val="24"/>
        </w:rPr>
        <w:tab/>
      </w:r>
      <w:r w:rsidRPr="00D93617">
        <w:rPr>
          <w:rFonts w:cs="Arial"/>
          <w:szCs w:val="24"/>
        </w:rPr>
        <w:tab/>
        <w:t xml:space="preserve">Dallas, TX, 75249 </w:t>
      </w:r>
    </w:p>
    <w:p w:rsidR="000475AF" w:rsidRPr="00D93617" w:rsidRDefault="000475AF" w:rsidP="000475AF">
      <w:pPr>
        <w:jc w:val="center"/>
        <w:rPr>
          <w:rFonts w:cs="Arial"/>
          <w:b/>
          <w:szCs w:val="24"/>
        </w:rPr>
      </w:pPr>
    </w:p>
    <w:p w:rsidR="000475AF" w:rsidRPr="00D93617" w:rsidRDefault="000475AF" w:rsidP="000475AF">
      <w:pPr>
        <w:tabs>
          <w:tab w:val="left" w:pos="360"/>
          <w:tab w:val="left" w:pos="5040"/>
          <w:tab w:val="right" w:pos="9540"/>
        </w:tabs>
        <w:rPr>
          <w:rFonts w:cs="Arial"/>
          <w:bCs/>
          <w:position w:val="8"/>
          <w:szCs w:val="24"/>
        </w:rPr>
      </w:pPr>
      <w:r w:rsidRPr="00D93617">
        <w:rPr>
          <w:rFonts w:cs="Arial"/>
          <w:bCs/>
          <w:position w:val="8"/>
          <w:szCs w:val="24"/>
        </w:rPr>
        <w:t>May 2, 2019</w:t>
      </w:r>
    </w:p>
    <w:p w:rsidR="000475AF" w:rsidRPr="00D93617" w:rsidRDefault="000475AF" w:rsidP="000475AF">
      <w:pPr>
        <w:tabs>
          <w:tab w:val="left" w:pos="360"/>
          <w:tab w:val="left" w:pos="5040"/>
          <w:tab w:val="right" w:pos="9540"/>
        </w:tabs>
        <w:rPr>
          <w:rFonts w:cs="Arial"/>
          <w:b/>
          <w:position w:val="10"/>
          <w:szCs w:val="24"/>
          <w:u w:val="single"/>
        </w:rPr>
      </w:pPr>
    </w:p>
    <w:p w:rsidR="00214050" w:rsidRPr="005372FB" w:rsidRDefault="00214050" w:rsidP="00214050">
      <w:pPr>
        <w:ind w:left="990"/>
        <w:jc w:val="both"/>
        <w:rPr>
          <w:rFonts w:cs="Arial"/>
          <w:szCs w:val="24"/>
        </w:rPr>
      </w:pPr>
      <w:r w:rsidRPr="005372FB">
        <w:rPr>
          <w:rFonts w:cs="Arial"/>
          <w:b/>
          <w:szCs w:val="24"/>
        </w:rPr>
        <w:t>Motion:</w:t>
      </w:r>
      <w:r w:rsidRPr="005372FB">
        <w:rPr>
          <w:rFonts w:cs="Arial"/>
          <w:szCs w:val="24"/>
        </w:rPr>
        <w:t xml:space="preserve"> </w:t>
      </w:r>
      <w:r w:rsidRPr="005372FB">
        <w:rPr>
          <w:bCs/>
          <w:szCs w:val="24"/>
        </w:rPr>
        <w:t xml:space="preserve">It was moved to recommend </w:t>
      </w:r>
      <w:r w:rsidRPr="005372FB">
        <w:rPr>
          <w:b/>
          <w:bCs/>
          <w:szCs w:val="24"/>
        </w:rPr>
        <w:t>approval</w:t>
      </w:r>
      <w:r w:rsidRPr="005372FB">
        <w:rPr>
          <w:bCs/>
          <w:szCs w:val="24"/>
        </w:rPr>
        <w:t xml:space="preserve"> of proposed amendments to </w:t>
      </w:r>
      <w:r w:rsidRPr="005372FB">
        <w:t xml:space="preserve">Planned Development District No. 521 </w:t>
      </w:r>
      <w:r w:rsidRPr="005372FB">
        <w:rPr>
          <w:bCs/>
          <w:szCs w:val="24"/>
        </w:rPr>
        <w:t xml:space="preserve">with the following changes: 1) </w:t>
      </w:r>
      <w:r w:rsidRPr="005372FB">
        <w:t>in subdistrict S-1a convenience store with drive-through, general merchandise or food store greater than 3500 sq. ft., and restaurant with drive-in or drive-through service</w:t>
      </w:r>
      <w:r w:rsidRPr="005372FB">
        <w:rPr>
          <w:color w:val="FF0000"/>
        </w:rPr>
        <w:t xml:space="preserve"> </w:t>
      </w:r>
      <w:r w:rsidRPr="005372FB">
        <w:t xml:space="preserve">are not allowed uses; 2) in subdistricts S-1a, S-1b, S-2a, S-2b, S-9, and S-10 where personal service uses are allowed the personal service uses of tattoo parlors and massage parlors are not allowed with definitions for those uses to be added to the definitions section; and 3) a mixed income housing development bonus for increased density of up to 65 additional units may be obtained if 5 percent of the total units are reserved for eligible households making between 61 to 80 percent AMFI in compliance with Division 51A-4.1100, </w:t>
      </w:r>
      <w:r>
        <w:t xml:space="preserve">however </w:t>
      </w:r>
      <w:r w:rsidRPr="005372FB">
        <w:t xml:space="preserve">compliance with the design standards in Division 51A-4.1100 are not required, </w:t>
      </w:r>
      <w:r w:rsidRPr="005372FB">
        <w:rPr>
          <w:rFonts w:cs="Arial"/>
          <w:snapToGrid/>
          <w:szCs w:val="24"/>
        </w:rPr>
        <w:t xml:space="preserve">on property zoned Subdistricts S-1a, S-1b, S-2a, S-2b, S-9, and S-10 </w:t>
      </w:r>
      <w:r w:rsidRPr="005372FB">
        <w:rPr>
          <w:rFonts w:cs="Arial"/>
          <w:snapToGrid/>
          <w:szCs w:val="24"/>
        </w:rPr>
        <w:lastRenderedPageBreak/>
        <w:t>in the South Zone of Planned Development No. 521</w:t>
      </w:r>
      <w:r w:rsidRPr="005372FB">
        <w:rPr>
          <w:rFonts w:cs="Arial"/>
          <w:snapToGrid/>
          <w:color w:val="000000"/>
          <w:szCs w:val="24"/>
        </w:rPr>
        <w:t xml:space="preserve"> on property generally located on: 1) the west side of Mountain Creek Parkway from I-20 to West Camp Wisdom Road (S-1b), 2) the southwest corner of Mountain Creek Parkway and West Camp Wisdom Road (S-1a), 3) the southwest corner of West Camp Wisdom Road and Eagle Ford Drive (S-2b), 4) the north side of West Camp Wisdom Road at the terminus of Eagle Ford Drive (S-2a), and 5) the south side of West Camp Wisdom Road from west of </w:t>
      </w:r>
      <w:proofErr w:type="spellStart"/>
      <w:r w:rsidRPr="005372FB">
        <w:rPr>
          <w:rFonts w:cs="Arial"/>
          <w:snapToGrid/>
          <w:color w:val="000000"/>
          <w:szCs w:val="24"/>
        </w:rPr>
        <w:t>Timberbrook</w:t>
      </w:r>
      <w:proofErr w:type="spellEnd"/>
      <w:r w:rsidRPr="005372FB">
        <w:rPr>
          <w:rFonts w:cs="Arial"/>
          <w:snapToGrid/>
          <w:color w:val="000000"/>
          <w:szCs w:val="24"/>
        </w:rPr>
        <w:t xml:space="preserve"> Lane to Clark Road (S-9, S-10)</w:t>
      </w:r>
      <w:r w:rsidRPr="005372FB">
        <w:rPr>
          <w:rFonts w:cs="Arial"/>
          <w:snapToGrid/>
          <w:szCs w:val="24"/>
        </w:rPr>
        <w:t>.</w:t>
      </w:r>
      <w:r w:rsidRPr="005372FB">
        <w:rPr>
          <w:rFonts w:cs="Arial"/>
          <w:szCs w:val="24"/>
        </w:rPr>
        <w:t xml:space="preserve"> </w:t>
      </w:r>
    </w:p>
    <w:p w:rsidR="000475AF" w:rsidRPr="00F051F4" w:rsidRDefault="000475AF" w:rsidP="000475AF">
      <w:pPr>
        <w:ind w:left="990"/>
        <w:rPr>
          <w:rFonts w:cs="Arial"/>
          <w:szCs w:val="24"/>
        </w:rPr>
      </w:pPr>
    </w:p>
    <w:p w:rsidR="000475AF" w:rsidRPr="00F051F4" w:rsidRDefault="000475AF" w:rsidP="000475AF">
      <w:pPr>
        <w:tabs>
          <w:tab w:val="left" w:pos="2880"/>
        </w:tabs>
        <w:ind w:left="1800"/>
        <w:outlineLvl w:val="0"/>
        <w:rPr>
          <w:rFonts w:cs="Arial"/>
          <w:szCs w:val="24"/>
        </w:rPr>
      </w:pPr>
      <w:r w:rsidRPr="00F051F4">
        <w:rPr>
          <w:rFonts w:cs="Arial"/>
          <w:szCs w:val="24"/>
        </w:rPr>
        <w:t>Maker:</w:t>
      </w:r>
      <w:r w:rsidRPr="00F051F4">
        <w:rPr>
          <w:rFonts w:cs="Arial"/>
          <w:szCs w:val="24"/>
        </w:rPr>
        <w:tab/>
        <w:t xml:space="preserve">Criss </w:t>
      </w:r>
    </w:p>
    <w:p w:rsidR="000475AF" w:rsidRPr="00F051F4" w:rsidRDefault="000475AF" w:rsidP="000475AF">
      <w:pPr>
        <w:tabs>
          <w:tab w:val="left" w:pos="2880"/>
        </w:tabs>
        <w:ind w:left="1800"/>
        <w:outlineLvl w:val="0"/>
        <w:rPr>
          <w:rFonts w:cs="Arial"/>
          <w:szCs w:val="24"/>
        </w:rPr>
      </w:pPr>
      <w:r w:rsidRPr="00F051F4">
        <w:rPr>
          <w:rFonts w:cs="Arial"/>
          <w:szCs w:val="24"/>
        </w:rPr>
        <w:t>Second:</w:t>
      </w:r>
      <w:r w:rsidRPr="00F051F4">
        <w:rPr>
          <w:rFonts w:cs="Arial"/>
          <w:szCs w:val="24"/>
        </w:rPr>
        <w:tab/>
        <w:t>Schulte</w:t>
      </w:r>
    </w:p>
    <w:p w:rsidR="000475AF" w:rsidRPr="00F051F4" w:rsidRDefault="000475AF" w:rsidP="000475AF">
      <w:pPr>
        <w:tabs>
          <w:tab w:val="left" w:pos="2880"/>
        </w:tabs>
        <w:ind w:left="1806"/>
        <w:rPr>
          <w:rFonts w:cs="Arial"/>
          <w:szCs w:val="24"/>
        </w:rPr>
      </w:pPr>
      <w:r w:rsidRPr="00F051F4">
        <w:rPr>
          <w:rFonts w:cs="Arial"/>
          <w:szCs w:val="24"/>
        </w:rPr>
        <w:t>Result:</w:t>
      </w:r>
      <w:r w:rsidRPr="00F051F4">
        <w:rPr>
          <w:rFonts w:cs="Arial"/>
          <w:szCs w:val="24"/>
        </w:rPr>
        <w:tab/>
        <w:t>Carried: 11 to 0</w:t>
      </w:r>
    </w:p>
    <w:p w:rsidR="000475AF" w:rsidRPr="00F051F4" w:rsidRDefault="000475AF" w:rsidP="000475AF">
      <w:pPr>
        <w:tabs>
          <w:tab w:val="left" w:pos="3780"/>
        </w:tabs>
        <w:ind w:left="4320" w:hanging="1890"/>
        <w:rPr>
          <w:rFonts w:cs="Arial"/>
          <w:szCs w:val="24"/>
          <w:lang w:val="x-none" w:eastAsia="x-none"/>
        </w:rPr>
      </w:pPr>
    </w:p>
    <w:p w:rsidR="000475AF" w:rsidRPr="00F051F4" w:rsidRDefault="000475AF" w:rsidP="000475AF">
      <w:pPr>
        <w:tabs>
          <w:tab w:val="left" w:pos="3780"/>
        </w:tabs>
        <w:ind w:left="4320" w:hanging="1890"/>
        <w:rPr>
          <w:rFonts w:cs="Arial"/>
          <w:szCs w:val="24"/>
          <w:lang w:eastAsia="x-none"/>
        </w:rPr>
      </w:pPr>
      <w:r w:rsidRPr="00F051F4">
        <w:rPr>
          <w:rFonts w:cs="Arial"/>
          <w:szCs w:val="24"/>
          <w:lang w:val="x-none" w:eastAsia="x-none"/>
        </w:rPr>
        <w:t>For:</w:t>
      </w:r>
      <w:r w:rsidRPr="00F051F4">
        <w:rPr>
          <w:rFonts w:cs="Arial"/>
          <w:szCs w:val="24"/>
          <w:lang w:val="x-none" w:eastAsia="x-none"/>
        </w:rPr>
        <w:tab/>
        <w:t>1</w:t>
      </w:r>
      <w:r w:rsidRPr="00F051F4">
        <w:rPr>
          <w:rFonts w:cs="Arial"/>
          <w:szCs w:val="24"/>
          <w:lang w:eastAsia="x-none"/>
        </w:rPr>
        <w:t>1</w:t>
      </w:r>
      <w:r w:rsidRPr="00F051F4">
        <w:rPr>
          <w:rFonts w:cs="Arial"/>
          <w:szCs w:val="24"/>
          <w:lang w:val="x-none" w:eastAsia="x-none"/>
        </w:rPr>
        <w:t xml:space="preserve"> -</w:t>
      </w:r>
      <w:r w:rsidRPr="00F051F4">
        <w:rPr>
          <w:rFonts w:cs="Arial"/>
          <w:szCs w:val="24"/>
          <w:lang w:val="x-none" w:eastAsia="x-none"/>
        </w:rPr>
        <w:tab/>
      </w:r>
      <w:r w:rsidRPr="00F051F4">
        <w:rPr>
          <w:rFonts w:cs="Arial"/>
          <w:szCs w:val="24"/>
          <w:lang w:eastAsia="x-none"/>
        </w:rPr>
        <w:t xml:space="preserve">MacGregor, Schulte, Criss, </w:t>
      </w:r>
      <w:proofErr w:type="spellStart"/>
      <w:r w:rsidRPr="00F051F4">
        <w:rPr>
          <w:rFonts w:cs="Arial"/>
          <w:szCs w:val="24"/>
          <w:lang w:eastAsia="x-none"/>
        </w:rPr>
        <w:t>Shidid</w:t>
      </w:r>
      <w:proofErr w:type="spellEnd"/>
      <w:r w:rsidRPr="00F051F4">
        <w:rPr>
          <w:rFonts w:cs="Arial"/>
          <w:szCs w:val="24"/>
          <w:lang w:eastAsia="x-none"/>
        </w:rPr>
        <w:t xml:space="preserve">, Carpenter, Lewis, Jung, Schultz, Murphy, Ridley, Tarpley </w:t>
      </w:r>
    </w:p>
    <w:p w:rsidR="000475AF" w:rsidRPr="00F051F4" w:rsidRDefault="000475AF" w:rsidP="000475AF">
      <w:pPr>
        <w:tabs>
          <w:tab w:val="left" w:pos="3780"/>
        </w:tabs>
        <w:ind w:left="4320" w:hanging="1889"/>
        <w:rPr>
          <w:rFonts w:cs="Arial"/>
          <w:szCs w:val="24"/>
          <w:lang w:val="x-none" w:eastAsia="x-none"/>
        </w:rPr>
      </w:pPr>
    </w:p>
    <w:p w:rsidR="000475AF" w:rsidRPr="00F051F4" w:rsidRDefault="000475AF" w:rsidP="000475AF">
      <w:pPr>
        <w:tabs>
          <w:tab w:val="left" w:pos="3780"/>
        </w:tabs>
        <w:ind w:left="4320" w:hanging="1889"/>
        <w:rPr>
          <w:rFonts w:cs="Arial"/>
          <w:szCs w:val="24"/>
          <w:lang w:val="x-none" w:eastAsia="x-none"/>
        </w:rPr>
      </w:pPr>
      <w:r w:rsidRPr="00F051F4">
        <w:rPr>
          <w:rFonts w:cs="Arial"/>
          <w:szCs w:val="24"/>
          <w:lang w:val="x-none" w:eastAsia="x-none"/>
        </w:rPr>
        <w:t>Against:</w:t>
      </w:r>
      <w:r w:rsidRPr="00F051F4">
        <w:rPr>
          <w:rFonts w:cs="Arial"/>
          <w:szCs w:val="24"/>
          <w:lang w:val="x-none" w:eastAsia="x-none"/>
        </w:rPr>
        <w:tab/>
        <w:t xml:space="preserve">  </w:t>
      </w:r>
      <w:r w:rsidRPr="00F051F4">
        <w:rPr>
          <w:rFonts w:cs="Arial"/>
          <w:szCs w:val="24"/>
          <w:lang w:eastAsia="x-none"/>
        </w:rPr>
        <w:t>0</w:t>
      </w:r>
      <w:r w:rsidRPr="00F051F4">
        <w:rPr>
          <w:rFonts w:cs="Arial"/>
          <w:szCs w:val="24"/>
          <w:lang w:val="x-none" w:eastAsia="x-none"/>
        </w:rPr>
        <w:t xml:space="preserve"> </w:t>
      </w:r>
    </w:p>
    <w:p w:rsidR="000475AF" w:rsidRPr="00F051F4" w:rsidRDefault="000475AF" w:rsidP="000475AF">
      <w:pPr>
        <w:tabs>
          <w:tab w:val="left" w:pos="3780"/>
        </w:tabs>
        <w:ind w:left="4320" w:hanging="1890"/>
        <w:rPr>
          <w:rFonts w:cs="Arial"/>
          <w:szCs w:val="24"/>
          <w:lang w:eastAsia="x-none"/>
        </w:rPr>
      </w:pPr>
      <w:r w:rsidRPr="00F051F4">
        <w:rPr>
          <w:rFonts w:cs="Arial"/>
          <w:szCs w:val="24"/>
          <w:lang w:val="x-none" w:eastAsia="x-none"/>
        </w:rPr>
        <w:t xml:space="preserve">Absent: </w:t>
      </w:r>
      <w:r w:rsidRPr="00F051F4">
        <w:rPr>
          <w:rFonts w:cs="Arial"/>
          <w:szCs w:val="24"/>
          <w:lang w:val="x-none" w:eastAsia="x-none"/>
        </w:rPr>
        <w:tab/>
        <w:t xml:space="preserve">  </w:t>
      </w:r>
      <w:r w:rsidRPr="00F051F4">
        <w:rPr>
          <w:rFonts w:cs="Arial"/>
          <w:szCs w:val="24"/>
          <w:lang w:eastAsia="x-none"/>
        </w:rPr>
        <w:t xml:space="preserve">1 - Housewright </w:t>
      </w:r>
    </w:p>
    <w:p w:rsidR="000475AF" w:rsidRPr="00F051F4" w:rsidRDefault="000475AF" w:rsidP="000475AF">
      <w:pPr>
        <w:tabs>
          <w:tab w:val="left" w:pos="3780"/>
        </w:tabs>
        <w:ind w:left="4320" w:hanging="1889"/>
        <w:rPr>
          <w:rFonts w:cs="Arial"/>
          <w:szCs w:val="24"/>
          <w:lang w:eastAsia="x-none"/>
        </w:rPr>
      </w:pPr>
      <w:r w:rsidRPr="00F051F4">
        <w:rPr>
          <w:rFonts w:cs="Arial"/>
          <w:szCs w:val="24"/>
          <w:lang w:val="x-none" w:eastAsia="x-none"/>
        </w:rPr>
        <w:t>Vacancy:</w:t>
      </w:r>
      <w:r w:rsidRPr="00F051F4">
        <w:rPr>
          <w:rFonts w:cs="Arial"/>
          <w:szCs w:val="24"/>
          <w:lang w:val="x-none" w:eastAsia="x-none"/>
        </w:rPr>
        <w:tab/>
        <w:t xml:space="preserve">  </w:t>
      </w:r>
      <w:r w:rsidRPr="00F051F4">
        <w:rPr>
          <w:rFonts w:cs="Arial"/>
          <w:szCs w:val="24"/>
          <w:lang w:eastAsia="x-none"/>
        </w:rPr>
        <w:t>1 - District 12</w:t>
      </w:r>
    </w:p>
    <w:p w:rsidR="000475AF" w:rsidRPr="00F051F4" w:rsidRDefault="000475AF" w:rsidP="000475AF">
      <w:pPr>
        <w:tabs>
          <w:tab w:val="left" w:pos="3780"/>
        </w:tabs>
        <w:ind w:left="4320" w:hanging="1889"/>
        <w:rPr>
          <w:rFonts w:cs="Arial"/>
          <w:szCs w:val="24"/>
          <w:lang w:eastAsia="x-none"/>
        </w:rPr>
      </w:pPr>
      <w:r w:rsidRPr="00F051F4">
        <w:rPr>
          <w:rFonts w:cs="Arial"/>
          <w:szCs w:val="24"/>
          <w:lang w:eastAsia="x-none"/>
        </w:rPr>
        <w:t>Abstain:</w:t>
      </w:r>
      <w:proofErr w:type="gramStart"/>
      <w:r w:rsidRPr="00F051F4">
        <w:rPr>
          <w:rFonts w:cs="Arial"/>
          <w:szCs w:val="24"/>
          <w:lang w:eastAsia="x-none"/>
        </w:rPr>
        <w:tab/>
        <w:t xml:space="preserve">  2</w:t>
      </w:r>
      <w:proofErr w:type="gramEnd"/>
      <w:r w:rsidRPr="00F051F4">
        <w:rPr>
          <w:rFonts w:cs="Arial"/>
          <w:szCs w:val="24"/>
          <w:lang w:eastAsia="x-none"/>
        </w:rPr>
        <w:t xml:space="preserve"> - Johnson***, Brinson***</w:t>
      </w:r>
    </w:p>
    <w:p w:rsidR="000475AF" w:rsidRPr="00F051F4" w:rsidRDefault="000475AF" w:rsidP="000475AF">
      <w:pPr>
        <w:tabs>
          <w:tab w:val="left" w:pos="3780"/>
        </w:tabs>
        <w:ind w:left="4320" w:hanging="1889"/>
        <w:rPr>
          <w:rFonts w:cs="Arial"/>
          <w:szCs w:val="24"/>
          <w:lang w:eastAsia="x-none"/>
        </w:rPr>
      </w:pPr>
    </w:p>
    <w:p w:rsidR="000475AF" w:rsidRPr="00F051F4" w:rsidRDefault="000475AF" w:rsidP="000475AF">
      <w:pPr>
        <w:tabs>
          <w:tab w:val="left" w:pos="3780"/>
        </w:tabs>
        <w:ind w:left="4320" w:hanging="1889"/>
        <w:rPr>
          <w:rFonts w:cs="Arial"/>
          <w:szCs w:val="24"/>
          <w:lang w:eastAsia="x-none"/>
        </w:rPr>
      </w:pPr>
      <w:r w:rsidRPr="00F051F4">
        <w:rPr>
          <w:rFonts w:cs="Arial"/>
          <w:szCs w:val="24"/>
          <w:lang w:eastAsia="x-none"/>
        </w:rPr>
        <w:t xml:space="preserve">***abstained due to absence from bus tour  </w:t>
      </w:r>
    </w:p>
    <w:p w:rsidR="000475AF" w:rsidRPr="00F051F4" w:rsidRDefault="000475AF" w:rsidP="000475AF">
      <w:pPr>
        <w:tabs>
          <w:tab w:val="left" w:pos="3780"/>
        </w:tabs>
        <w:ind w:left="4320" w:hanging="1889"/>
        <w:rPr>
          <w:rFonts w:cs="Arial"/>
          <w:szCs w:val="24"/>
          <w:lang w:eastAsia="x-none"/>
        </w:rPr>
      </w:pPr>
    </w:p>
    <w:p w:rsidR="000475AF" w:rsidRPr="00F051F4" w:rsidRDefault="000475AF" w:rsidP="000475AF">
      <w:pPr>
        <w:tabs>
          <w:tab w:val="left" w:pos="14"/>
          <w:tab w:val="left" w:pos="2244"/>
          <w:tab w:val="left" w:pos="3060"/>
          <w:tab w:val="right" w:pos="5940"/>
          <w:tab w:val="left" w:pos="6171"/>
          <w:tab w:val="right" w:pos="6840"/>
        </w:tabs>
        <w:spacing w:line="320" w:lineRule="exact"/>
        <w:ind w:left="960"/>
        <w:rPr>
          <w:rFonts w:cs="Arial"/>
          <w:b/>
          <w:szCs w:val="24"/>
        </w:rPr>
      </w:pPr>
      <w:r w:rsidRPr="00F051F4">
        <w:rPr>
          <w:rFonts w:cs="Arial"/>
          <w:b/>
          <w:szCs w:val="24"/>
        </w:rPr>
        <w:t>Notices:</w:t>
      </w:r>
      <w:r w:rsidRPr="00F051F4">
        <w:rPr>
          <w:rFonts w:cs="Arial"/>
          <w:szCs w:val="24"/>
        </w:rPr>
        <w:tab/>
        <w:t>Area:</w:t>
      </w:r>
      <w:r w:rsidRPr="00F051F4">
        <w:rPr>
          <w:rFonts w:cs="Arial"/>
          <w:szCs w:val="24"/>
        </w:rPr>
        <w:tab/>
        <w:t>200</w:t>
      </w:r>
      <w:r w:rsidRPr="00F051F4">
        <w:rPr>
          <w:rFonts w:cs="Arial"/>
          <w:szCs w:val="24"/>
        </w:rPr>
        <w:tab/>
        <w:t>Mailed:</w:t>
      </w:r>
      <w:r w:rsidRPr="00F051F4">
        <w:rPr>
          <w:rFonts w:cs="Arial"/>
          <w:szCs w:val="24"/>
        </w:rPr>
        <w:tab/>
        <w:t xml:space="preserve">240 </w:t>
      </w:r>
    </w:p>
    <w:p w:rsidR="000475AF" w:rsidRPr="00F051F4" w:rsidRDefault="000475AF" w:rsidP="000475AF">
      <w:pPr>
        <w:tabs>
          <w:tab w:val="left" w:pos="14"/>
          <w:tab w:val="left" w:pos="2244"/>
          <w:tab w:val="left" w:pos="3060"/>
          <w:tab w:val="right" w:pos="5940"/>
          <w:tab w:val="left" w:pos="6171"/>
          <w:tab w:val="right" w:pos="6840"/>
        </w:tabs>
        <w:spacing w:line="320" w:lineRule="exact"/>
        <w:ind w:left="765" w:firstLine="195"/>
        <w:rPr>
          <w:rFonts w:cs="Arial"/>
          <w:b/>
          <w:szCs w:val="24"/>
        </w:rPr>
      </w:pPr>
      <w:r w:rsidRPr="00F051F4">
        <w:rPr>
          <w:rFonts w:cs="Arial"/>
          <w:b/>
          <w:szCs w:val="24"/>
        </w:rPr>
        <w:t>Replies:</w:t>
      </w:r>
      <w:r w:rsidRPr="00F051F4">
        <w:rPr>
          <w:rFonts w:cs="Arial"/>
          <w:szCs w:val="24"/>
        </w:rPr>
        <w:tab/>
        <w:t>For:</w:t>
      </w:r>
      <w:r w:rsidRPr="00F051F4">
        <w:rPr>
          <w:rFonts w:cs="Arial"/>
          <w:szCs w:val="24"/>
        </w:rPr>
        <w:tab/>
        <w:t xml:space="preserve">    2 </w:t>
      </w:r>
      <w:r w:rsidRPr="00F051F4">
        <w:rPr>
          <w:rFonts w:cs="Arial"/>
          <w:szCs w:val="24"/>
        </w:rPr>
        <w:tab/>
        <w:t>Against:</w:t>
      </w:r>
      <w:r w:rsidRPr="00F051F4">
        <w:rPr>
          <w:rFonts w:cs="Arial"/>
          <w:szCs w:val="24"/>
        </w:rPr>
        <w:tab/>
        <w:t xml:space="preserve">    7 </w:t>
      </w:r>
    </w:p>
    <w:p w:rsidR="000475AF" w:rsidRPr="00F051F4" w:rsidRDefault="000475AF" w:rsidP="000475AF">
      <w:pPr>
        <w:ind w:left="990"/>
        <w:rPr>
          <w:rFonts w:cs="Arial"/>
          <w:b/>
          <w:szCs w:val="24"/>
        </w:rPr>
      </w:pPr>
    </w:p>
    <w:p w:rsidR="000475AF" w:rsidRPr="00F051F4" w:rsidRDefault="000475AF" w:rsidP="000475AF">
      <w:pPr>
        <w:ind w:left="990"/>
        <w:rPr>
          <w:rFonts w:cs="Arial"/>
          <w:szCs w:val="24"/>
        </w:rPr>
      </w:pPr>
      <w:r w:rsidRPr="00F051F4">
        <w:rPr>
          <w:rFonts w:cs="Arial"/>
          <w:b/>
          <w:szCs w:val="24"/>
        </w:rPr>
        <w:t>Speakers</w:t>
      </w:r>
      <w:r w:rsidRPr="00F051F4">
        <w:rPr>
          <w:rFonts w:cs="Arial"/>
          <w:szCs w:val="24"/>
        </w:rPr>
        <w:t>:</w:t>
      </w:r>
      <w:r w:rsidRPr="00F051F4">
        <w:rPr>
          <w:rFonts w:cs="Arial"/>
          <w:szCs w:val="24"/>
        </w:rPr>
        <w:tab/>
      </w:r>
      <w:r w:rsidRPr="00F051F4">
        <w:rPr>
          <w:rFonts w:cs="Arial"/>
          <w:szCs w:val="24"/>
        </w:rPr>
        <w:tab/>
        <w:t xml:space="preserve">For:  Ellen Taft, 7924 </w:t>
      </w:r>
      <w:proofErr w:type="spellStart"/>
      <w:r w:rsidRPr="00F051F4">
        <w:rPr>
          <w:rFonts w:cs="Arial"/>
          <w:szCs w:val="24"/>
        </w:rPr>
        <w:t>Glenway</w:t>
      </w:r>
      <w:proofErr w:type="spellEnd"/>
      <w:r w:rsidRPr="00F051F4">
        <w:rPr>
          <w:rFonts w:cs="Arial"/>
          <w:szCs w:val="24"/>
        </w:rPr>
        <w:t xml:space="preserve"> Dr., Dallas, TX, 75249                        </w:t>
      </w:r>
    </w:p>
    <w:p w:rsidR="000475AF" w:rsidRPr="00F051F4" w:rsidRDefault="000475AF" w:rsidP="000475AF">
      <w:pPr>
        <w:ind w:left="990"/>
        <w:rPr>
          <w:rFonts w:cs="Arial"/>
          <w:szCs w:val="24"/>
        </w:rPr>
      </w:pPr>
      <w:r w:rsidRPr="00F051F4">
        <w:rPr>
          <w:rFonts w:cs="Arial"/>
          <w:b/>
          <w:szCs w:val="24"/>
        </w:rPr>
        <w:t xml:space="preserve">                      </w:t>
      </w:r>
      <w:r w:rsidRPr="00F051F4">
        <w:rPr>
          <w:rFonts w:cs="Arial"/>
          <w:szCs w:val="24"/>
        </w:rPr>
        <w:t>Against:  Kim Perez, 5507 Palladium Dr., Dallas, TX, 75249</w:t>
      </w:r>
    </w:p>
    <w:p w:rsidR="000475AF" w:rsidRPr="00F051F4" w:rsidRDefault="000475AF" w:rsidP="000475AF">
      <w:pPr>
        <w:ind w:left="990"/>
        <w:rPr>
          <w:rFonts w:cs="Arial"/>
          <w:szCs w:val="24"/>
        </w:rPr>
      </w:pPr>
      <w:r w:rsidRPr="00F051F4">
        <w:rPr>
          <w:rFonts w:cs="Arial"/>
          <w:szCs w:val="24"/>
        </w:rPr>
        <w:t xml:space="preserve">                                     Jose Rojas, Jr, 5935 </w:t>
      </w:r>
      <w:proofErr w:type="spellStart"/>
      <w:r w:rsidRPr="00F051F4">
        <w:rPr>
          <w:rFonts w:cs="Arial"/>
          <w:szCs w:val="24"/>
        </w:rPr>
        <w:t>Woodoak</w:t>
      </w:r>
      <w:proofErr w:type="spellEnd"/>
      <w:r w:rsidRPr="00F051F4">
        <w:rPr>
          <w:rFonts w:cs="Arial"/>
          <w:szCs w:val="24"/>
        </w:rPr>
        <w:t xml:space="preserve"> Dr., Dallas, TX, 75249</w:t>
      </w:r>
    </w:p>
    <w:p w:rsidR="000475AF" w:rsidRPr="000475AF" w:rsidRDefault="000475AF" w:rsidP="000475AF"/>
    <w:sectPr w:rsidR="000475AF" w:rsidRPr="000475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5AF"/>
    <w:rsid w:val="000475AF"/>
    <w:rsid w:val="00214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497BDB-EEB4-4987-889E-8CA186CA4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75AF"/>
    <w:pPr>
      <w:spacing w:after="0" w:line="240" w:lineRule="auto"/>
    </w:pPr>
    <w:rPr>
      <w:rFonts w:ascii="Arial" w:eastAsia="Times New Roman" w:hAnsi="Arial"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B2439A4BA3344C98504EA04A1E87A3" ma:contentTypeVersion="0" ma:contentTypeDescription="Create a new document." ma:contentTypeScope="" ma:versionID="feb91a06c9919b6e12607075502312ca">
  <xsd:schema xmlns:xsd="http://www.w3.org/2001/XMLSchema" xmlns:xs="http://www.w3.org/2001/XMLSchema" xmlns:p="http://schemas.microsoft.com/office/2006/metadata/properties" targetNamespace="http://schemas.microsoft.com/office/2006/metadata/properties" ma:root="true" ma:fieldsID="f5fff7a9b485545aed709d839c9ac1c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CD6A29-5BE0-492B-8A3B-622C7DC6EC92}"/>
</file>

<file path=customXml/itemProps2.xml><?xml version="1.0" encoding="utf-8"?>
<ds:datastoreItem xmlns:ds="http://schemas.openxmlformats.org/officeDocument/2006/customXml" ds:itemID="{3011603A-5B05-49D6-81AC-4EA5553D736A}"/>
</file>

<file path=customXml/itemProps3.xml><?xml version="1.0" encoding="utf-8"?>
<ds:datastoreItem xmlns:ds="http://schemas.openxmlformats.org/officeDocument/2006/customXml" ds:itemID="{D858706A-A26F-4612-880F-E2E349A87269}"/>
</file>

<file path=docProps/app.xml><?xml version="1.0" encoding="utf-8"?>
<Properties xmlns="http://schemas.openxmlformats.org/officeDocument/2006/extended-properties" xmlns:vt="http://schemas.openxmlformats.org/officeDocument/2006/docPropsVTypes">
  <Template>Normal.dotm</Template>
  <TotalTime>5</TotalTime>
  <Pages>3</Pages>
  <Words>819</Words>
  <Characters>4670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Warren, Nathan R</dc:creator>
  <cp:keywords/>
  <dc:description/>
  <cp:lastModifiedBy>Warren, Nathan R</cp:lastModifiedBy>
  <cp:revision>2</cp:revision>
  <dcterms:created xsi:type="dcterms:W3CDTF">2019-05-09T18:31:00Z</dcterms:created>
  <dcterms:modified xsi:type="dcterms:W3CDTF">2019-05-09T20:22:00Z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0x01010077B2439A4BA3344C98504EA04A1E87A3</vt:lpwstr>
  </property>
</Properties>
</file>